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FDF" w:rsidRPr="00716CAE" w:rsidRDefault="000F5F12" w:rsidP="000F5F12">
      <w:pPr>
        <w:jc w:val="center"/>
        <w:rPr>
          <w:rFonts w:ascii="Times New Roman" w:eastAsia="標楷體" w:hAnsi="Times New Roman" w:cs="Times New Roman"/>
          <w:sz w:val="40"/>
          <w:szCs w:val="40"/>
        </w:rPr>
      </w:pPr>
      <w:r w:rsidRPr="00716CAE">
        <w:rPr>
          <w:rFonts w:ascii="Times New Roman" w:eastAsia="標楷體" w:hAnsi="Times New Roman" w:cs="Times New Roman"/>
          <w:sz w:val="40"/>
          <w:szCs w:val="40"/>
        </w:rPr>
        <w:t>客家委員會獎助客家學術研究計畫</w:t>
      </w:r>
    </w:p>
    <w:p w:rsidR="000F5F12" w:rsidRPr="00716CAE" w:rsidRDefault="000F5F12" w:rsidP="000F5F12">
      <w:pPr>
        <w:jc w:val="center"/>
        <w:rPr>
          <w:rFonts w:ascii="Times New Roman" w:eastAsia="標楷體" w:hAnsi="Times New Roman" w:cs="Times New Roman"/>
          <w:sz w:val="40"/>
          <w:szCs w:val="40"/>
        </w:rPr>
      </w:pPr>
    </w:p>
    <w:p w:rsidR="000F5F12" w:rsidRPr="00716CAE" w:rsidRDefault="000F5F12" w:rsidP="000F5F12">
      <w:pPr>
        <w:jc w:val="center"/>
        <w:rPr>
          <w:rFonts w:ascii="Times New Roman" w:eastAsia="標楷體" w:hAnsi="Times New Roman" w:cs="Times New Roman"/>
          <w:sz w:val="40"/>
          <w:szCs w:val="40"/>
        </w:rPr>
      </w:pPr>
      <w:r w:rsidRPr="00716CAE">
        <w:rPr>
          <w:rFonts w:ascii="Times New Roman" w:eastAsia="標楷體" w:hAnsi="Times New Roman" w:cs="Times New Roman"/>
          <w:sz w:val="40"/>
          <w:szCs w:val="40"/>
        </w:rPr>
        <w:t>成果報告</w:t>
      </w:r>
    </w:p>
    <w:p w:rsidR="008E3FDF" w:rsidRPr="00716CAE" w:rsidRDefault="008E3FDF" w:rsidP="000F5F12">
      <w:pPr>
        <w:jc w:val="center"/>
        <w:rPr>
          <w:rFonts w:ascii="Times New Roman" w:eastAsia="標楷體" w:hAnsi="Times New Roman" w:cs="Times New Roman"/>
          <w:sz w:val="40"/>
          <w:szCs w:val="40"/>
        </w:rPr>
      </w:pPr>
    </w:p>
    <w:p w:rsidR="008E3FDF" w:rsidRPr="00716CAE" w:rsidRDefault="008E3FDF" w:rsidP="000F5F12">
      <w:pPr>
        <w:jc w:val="center"/>
        <w:rPr>
          <w:rFonts w:ascii="Times New Roman" w:eastAsia="標楷體" w:hAnsi="Times New Roman" w:cs="Times New Roman"/>
          <w:sz w:val="40"/>
          <w:szCs w:val="40"/>
        </w:rPr>
      </w:pPr>
    </w:p>
    <w:p w:rsidR="000F5F12" w:rsidRPr="00716CAE" w:rsidRDefault="000F5F12" w:rsidP="000F5F12">
      <w:pPr>
        <w:jc w:val="center"/>
        <w:rPr>
          <w:rFonts w:ascii="Times New Roman" w:eastAsia="標楷體" w:hAnsi="Times New Roman" w:cs="Times New Roman"/>
          <w:sz w:val="40"/>
          <w:szCs w:val="40"/>
        </w:rPr>
      </w:pPr>
    </w:p>
    <w:p w:rsidR="000F5F12" w:rsidRPr="00716CAE" w:rsidRDefault="000F5F12" w:rsidP="000F5F12">
      <w:pPr>
        <w:jc w:val="center"/>
        <w:rPr>
          <w:rFonts w:ascii="Times New Roman" w:eastAsia="標楷體" w:hAnsi="Times New Roman" w:cs="Times New Roman"/>
          <w:sz w:val="40"/>
          <w:szCs w:val="40"/>
        </w:rPr>
      </w:pPr>
    </w:p>
    <w:p w:rsidR="008E3FDF" w:rsidRPr="00716CAE" w:rsidRDefault="008E3FDF" w:rsidP="000F5F12">
      <w:pPr>
        <w:spacing w:line="200" w:lineRule="exact"/>
        <w:jc w:val="center"/>
        <w:rPr>
          <w:rFonts w:ascii="Times New Roman" w:eastAsia="標楷體" w:hAnsi="Times New Roman" w:cs="Times New Roman"/>
          <w:sz w:val="40"/>
          <w:szCs w:val="40"/>
        </w:rPr>
      </w:pPr>
    </w:p>
    <w:p w:rsidR="008E3FDF" w:rsidRPr="00716CAE" w:rsidRDefault="008E3FDF" w:rsidP="000F5F12">
      <w:pPr>
        <w:spacing w:before="2" w:line="240" w:lineRule="exact"/>
        <w:jc w:val="center"/>
        <w:rPr>
          <w:rFonts w:ascii="Times New Roman" w:eastAsia="標楷體" w:hAnsi="Times New Roman" w:cs="Times New Roman"/>
          <w:sz w:val="40"/>
          <w:szCs w:val="40"/>
        </w:rPr>
      </w:pPr>
    </w:p>
    <w:p w:rsidR="00F31CA7" w:rsidRPr="00716CAE" w:rsidRDefault="00C279B7" w:rsidP="000F5F12">
      <w:pPr>
        <w:spacing w:before="38"/>
        <w:ind w:left="1564" w:right="1542"/>
        <w:jc w:val="center"/>
        <w:rPr>
          <w:rFonts w:ascii="Times New Roman" w:eastAsia="標楷體" w:hAnsi="Times New Roman" w:cs="Times New Roman"/>
          <w:position w:val="-1"/>
          <w:sz w:val="40"/>
          <w:szCs w:val="40"/>
        </w:rPr>
      </w:pPr>
      <w:r w:rsidRPr="00716CAE">
        <w:rPr>
          <w:rFonts w:ascii="Times New Roman" w:eastAsia="標楷體" w:hAnsi="Times New Roman" w:cs="Times New Roman"/>
          <w:position w:val="-1"/>
          <w:sz w:val="40"/>
          <w:szCs w:val="40"/>
        </w:rPr>
        <w:t>客家</w:t>
      </w:r>
      <w:r w:rsidR="00F31CA7" w:rsidRPr="00716CAE">
        <w:rPr>
          <w:rFonts w:ascii="Times New Roman" w:eastAsia="標楷體" w:hAnsi="Times New Roman" w:cs="Times New Roman"/>
          <w:position w:val="-1"/>
          <w:sz w:val="40"/>
          <w:szCs w:val="40"/>
        </w:rPr>
        <w:t>族群</w:t>
      </w:r>
      <w:r w:rsidRPr="00716CAE">
        <w:rPr>
          <w:rFonts w:ascii="Times New Roman" w:eastAsia="標楷體" w:hAnsi="Times New Roman" w:cs="Times New Roman"/>
          <w:position w:val="-1"/>
          <w:sz w:val="40"/>
          <w:szCs w:val="40"/>
        </w:rPr>
        <w:t>飲食</w:t>
      </w:r>
      <w:r w:rsidR="00F31CA7" w:rsidRPr="00716CAE">
        <w:rPr>
          <w:rFonts w:ascii="Times New Roman" w:eastAsia="標楷體" w:hAnsi="Times New Roman" w:cs="Times New Roman"/>
          <w:position w:val="-1"/>
          <w:sz w:val="40"/>
          <w:szCs w:val="40"/>
        </w:rPr>
        <w:t>之營養成分</w:t>
      </w:r>
    </w:p>
    <w:p w:rsidR="008E3FDF" w:rsidRPr="00716CAE" w:rsidRDefault="00F31CA7" w:rsidP="000F5F12">
      <w:pPr>
        <w:spacing w:before="38"/>
        <w:ind w:left="1564" w:right="1542"/>
        <w:jc w:val="center"/>
        <w:rPr>
          <w:rFonts w:ascii="Times New Roman" w:eastAsia="標楷體" w:hAnsi="Times New Roman" w:cs="Times New Roman"/>
          <w:position w:val="-1"/>
          <w:sz w:val="40"/>
          <w:szCs w:val="40"/>
        </w:rPr>
      </w:pPr>
      <w:r w:rsidRPr="00716CAE">
        <w:rPr>
          <w:rFonts w:ascii="Times New Roman" w:eastAsia="標楷體" w:hAnsi="Times New Roman" w:cs="Times New Roman"/>
          <w:position w:val="-1"/>
          <w:sz w:val="40"/>
          <w:szCs w:val="40"/>
        </w:rPr>
        <w:t>分析及改善</w:t>
      </w:r>
    </w:p>
    <w:p w:rsidR="000F5F12" w:rsidRPr="00716CAE" w:rsidRDefault="000F5F12" w:rsidP="000F5F12">
      <w:pPr>
        <w:spacing w:before="38"/>
        <w:ind w:left="1564" w:right="1542"/>
        <w:jc w:val="center"/>
        <w:rPr>
          <w:rFonts w:ascii="Times New Roman" w:eastAsia="標楷體" w:hAnsi="Times New Roman" w:cs="Times New Roman"/>
          <w:position w:val="-1"/>
          <w:sz w:val="40"/>
          <w:szCs w:val="40"/>
        </w:rPr>
      </w:pPr>
    </w:p>
    <w:p w:rsidR="000F5F12" w:rsidRPr="00716CAE" w:rsidRDefault="000F5F12" w:rsidP="000F5F12">
      <w:pPr>
        <w:spacing w:before="38"/>
        <w:ind w:left="1564" w:right="1542"/>
        <w:jc w:val="center"/>
        <w:rPr>
          <w:rFonts w:ascii="Times New Roman" w:eastAsia="標楷體" w:hAnsi="Times New Roman" w:cs="Times New Roman"/>
          <w:position w:val="-1"/>
          <w:sz w:val="40"/>
          <w:szCs w:val="40"/>
        </w:rPr>
      </w:pPr>
    </w:p>
    <w:p w:rsidR="000F5F12" w:rsidRPr="00716CAE" w:rsidRDefault="000F5F12" w:rsidP="000F5F12">
      <w:pPr>
        <w:spacing w:before="38"/>
        <w:ind w:left="1564" w:right="1542"/>
        <w:jc w:val="center"/>
        <w:rPr>
          <w:rFonts w:ascii="Times New Roman" w:eastAsia="標楷體" w:hAnsi="Times New Roman" w:cs="Times New Roman"/>
          <w:position w:val="-1"/>
          <w:sz w:val="40"/>
          <w:szCs w:val="40"/>
        </w:rPr>
      </w:pPr>
    </w:p>
    <w:p w:rsidR="000F5F12" w:rsidRPr="00716CAE" w:rsidRDefault="000F5F12" w:rsidP="000F5F12">
      <w:pPr>
        <w:spacing w:before="38"/>
        <w:ind w:left="1564" w:right="1542"/>
        <w:jc w:val="center"/>
        <w:rPr>
          <w:rFonts w:ascii="Times New Roman" w:eastAsia="標楷體" w:hAnsi="Times New Roman" w:cs="Times New Roman"/>
          <w:sz w:val="40"/>
          <w:szCs w:val="40"/>
        </w:rPr>
      </w:pPr>
    </w:p>
    <w:p w:rsidR="008E3FDF" w:rsidRDefault="00571DBA" w:rsidP="00F02866">
      <w:pPr>
        <w:ind w:left="2977" w:right="2039"/>
        <w:rPr>
          <w:rFonts w:ascii="Times New Roman" w:eastAsia="標楷體" w:hAnsi="Times New Roman" w:cs="Times New Roman"/>
          <w:spacing w:val="1"/>
          <w:w w:val="99"/>
          <w:sz w:val="40"/>
          <w:szCs w:val="40"/>
        </w:rPr>
      </w:pPr>
      <w:r>
        <w:rPr>
          <w:rFonts w:ascii="Times New Roman" w:eastAsia="標楷體" w:hAnsi="Times New Roman" w:cs="Times New Roman" w:hint="eastAsia"/>
          <w:spacing w:val="1"/>
          <w:w w:val="99"/>
          <w:sz w:val="40"/>
          <w:szCs w:val="40"/>
        </w:rPr>
        <w:t>計畫主持人：</w:t>
      </w:r>
      <w:r w:rsidR="008E3FDF" w:rsidRPr="00716CAE">
        <w:rPr>
          <w:rFonts w:ascii="Times New Roman" w:eastAsia="標楷體" w:hAnsi="Times New Roman" w:cs="Times New Roman"/>
          <w:spacing w:val="1"/>
          <w:w w:val="99"/>
          <w:sz w:val="40"/>
          <w:szCs w:val="40"/>
        </w:rPr>
        <w:t>白佳原</w:t>
      </w:r>
    </w:p>
    <w:p w:rsidR="008E3FDF" w:rsidRPr="00571DBA" w:rsidRDefault="00F02866" w:rsidP="00F02866">
      <w:pPr>
        <w:jc w:val="center"/>
        <w:rPr>
          <w:rFonts w:ascii="Times New Roman" w:eastAsia="標楷體" w:hAnsi="Times New Roman" w:cs="Times New Roman"/>
          <w:i/>
          <w:sz w:val="40"/>
          <w:szCs w:val="40"/>
        </w:rPr>
      </w:pPr>
      <w:r w:rsidRPr="00F02866">
        <w:rPr>
          <w:rFonts w:ascii="Times New Roman" w:eastAsia="標楷體" w:hAnsi="Times New Roman" w:cs="Times New Roman" w:hint="eastAsia"/>
          <w:spacing w:val="1"/>
          <w:w w:val="99"/>
          <w:sz w:val="40"/>
          <w:szCs w:val="40"/>
        </w:rPr>
        <w:t>共同主持人：吳幸娟、林昀柔</w:t>
      </w:r>
    </w:p>
    <w:p w:rsidR="008E3FDF" w:rsidRPr="00716CAE" w:rsidRDefault="008E3FDF" w:rsidP="00F02866">
      <w:pPr>
        <w:jc w:val="center"/>
        <w:rPr>
          <w:rFonts w:ascii="Times New Roman" w:eastAsia="標楷體" w:hAnsi="Times New Roman" w:cs="Times New Roman"/>
          <w:sz w:val="40"/>
          <w:szCs w:val="40"/>
        </w:rPr>
      </w:pPr>
    </w:p>
    <w:p w:rsidR="000F5F12" w:rsidRPr="00716CAE" w:rsidRDefault="000F5F12" w:rsidP="000F5F12">
      <w:pPr>
        <w:spacing w:line="200" w:lineRule="exact"/>
        <w:jc w:val="center"/>
        <w:rPr>
          <w:rFonts w:ascii="Times New Roman" w:eastAsia="標楷體" w:hAnsi="Times New Roman" w:cs="Times New Roman"/>
          <w:sz w:val="40"/>
          <w:szCs w:val="40"/>
        </w:rPr>
      </w:pPr>
    </w:p>
    <w:p w:rsidR="000F5F12" w:rsidRPr="00716CAE" w:rsidRDefault="000F5F12" w:rsidP="000F5F12">
      <w:pPr>
        <w:spacing w:line="200" w:lineRule="exact"/>
        <w:jc w:val="center"/>
        <w:rPr>
          <w:rFonts w:ascii="Times New Roman" w:eastAsia="標楷體" w:hAnsi="Times New Roman" w:cs="Times New Roman"/>
          <w:sz w:val="40"/>
          <w:szCs w:val="40"/>
        </w:rPr>
      </w:pPr>
    </w:p>
    <w:p w:rsidR="008E3FDF" w:rsidRPr="00716CAE" w:rsidRDefault="008E3FDF" w:rsidP="00F02866">
      <w:pPr>
        <w:spacing w:line="200" w:lineRule="exact"/>
        <w:rPr>
          <w:rFonts w:ascii="Times New Roman" w:eastAsia="標楷體" w:hAnsi="Times New Roman" w:cs="Times New Roman"/>
          <w:sz w:val="40"/>
          <w:szCs w:val="40"/>
        </w:rPr>
      </w:pPr>
    </w:p>
    <w:p w:rsidR="008E3FDF" w:rsidRPr="00716CAE" w:rsidRDefault="008E3FDF" w:rsidP="000F5F12">
      <w:pPr>
        <w:spacing w:before="20" w:line="280" w:lineRule="exact"/>
        <w:jc w:val="center"/>
        <w:rPr>
          <w:rFonts w:ascii="Times New Roman" w:eastAsia="標楷體" w:hAnsi="Times New Roman" w:cs="Times New Roman"/>
          <w:sz w:val="40"/>
          <w:szCs w:val="40"/>
        </w:rPr>
      </w:pPr>
    </w:p>
    <w:p w:rsidR="000F5F12" w:rsidRPr="00716CAE" w:rsidRDefault="000F5F12" w:rsidP="000F5F12">
      <w:pPr>
        <w:spacing w:before="20" w:line="280" w:lineRule="exact"/>
        <w:jc w:val="center"/>
        <w:rPr>
          <w:rFonts w:ascii="Times New Roman" w:eastAsia="標楷體" w:hAnsi="Times New Roman" w:cs="Times New Roman"/>
          <w:sz w:val="40"/>
          <w:szCs w:val="40"/>
        </w:rPr>
      </w:pPr>
    </w:p>
    <w:p w:rsidR="008E3FDF" w:rsidRPr="00716CAE" w:rsidRDefault="008E3FDF" w:rsidP="000F5F12">
      <w:pPr>
        <w:ind w:left="2021" w:right="1998"/>
        <w:jc w:val="center"/>
        <w:rPr>
          <w:rFonts w:ascii="Times New Roman" w:eastAsia="標楷體" w:hAnsi="Times New Roman" w:cs="Times New Roman"/>
          <w:spacing w:val="1"/>
          <w:w w:val="99"/>
          <w:sz w:val="40"/>
          <w:szCs w:val="40"/>
        </w:rPr>
      </w:pPr>
      <w:r w:rsidRPr="00716CAE">
        <w:rPr>
          <w:rFonts w:ascii="Times New Roman" w:eastAsia="標楷體" w:hAnsi="Times New Roman" w:cs="Times New Roman"/>
          <w:spacing w:val="1"/>
          <w:w w:val="99"/>
          <w:sz w:val="40"/>
          <w:szCs w:val="40"/>
        </w:rPr>
        <w:t>中華民國</w:t>
      </w:r>
      <w:proofErr w:type="gramStart"/>
      <w:r w:rsidRPr="00716CAE">
        <w:rPr>
          <w:rFonts w:ascii="Times New Roman" w:eastAsia="標楷體" w:hAnsi="Times New Roman" w:cs="Times New Roman"/>
          <w:spacing w:val="1"/>
          <w:w w:val="99"/>
          <w:sz w:val="40"/>
          <w:szCs w:val="40"/>
        </w:rPr>
        <w:t>一</w:t>
      </w:r>
      <w:proofErr w:type="gramEnd"/>
      <w:r w:rsidRPr="00716CAE">
        <w:rPr>
          <w:rFonts w:ascii="Times New Roman" w:eastAsia="標楷體" w:hAnsi="Times New Roman" w:cs="Times New Roman"/>
          <w:spacing w:val="1"/>
          <w:w w:val="99"/>
          <w:sz w:val="40"/>
          <w:szCs w:val="40"/>
        </w:rPr>
        <w:t>O</w:t>
      </w:r>
      <w:r w:rsidR="00F124B1" w:rsidRPr="00716CAE">
        <w:rPr>
          <w:rFonts w:ascii="Times New Roman" w:eastAsia="標楷體" w:hAnsi="Times New Roman" w:cs="Times New Roman"/>
          <w:spacing w:val="1"/>
          <w:w w:val="99"/>
          <w:sz w:val="40"/>
          <w:szCs w:val="40"/>
        </w:rPr>
        <w:t>六</w:t>
      </w:r>
      <w:r w:rsidRPr="00716CAE">
        <w:rPr>
          <w:rFonts w:ascii="Times New Roman" w:eastAsia="標楷體" w:hAnsi="Times New Roman" w:cs="Times New Roman"/>
          <w:spacing w:val="1"/>
          <w:w w:val="99"/>
          <w:sz w:val="40"/>
          <w:szCs w:val="40"/>
        </w:rPr>
        <w:t>年</w:t>
      </w:r>
      <w:r w:rsidR="00F124B1" w:rsidRPr="00716CAE">
        <w:rPr>
          <w:rFonts w:ascii="Times New Roman" w:eastAsia="標楷體" w:hAnsi="Times New Roman" w:cs="Times New Roman"/>
          <w:spacing w:val="1"/>
          <w:w w:val="99"/>
          <w:sz w:val="40"/>
          <w:szCs w:val="40"/>
        </w:rPr>
        <w:t>十一</w:t>
      </w:r>
      <w:r w:rsidRPr="00716CAE">
        <w:rPr>
          <w:rFonts w:ascii="Times New Roman" w:eastAsia="標楷體" w:hAnsi="Times New Roman" w:cs="Times New Roman"/>
          <w:spacing w:val="1"/>
          <w:w w:val="99"/>
          <w:sz w:val="40"/>
          <w:szCs w:val="40"/>
        </w:rPr>
        <w:t>月</w:t>
      </w:r>
    </w:p>
    <w:p w:rsidR="000F5F12" w:rsidRPr="00716CAE" w:rsidRDefault="000F5F12" w:rsidP="000F5F12">
      <w:pPr>
        <w:ind w:left="2021" w:right="1998"/>
        <w:jc w:val="center"/>
        <w:rPr>
          <w:rFonts w:ascii="Times New Roman" w:eastAsia="標楷體" w:hAnsi="Times New Roman" w:cs="Times New Roman"/>
          <w:spacing w:val="1"/>
          <w:w w:val="99"/>
          <w:sz w:val="40"/>
          <w:szCs w:val="40"/>
        </w:rPr>
      </w:pPr>
    </w:p>
    <w:p w:rsidR="000F5F12" w:rsidRPr="00716CAE" w:rsidRDefault="000F5F12" w:rsidP="000F5F12">
      <w:pPr>
        <w:ind w:left="2021" w:right="1998"/>
        <w:jc w:val="center"/>
        <w:rPr>
          <w:rFonts w:ascii="Times New Roman" w:eastAsia="標楷體" w:hAnsi="Times New Roman" w:cs="Times New Roman"/>
          <w:spacing w:val="1"/>
          <w:w w:val="99"/>
          <w:sz w:val="40"/>
          <w:szCs w:val="40"/>
        </w:rPr>
      </w:pPr>
    </w:p>
    <w:p w:rsidR="000F5F12" w:rsidRPr="00716CAE" w:rsidRDefault="000F5F12" w:rsidP="000F5F12">
      <w:pPr>
        <w:ind w:left="2021" w:right="1998"/>
        <w:jc w:val="center"/>
        <w:rPr>
          <w:rFonts w:ascii="Times New Roman" w:eastAsia="標楷體" w:hAnsi="Times New Roman" w:cs="Times New Roman"/>
          <w:spacing w:val="1"/>
          <w:w w:val="99"/>
          <w:sz w:val="40"/>
          <w:szCs w:val="40"/>
        </w:rPr>
      </w:pPr>
    </w:p>
    <w:p w:rsidR="000F5F12" w:rsidRPr="00716CAE" w:rsidRDefault="000F5F12" w:rsidP="000F5F12">
      <w:pPr>
        <w:ind w:left="2021" w:right="1998"/>
        <w:jc w:val="center"/>
        <w:rPr>
          <w:rFonts w:ascii="Times New Roman" w:eastAsia="標楷體" w:hAnsi="Times New Roman" w:cs="Times New Roman"/>
          <w:spacing w:val="1"/>
          <w:w w:val="99"/>
          <w:sz w:val="40"/>
          <w:szCs w:val="40"/>
        </w:rPr>
      </w:pPr>
    </w:p>
    <w:p w:rsidR="000F5F12" w:rsidRPr="00716CAE" w:rsidRDefault="000F5F12" w:rsidP="000F5F12">
      <w:pPr>
        <w:spacing w:line="500" w:lineRule="exact"/>
        <w:ind w:left="316" w:right="-20"/>
        <w:jc w:val="center"/>
        <w:rPr>
          <w:rFonts w:ascii="Times New Roman" w:eastAsia="標楷體" w:hAnsi="Times New Roman" w:cs="Times New Roman"/>
          <w:spacing w:val="-1"/>
          <w:position w:val="-1"/>
          <w:sz w:val="40"/>
          <w:szCs w:val="40"/>
        </w:rPr>
      </w:pPr>
      <w:r w:rsidRPr="00716CAE">
        <w:rPr>
          <w:rFonts w:ascii="Times New Roman" w:eastAsia="標楷體" w:hAnsi="Times New Roman" w:cs="Times New Roman"/>
          <w:spacing w:val="-1"/>
          <w:position w:val="-1"/>
          <w:sz w:val="40"/>
          <w:szCs w:val="40"/>
        </w:rPr>
        <w:t>本報告係接受客家委員會獎助完成</w:t>
      </w:r>
    </w:p>
    <w:p w:rsidR="000F5F12" w:rsidRPr="00716CAE" w:rsidRDefault="000F5F12" w:rsidP="000F5F12">
      <w:pPr>
        <w:ind w:left="2021" w:right="1998"/>
        <w:rPr>
          <w:rFonts w:ascii="Times New Roman" w:eastAsia="標楷體" w:hAnsi="Times New Roman" w:cs="Times New Roman"/>
          <w:sz w:val="40"/>
          <w:szCs w:val="40"/>
        </w:rPr>
        <w:sectPr w:rsidR="000F5F12" w:rsidRPr="00716CAE" w:rsidSect="008E3FDF">
          <w:footerReference w:type="default" r:id="rId9"/>
          <w:pgSz w:w="11920" w:h="16840"/>
          <w:pgMar w:top="1580" w:right="1680" w:bottom="280" w:left="1680" w:header="720" w:footer="720" w:gutter="0"/>
          <w:cols w:space="720"/>
        </w:sectPr>
      </w:pPr>
    </w:p>
    <w:p w:rsidR="008E3FDF" w:rsidRPr="00716CAE" w:rsidRDefault="008E3FDF" w:rsidP="000F5F12">
      <w:pPr>
        <w:widowControl/>
        <w:rPr>
          <w:rFonts w:ascii="Times New Roman" w:eastAsia="標楷體" w:hAnsi="Times New Roman" w:cs="Times New Roman"/>
          <w:szCs w:val="24"/>
        </w:rPr>
      </w:pPr>
      <w:r w:rsidRPr="00716CAE">
        <w:rPr>
          <w:rFonts w:ascii="Times New Roman" w:eastAsia="標楷體" w:hAnsi="Times New Roman" w:cs="Times New Roman"/>
          <w:szCs w:val="24"/>
        </w:rPr>
        <w:lastRenderedPageBreak/>
        <w:t>題目：客家</w:t>
      </w:r>
      <w:r w:rsidR="00DF477B" w:rsidRPr="00716CAE">
        <w:rPr>
          <w:rFonts w:ascii="Times New Roman" w:eastAsia="標楷體" w:hAnsi="Times New Roman" w:cs="Times New Roman"/>
          <w:szCs w:val="24"/>
        </w:rPr>
        <w:t>族群</w:t>
      </w:r>
      <w:r w:rsidRPr="00716CAE">
        <w:rPr>
          <w:rFonts w:ascii="Times New Roman" w:eastAsia="標楷體" w:hAnsi="Times New Roman" w:cs="Times New Roman"/>
          <w:szCs w:val="24"/>
        </w:rPr>
        <w:t>飲食</w:t>
      </w:r>
      <w:r w:rsidR="00DF477B" w:rsidRPr="00716CAE">
        <w:rPr>
          <w:rFonts w:ascii="Times New Roman" w:eastAsia="標楷體" w:hAnsi="Times New Roman" w:cs="Times New Roman"/>
          <w:szCs w:val="24"/>
        </w:rPr>
        <w:t>之營養成分</w:t>
      </w:r>
      <w:r w:rsidRPr="00716CAE">
        <w:rPr>
          <w:rFonts w:ascii="Times New Roman" w:eastAsia="標楷體" w:hAnsi="Times New Roman" w:cs="Times New Roman"/>
          <w:szCs w:val="24"/>
        </w:rPr>
        <w:t>分析及改善</w:t>
      </w:r>
      <w:r w:rsidR="00DF477B" w:rsidRPr="00716CAE">
        <w:rPr>
          <w:rFonts w:ascii="Times New Roman" w:eastAsia="標楷體" w:hAnsi="Times New Roman" w:cs="Times New Roman"/>
          <w:szCs w:val="24"/>
        </w:rPr>
        <w:t xml:space="preserve"> </w:t>
      </w:r>
      <w:proofErr w:type="gramStart"/>
      <w:r w:rsidR="00DF477B" w:rsidRPr="00716CAE">
        <w:rPr>
          <w:rFonts w:ascii="Times New Roman" w:eastAsia="標楷體" w:hAnsi="Times New Roman" w:cs="Times New Roman"/>
          <w:szCs w:val="24"/>
        </w:rPr>
        <w:t>–</w:t>
      </w:r>
      <w:proofErr w:type="gramEnd"/>
      <w:r w:rsidR="00DF477B" w:rsidRPr="00716CAE">
        <w:rPr>
          <w:rFonts w:ascii="Times New Roman" w:eastAsia="標楷體" w:hAnsi="Times New Roman" w:cs="Times New Roman"/>
          <w:szCs w:val="24"/>
        </w:rPr>
        <w:t xml:space="preserve"> </w:t>
      </w:r>
      <w:r w:rsidR="008D2CD0" w:rsidRPr="00716CAE">
        <w:rPr>
          <w:rFonts w:ascii="Times New Roman" w:eastAsia="標楷體" w:hAnsi="Times New Roman" w:cs="Times New Roman"/>
          <w:szCs w:val="24"/>
        </w:rPr>
        <w:t>以</w:t>
      </w:r>
      <w:r w:rsidR="004E0D98" w:rsidRPr="00716CAE">
        <w:rPr>
          <w:rFonts w:ascii="Times New Roman" w:eastAsia="標楷體" w:hAnsi="Times New Roman" w:cs="Times New Roman"/>
          <w:szCs w:val="24"/>
        </w:rPr>
        <w:t>中</w:t>
      </w:r>
      <w:r w:rsidR="00FC525C" w:rsidRPr="00716CAE">
        <w:rPr>
          <w:rFonts w:ascii="Times New Roman" w:eastAsia="標楷體" w:hAnsi="Times New Roman" w:cs="Times New Roman"/>
          <w:szCs w:val="24"/>
        </w:rPr>
        <w:t>部</w:t>
      </w:r>
      <w:r w:rsidR="00DF477B" w:rsidRPr="00716CAE">
        <w:rPr>
          <w:rFonts w:ascii="Times New Roman" w:eastAsia="標楷體" w:hAnsi="Times New Roman" w:cs="Times New Roman"/>
          <w:szCs w:val="24"/>
        </w:rPr>
        <w:t>客家餐廳為例</w:t>
      </w:r>
      <w:r w:rsidRPr="00716CAE">
        <w:rPr>
          <w:rFonts w:ascii="Times New Roman" w:eastAsia="標楷體" w:hAnsi="Times New Roman" w:cs="Times New Roman"/>
          <w:szCs w:val="24"/>
        </w:rPr>
        <w:t>*</w:t>
      </w:r>
    </w:p>
    <w:p w:rsidR="008E3FDF" w:rsidRPr="00716CAE" w:rsidRDefault="00DF477B" w:rsidP="008E3FDF">
      <w:pPr>
        <w:spacing w:line="500" w:lineRule="exact"/>
        <w:ind w:left="316" w:right="-20"/>
        <w:rPr>
          <w:rFonts w:ascii="Times New Roman" w:eastAsia="標楷體" w:hAnsi="Times New Roman" w:cs="Times New Roman"/>
          <w:szCs w:val="24"/>
        </w:rPr>
      </w:pPr>
      <w:r w:rsidRPr="00716CAE">
        <w:rPr>
          <w:rFonts w:ascii="Times New Roman" w:eastAsia="標楷體" w:hAnsi="Times New Roman" w:cs="Times New Roman"/>
          <w:szCs w:val="24"/>
        </w:rPr>
        <w:t xml:space="preserve"> </w:t>
      </w:r>
    </w:p>
    <w:p w:rsidR="008E3FDF" w:rsidRPr="00716CAE" w:rsidRDefault="008E3FDF" w:rsidP="008E3FDF">
      <w:pPr>
        <w:spacing w:line="500" w:lineRule="exact"/>
        <w:ind w:left="316" w:right="-20"/>
        <w:rPr>
          <w:rFonts w:ascii="Times New Roman" w:eastAsia="標楷體" w:hAnsi="Times New Roman" w:cs="Times New Roman"/>
          <w:szCs w:val="24"/>
        </w:rPr>
      </w:pPr>
      <w:r w:rsidRPr="00716CAE">
        <w:rPr>
          <w:rFonts w:ascii="Times New Roman" w:eastAsia="標楷體" w:hAnsi="Times New Roman" w:cs="Times New Roman"/>
          <w:szCs w:val="24"/>
        </w:rPr>
        <w:t>作者姓名：</w:t>
      </w:r>
    </w:p>
    <w:p w:rsidR="008E3FDF" w:rsidRPr="00716CAE" w:rsidRDefault="008E3FDF" w:rsidP="008E3FDF">
      <w:pPr>
        <w:spacing w:line="500" w:lineRule="exact"/>
        <w:ind w:left="316" w:right="-20"/>
        <w:rPr>
          <w:rFonts w:ascii="Times New Roman" w:eastAsia="標楷體" w:hAnsi="Times New Roman" w:cs="Times New Roman"/>
          <w:szCs w:val="24"/>
        </w:rPr>
      </w:pPr>
      <w:r w:rsidRPr="00716CAE">
        <w:rPr>
          <w:rFonts w:ascii="Times New Roman" w:eastAsia="標楷體" w:hAnsi="Times New Roman" w:cs="Times New Roman"/>
          <w:szCs w:val="24"/>
        </w:rPr>
        <w:t>白佳原</w:t>
      </w:r>
    </w:p>
    <w:p w:rsidR="008E3FDF" w:rsidRPr="00716CAE" w:rsidRDefault="008E3FDF" w:rsidP="008E3FDF">
      <w:pPr>
        <w:spacing w:line="500" w:lineRule="exact"/>
        <w:ind w:left="316" w:right="-20"/>
        <w:rPr>
          <w:rFonts w:ascii="Times New Roman" w:eastAsia="標楷體" w:hAnsi="Times New Roman" w:cs="Times New Roman"/>
          <w:szCs w:val="24"/>
        </w:rPr>
      </w:pPr>
      <w:r w:rsidRPr="00716CAE">
        <w:rPr>
          <w:rFonts w:ascii="Times New Roman" w:eastAsia="標楷體" w:hAnsi="Times New Roman" w:cs="Times New Roman"/>
          <w:szCs w:val="24"/>
        </w:rPr>
        <w:t>Jar-Yuan Pai</w:t>
      </w:r>
    </w:p>
    <w:p w:rsidR="008E3FDF" w:rsidRPr="00716CAE" w:rsidRDefault="008E3FDF" w:rsidP="008E3FDF">
      <w:pPr>
        <w:spacing w:line="500" w:lineRule="exact"/>
        <w:ind w:left="316" w:right="-20"/>
        <w:rPr>
          <w:rFonts w:ascii="Times New Roman" w:eastAsia="標楷體" w:hAnsi="Times New Roman" w:cs="Times New Roman"/>
          <w:szCs w:val="24"/>
        </w:rPr>
      </w:pPr>
    </w:p>
    <w:p w:rsidR="008E3FDF" w:rsidRPr="00716CAE" w:rsidRDefault="008E3FDF" w:rsidP="008E3FDF">
      <w:pPr>
        <w:spacing w:line="500" w:lineRule="exact"/>
        <w:ind w:left="316" w:right="-20"/>
        <w:rPr>
          <w:rFonts w:ascii="Times New Roman" w:eastAsia="標楷體" w:hAnsi="Times New Roman" w:cs="Times New Roman"/>
          <w:szCs w:val="24"/>
        </w:rPr>
      </w:pPr>
      <w:r w:rsidRPr="00716CAE">
        <w:rPr>
          <w:rFonts w:ascii="Times New Roman" w:eastAsia="標楷體" w:hAnsi="Times New Roman" w:cs="Times New Roman"/>
          <w:szCs w:val="24"/>
        </w:rPr>
        <w:t>服務機構：</w:t>
      </w:r>
    </w:p>
    <w:p w:rsidR="008E3FDF" w:rsidRPr="00716CAE" w:rsidRDefault="008E3FDF" w:rsidP="008E3FDF">
      <w:pPr>
        <w:spacing w:line="500" w:lineRule="exact"/>
        <w:ind w:left="316" w:right="-20"/>
        <w:rPr>
          <w:rFonts w:ascii="Times New Roman" w:eastAsia="標楷體" w:hAnsi="Times New Roman" w:cs="Times New Roman"/>
          <w:szCs w:val="24"/>
        </w:rPr>
      </w:pPr>
      <w:r w:rsidRPr="00716CAE">
        <w:rPr>
          <w:rFonts w:ascii="Times New Roman" w:eastAsia="標楷體" w:hAnsi="Times New Roman" w:cs="Times New Roman"/>
          <w:szCs w:val="24"/>
        </w:rPr>
        <w:t>中山醫學大學人文暨社會學院</w:t>
      </w:r>
    </w:p>
    <w:p w:rsidR="008E3FDF" w:rsidRPr="00716CAE" w:rsidRDefault="008E3FDF" w:rsidP="008E3FDF">
      <w:pPr>
        <w:spacing w:line="500" w:lineRule="exact"/>
        <w:ind w:left="316" w:right="-20"/>
        <w:rPr>
          <w:rFonts w:ascii="Times New Roman" w:eastAsia="標楷體" w:hAnsi="Times New Roman" w:cs="Times New Roman"/>
          <w:szCs w:val="24"/>
        </w:rPr>
      </w:pPr>
      <w:r w:rsidRPr="00716CAE">
        <w:rPr>
          <w:rFonts w:ascii="Times New Roman" w:eastAsia="標楷體" w:hAnsi="Times New Roman" w:cs="Times New Roman"/>
          <w:szCs w:val="24"/>
        </w:rPr>
        <w:t>院長</w:t>
      </w:r>
    </w:p>
    <w:p w:rsidR="008E3FDF" w:rsidRPr="00716CAE" w:rsidRDefault="008E3FDF" w:rsidP="008E3FDF">
      <w:pPr>
        <w:spacing w:line="500" w:lineRule="exact"/>
        <w:ind w:left="316" w:right="-20"/>
        <w:rPr>
          <w:rFonts w:ascii="Times New Roman" w:eastAsia="標楷體" w:hAnsi="Times New Roman" w:cs="Times New Roman"/>
          <w:szCs w:val="24"/>
        </w:rPr>
      </w:pPr>
    </w:p>
    <w:p w:rsidR="008E3FDF" w:rsidRPr="00716CAE" w:rsidRDefault="008E3FDF" w:rsidP="008E3FDF">
      <w:pPr>
        <w:spacing w:line="500" w:lineRule="exact"/>
        <w:ind w:left="316" w:right="-20"/>
        <w:rPr>
          <w:rFonts w:ascii="Times New Roman" w:eastAsia="標楷體" w:hAnsi="Times New Roman" w:cs="Times New Roman"/>
          <w:szCs w:val="24"/>
        </w:rPr>
      </w:pPr>
      <w:r w:rsidRPr="00716CAE">
        <w:rPr>
          <w:rFonts w:ascii="Times New Roman" w:eastAsia="標楷體" w:hAnsi="Times New Roman" w:cs="Times New Roman"/>
          <w:szCs w:val="24"/>
        </w:rPr>
        <w:t>地址：</w:t>
      </w:r>
    </w:p>
    <w:p w:rsidR="008E3FDF" w:rsidRPr="00716CAE" w:rsidRDefault="008E3FDF" w:rsidP="008E3FDF">
      <w:pPr>
        <w:ind w:left="305" w:right="-20"/>
        <w:rPr>
          <w:rFonts w:ascii="Times New Roman" w:eastAsia="標楷體" w:hAnsi="Times New Roman" w:cs="Times New Roman"/>
          <w:szCs w:val="24"/>
        </w:rPr>
      </w:pPr>
      <w:r w:rsidRPr="00716CAE">
        <w:rPr>
          <w:rFonts w:ascii="Times New Roman" w:eastAsia="標楷體" w:hAnsi="Times New Roman" w:cs="Times New Roman"/>
          <w:szCs w:val="24"/>
        </w:rPr>
        <w:t>40245</w:t>
      </w:r>
      <w:r w:rsidRPr="00716CAE">
        <w:rPr>
          <w:rFonts w:ascii="Times New Roman" w:eastAsia="標楷體" w:hAnsi="Times New Roman" w:cs="Times New Roman"/>
          <w:szCs w:val="24"/>
        </w:rPr>
        <w:t>台中市南區工學二街</w:t>
      </w:r>
      <w:r w:rsidRPr="00716CAE">
        <w:rPr>
          <w:rFonts w:ascii="Times New Roman" w:eastAsia="標楷體" w:hAnsi="Times New Roman" w:cs="Times New Roman"/>
          <w:szCs w:val="24"/>
        </w:rPr>
        <w:t>223</w:t>
      </w:r>
      <w:r w:rsidRPr="00716CAE">
        <w:rPr>
          <w:rFonts w:ascii="Times New Roman" w:eastAsia="標楷體" w:hAnsi="Times New Roman" w:cs="Times New Roman"/>
          <w:szCs w:val="24"/>
        </w:rPr>
        <w:t>號</w:t>
      </w:r>
      <w:r w:rsidRPr="00716CAE">
        <w:rPr>
          <w:rFonts w:ascii="Times New Roman" w:eastAsia="標楷體" w:hAnsi="Times New Roman" w:cs="Times New Roman"/>
          <w:szCs w:val="24"/>
        </w:rPr>
        <w:t>1F</w:t>
      </w:r>
    </w:p>
    <w:p w:rsidR="008E3FDF" w:rsidRPr="00716CAE" w:rsidRDefault="008E3FDF" w:rsidP="008E3FDF">
      <w:pPr>
        <w:spacing w:line="500" w:lineRule="exact"/>
        <w:ind w:left="316" w:right="-20"/>
        <w:rPr>
          <w:rFonts w:ascii="Times New Roman" w:eastAsia="標楷體" w:hAnsi="Times New Roman" w:cs="Times New Roman"/>
          <w:szCs w:val="24"/>
        </w:rPr>
      </w:pPr>
    </w:p>
    <w:p w:rsidR="008E3FDF" w:rsidRPr="00716CAE" w:rsidRDefault="008E3FDF" w:rsidP="008E3FDF">
      <w:pPr>
        <w:spacing w:line="500" w:lineRule="exact"/>
        <w:ind w:left="316" w:right="-20"/>
        <w:rPr>
          <w:rFonts w:ascii="Times New Roman" w:eastAsia="標楷體" w:hAnsi="Times New Roman" w:cs="Times New Roman"/>
          <w:szCs w:val="24"/>
        </w:rPr>
      </w:pPr>
      <w:r w:rsidRPr="00716CAE">
        <w:rPr>
          <w:rFonts w:ascii="Times New Roman" w:eastAsia="標楷體" w:hAnsi="Times New Roman" w:cs="Times New Roman"/>
          <w:szCs w:val="24"/>
        </w:rPr>
        <w:t>連絡電話：</w:t>
      </w:r>
    </w:p>
    <w:p w:rsidR="008E3FDF" w:rsidRPr="00716CAE" w:rsidRDefault="008E3FDF" w:rsidP="008E3FDF">
      <w:pPr>
        <w:spacing w:line="500" w:lineRule="exact"/>
        <w:ind w:left="316" w:right="-20"/>
        <w:rPr>
          <w:rFonts w:ascii="Times New Roman" w:eastAsia="標楷體" w:hAnsi="Times New Roman" w:cs="Times New Roman"/>
          <w:szCs w:val="24"/>
        </w:rPr>
      </w:pPr>
      <w:r w:rsidRPr="00716CAE">
        <w:rPr>
          <w:rFonts w:ascii="Times New Roman" w:eastAsia="標楷體" w:hAnsi="Times New Roman" w:cs="Times New Roman"/>
          <w:szCs w:val="24"/>
        </w:rPr>
        <w:t>（</w:t>
      </w:r>
      <w:r w:rsidRPr="00716CAE">
        <w:rPr>
          <w:rFonts w:ascii="Times New Roman" w:eastAsia="標楷體" w:hAnsi="Times New Roman" w:cs="Times New Roman"/>
          <w:szCs w:val="24"/>
        </w:rPr>
        <w:t>04</w:t>
      </w:r>
      <w:r w:rsidRPr="00716CAE">
        <w:rPr>
          <w:rFonts w:ascii="Times New Roman" w:eastAsia="標楷體" w:hAnsi="Times New Roman" w:cs="Times New Roman"/>
          <w:szCs w:val="24"/>
        </w:rPr>
        <w:t>）</w:t>
      </w:r>
      <w:r w:rsidRPr="00716CAE">
        <w:rPr>
          <w:rFonts w:ascii="Times New Roman" w:eastAsia="標楷體" w:hAnsi="Times New Roman" w:cs="Times New Roman"/>
          <w:szCs w:val="24"/>
        </w:rPr>
        <w:t>2260-1495</w:t>
      </w:r>
    </w:p>
    <w:p w:rsidR="008E3FDF" w:rsidRPr="00716CAE" w:rsidRDefault="008E3FDF" w:rsidP="008E3FDF">
      <w:pPr>
        <w:spacing w:line="500" w:lineRule="exact"/>
        <w:ind w:left="316" w:right="-20"/>
        <w:rPr>
          <w:rFonts w:ascii="Times New Roman" w:eastAsia="標楷體" w:hAnsi="Times New Roman" w:cs="Times New Roman"/>
          <w:szCs w:val="24"/>
        </w:rPr>
      </w:pPr>
    </w:p>
    <w:p w:rsidR="008E3FDF" w:rsidRPr="00716CAE" w:rsidRDefault="008E3FDF" w:rsidP="008E3FDF">
      <w:pPr>
        <w:spacing w:line="500" w:lineRule="exact"/>
        <w:ind w:left="316" w:right="-20"/>
        <w:rPr>
          <w:rFonts w:ascii="Times New Roman" w:eastAsia="標楷體" w:hAnsi="Times New Roman" w:cs="Times New Roman"/>
          <w:szCs w:val="24"/>
        </w:rPr>
      </w:pPr>
      <w:r w:rsidRPr="00716CAE">
        <w:rPr>
          <w:rFonts w:ascii="Times New Roman" w:eastAsia="標楷體" w:hAnsi="Times New Roman" w:cs="Times New Roman"/>
          <w:szCs w:val="24"/>
        </w:rPr>
        <w:t>傳真：</w:t>
      </w:r>
    </w:p>
    <w:p w:rsidR="008E3FDF" w:rsidRPr="00716CAE" w:rsidRDefault="008E3FDF" w:rsidP="008E3FDF">
      <w:pPr>
        <w:spacing w:line="500" w:lineRule="exact"/>
        <w:ind w:left="316" w:right="-20"/>
        <w:rPr>
          <w:rFonts w:ascii="Times New Roman" w:eastAsia="標楷體" w:hAnsi="Times New Roman" w:cs="Times New Roman"/>
          <w:szCs w:val="24"/>
        </w:rPr>
      </w:pPr>
      <w:r w:rsidRPr="00716CAE">
        <w:rPr>
          <w:rFonts w:ascii="Times New Roman" w:eastAsia="標楷體" w:hAnsi="Times New Roman" w:cs="Times New Roman"/>
          <w:szCs w:val="24"/>
        </w:rPr>
        <w:t>（</w:t>
      </w:r>
      <w:r w:rsidRPr="00716CAE">
        <w:rPr>
          <w:rFonts w:ascii="Times New Roman" w:eastAsia="標楷體" w:hAnsi="Times New Roman" w:cs="Times New Roman"/>
          <w:szCs w:val="24"/>
        </w:rPr>
        <w:t>04</w:t>
      </w:r>
      <w:r w:rsidRPr="00716CAE">
        <w:rPr>
          <w:rFonts w:ascii="Times New Roman" w:eastAsia="標楷體" w:hAnsi="Times New Roman" w:cs="Times New Roman"/>
          <w:szCs w:val="24"/>
        </w:rPr>
        <w:t>）</w:t>
      </w:r>
      <w:r w:rsidRPr="00716CAE">
        <w:rPr>
          <w:rFonts w:ascii="Times New Roman" w:eastAsia="標楷體" w:hAnsi="Times New Roman" w:cs="Times New Roman"/>
          <w:szCs w:val="24"/>
        </w:rPr>
        <w:t>2260-1495</w:t>
      </w:r>
    </w:p>
    <w:p w:rsidR="008E3FDF" w:rsidRPr="00716CAE" w:rsidRDefault="008E3FDF" w:rsidP="008E3FDF">
      <w:pPr>
        <w:spacing w:line="500" w:lineRule="exact"/>
        <w:ind w:left="316" w:right="-20"/>
        <w:rPr>
          <w:rFonts w:ascii="Times New Roman" w:eastAsia="標楷體" w:hAnsi="Times New Roman" w:cs="Times New Roman"/>
          <w:szCs w:val="24"/>
        </w:rPr>
      </w:pPr>
    </w:p>
    <w:p w:rsidR="008E3FDF" w:rsidRPr="00716CAE" w:rsidRDefault="008E3FDF" w:rsidP="008E3FDF">
      <w:pPr>
        <w:spacing w:line="500" w:lineRule="exact"/>
        <w:ind w:left="316" w:right="-20"/>
        <w:rPr>
          <w:rFonts w:ascii="Times New Roman" w:eastAsia="標楷體" w:hAnsi="Times New Roman" w:cs="Times New Roman"/>
          <w:szCs w:val="24"/>
        </w:rPr>
      </w:pPr>
      <w:r w:rsidRPr="00716CAE">
        <w:rPr>
          <w:rFonts w:ascii="Times New Roman" w:eastAsia="標楷體" w:hAnsi="Times New Roman" w:cs="Times New Roman"/>
          <w:szCs w:val="24"/>
        </w:rPr>
        <w:t>電子郵件：</w:t>
      </w:r>
    </w:p>
    <w:p w:rsidR="008E3FDF" w:rsidRPr="00716CAE" w:rsidRDefault="008E3FDF" w:rsidP="008E3FDF">
      <w:pPr>
        <w:ind w:left="305" w:right="-20" w:firstLineChars="50" w:firstLine="120"/>
        <w:rPr>
          <w:rFonts w:ascii="Times New Roman" w:eastAsia="標楷體" w:hAnsi="Times New Roman" w:cs="Times New Roman"/>
          <w:szCs w:val="24"/>
          <w:lang w:eastAsia="en-US"/>
        </w:rPr>
      </w:pPr>
      <w:r w:rsidRPr="00716CAE">
        <w:rPr>
          <w:rFonts w:ascii="Times New Roman" w:eastAsia="標楷體" w:hAnsi="Times New Roman" w:cs="Times New Roman"/>
          <w:szCs w:val="24"/>
        </w:rPr>
        <w:t>jerrypai7@gmail.com</w:t>
      </w:r>
    </w:p>
    <w:p w:rsidR="008E3FDF" w:rsidRPr="00716CAE" w:rsidRDefault="008E3FDF" w:rsidP="008E3FDF">
      <w:pPr>
        <w:spacing w:line="500" w:lineRule="exact"/>
        <w:ind w:left="316" w:right="-20"/>
        <w:rPr>
          <w:rFonts w:ascii="Times New Roman" w:eastAsia="標楷體" w:hAnsi="Times New Roman" w:cs="Times New Roman"/>
          <w:szCs w:val="24"/>
        </w:rPr>
      </w:pPr>
    </w:p>
    <w:p w:rsidR="008E3FDF" w:rsidRPr="00716CAE" w:rsidRDefault="008E3FDF" w:rsidP="008E3FDF">
      <w:pPr>
        <w:spacing w:line="500" w:lineRule="exact"/>
        <w:ind w:left="316" w:right="-20"/>
        <w:rPr>
          <w:rFonts w:ascii="Times New Roman" w:eastAsia="標楷體" w:hAnsi="Times New Roman" w:cs="Times New Roman"/>
          <w:szCs w:val="24"/>
        </w:rPr>
      </w:pPr>
    </w:p>
    <w:p w:rsidR="008E3FDF" w:rsidRPr="00716CAE" w:rsidRDefault="00891385" w:rsidP="008E3FDF">
      <w:pPr>
        <w:spacing w:line="500" w:lineRule="exact"/>
        <w:ind w:left="316" w:right="-20"/>
        <w:rPr>
          <w:rFonts w:ascii="Times New Roman" w:eastAsia="標楷體" w:hAnsi="Times New Roman" w:cs="Times New Roman"/>
          <w:szCs w:val="24"/>
        </w:rPr>
      </w:pPr>
      <w:r w:rsidRPr="00716CAE">
        <w:rPr>
          <w:rFonts w:ascii="Times New Roman" w:eastAsia="標楷體" w:hAnsi="Times New Roman" w:cs="Times New Roman"/>
          <w:noProof/>
          <w:szCs w:val="24"/>
        </w:rPr>
        <mc:AlternateContent>
          <mc:Choice Requires="wps">
            <w:drawing>
              <wp:anchor distT="0" distB="0" distL="114300" distR="114300" simplePos="0" relativeHeight="251706368" behindDoc="0" locked="0" layoutInCell="1" allowOverlap="1" wp14:anchorId="4F2B3838" wp14:editId="4818A10C">
                <wp:simplePos x="0" y="0"/>
                <wp:positionH relativeFrom="column">
                  <wp:posOffset>205740</wp:posOffset>
                </wp:positionH>
                <wp:positionV relativeFrom="paragraph">
                  <wp:posOffset>302260</wp:posOffset>
                </wp:positionV>
                <wp:extent cx="4810125" cy="0"/>
                <wp:effectExtent l="9525" t="9525" r="9525" b="9525"/>
                <wp:wrapNone/>
                <wp:docPr id="3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34065BC" id="_x0000_t32" coordsize="21600,21600" o:spt="32" o:oned="t" path="m,l21600,21600e" filled="f">
                <v:path arrowok="t" fillok="f" o:connecttype="none"/>
                <o:lock v:ext="edit" shapetype="t"/>
              </v:shapetype>
              <v:shape id="AutoShape 40" o:spid="_x0000_s1026" type="#_x0000_t32" style="position:absolute;margin-left:16.2pt;margin-top:23.8pt;width:378.7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"/>
            </w:pict>
          </mc:Fallback>
        </mc:AlternateContent>
      </w:r>
    </w:p>
    <w:p w:rsidR="00675576" w:rsidRPr="00716CAE" w:rsidRDefault="008E3FDF" w:rsidP="0041709D">
      <w:pPr>
        <w:widowControl/>
        <w:ind w:firstLine="305"/>
        <w:rPr>
          <w:rFonts w:ascii="Times New Roman" w:eastAsia="標楷體" w:hAnsi="Times New Roman" w:cs="Times New Roman"/>
          <w:szCs w:val="24"/>
        </w:rPr>
      </w:pPr>
      <w:r w:rsidRPr="00716CAE">
        <w:rPr>
          <w:rFonts w:ascii="Times New Roman" w:eastAsia="標楷體" w:hAnsi="Times New Roman" w:cs="Times New Roman"/>
          <w:szCs w:val="24"/>
        </w:rPr>
        <w:t>*</w:t>
      </w:r>
      <w:r w:rsidRPr="00716CAE">
        <w:rPr>
          <w:rFonts w:ascii="Times New Roman" w:eastAsia="標楷體" w:hAnsi="Times New Roman" w:cs="Times New Roman"/>
          <w:szCs w:val="24"/>
        </w:rPr>
        <w:t>本報告係接受客家委員會獎助完成</w:t>
      </w:r>
    </w:p>
    <w:p w:rsidR="004C473F" w:rsidRPr="00716CAE" w:rsidRDefault="004C473F">
      <w:pPr>
        <w:widowControl/>
        <w:rPr>
          <w:rFonts w:ascii="Times New Roman" w:eastAsia="標楷體" w:hAnsi="Times New Roman" w:cs="Times New Roman"/>
          <w:b/>
          <w:sz w:val="32"/>
          <w:szCs w:val="32"/>
        </w:rPr>
      </w:pPr>
      <w:r w:rsidRPr="00716CAE">
        <w:rPr>
          <w:rFonts w:ascii="Times New Roman" w:eastAsia="標楷體" w:hAnsi="Times New Roman" w:cs="Times New Roman"/>
          <w:b/>
          <w:sz w:val="32"/>
          <w:szCs w:val="32"/>
        </w:rPr>
        <w:br w:type="page"/>
      </w:r>
    </w:p>
    <w:p w:rsidR="00546182" w:rsidRPr="00716CAE" w:rsidRDefault="003F623A" w:rsidP="003F623A">
      <w:pPr>
        <w:widowControl/>
        <w:ind w:firstLine="305"/>
        <w:jc w:val="center"/>
        <w:rPr>
          <w:rFonts w:ascii="Times New Roman" w:eastAsia="標楷體" w:hAnsi="Times New Roman" w:cs="Times New Roman"/>
          <w:szCs w:val="24"/>
        </w:rPr>
      </w:pPr>
      <w:r w:rsidRPr="00716CAE">
        <w:rPr>
          <w:rFonts w:ascii="Times New Roman" w:eastAsia="標楷體" w:hAnsi="Times New Roman" w:cs="Times New Roman"/>
          <w:b/>
          <w:sz w:val="32"/>
          <w:szCs w:val="32"/>
        </w:rPr>
        <w:lastRenderedPageBreak/>
        <w:t>目次</w:t>
      </w:r>
    </w:p>
    <w:sdt>
      <w:sdtPr>
        <w:rPr>
          <w:rFonts w:ascii="Times New Roman" w:eastAsia="標楷體" w:hAnsi="Times New Roman" w:cs="Times New Roman"/>
          <w:b w:val="0"/>
          <w:bCs w:val="0"/>
          <w:color w:val="auto"/>
          <w:kern w:val="2"/>
          <w:sz w:val="24"/>
          <w:szCs w:val="22"/>
          <w:lang w:val="zh-TW"/>
        </w:rPr>
        <w:id w:val="-34047619"/>
        <w:docPartObj>
          <w:docPartGallery w:val="Table of Contents"/>
          <w:docPartUnique/>
        </w:docPartObj>
      </w:sdtPr>
      <w:sdtContent>
        <w:p w:rsidR="002B637A" w:rsidRPr="00531B3E" w:rsidRDefault="002B637A" w:rsidP="00531B3E">
          <w:pPr>
            <w:pStyle w:val="ac"/>
            <w:spacing w:line="240" w:lineRule="auto"/>
            <w:rPr>
              <w:rFonts w:ascii="Times New Roman" w:eastAsia="標楷體" w:hAnsi="Times New Roman" w:cs="Times New Roman"/>
              <w:b w:val="0"/>
            </w:rPr>
          </w:pPr>
        </w:p>
        <w:p w:rsidR="00531B3E" w:rsidRPr="00531B3E" w:rsidRDefault="002B637A" w:rsidP="00531B3E">
          <w:pPr>
            <w:pStyle w:val="11"/>
            <w:tabs>
              <w:tab w:val="right" w:leader="dot" w:pos="7985"/>
            </w:tabs>
            <w:rPr>
              <w:rFonts w:ascii="Times New Roman" w:eastAsia="標楷體" w:hAnsi="Times New Roman" w:cs="Times New Roman"/>
              <w:noProof/>
            </w:rPr>
          </w:pPr>
          <w:r w:rsidRPr="00531B3E">
            <w:rPr>
              <w:rFonts w:ascii="Times New Roman" w:eastAsia="標楷體" w:hAnsi="Times New Roman" w:cs="Times New Roman"/>
            </w:rPr>
            <w:fldChar w:fldCharType="begin"/>
          </w:r>
          <w:r w:rsidRPr="00531B3E">
            <w:rPr>
              <w:rFonts w:ascii="Times New Roman" w:eastAsia="標楷體" w:hAnsi="Times New Roman" w:cs="Times New Roman"/>
            </w:rPr>
            <w:instrText xml:space="preserve"> TOC \o "1-3" \h \z \u </w:instrText>
          </w:r>
          <w:r w:rsidRPr="00531B3E">
            <w:rPr>
              <w:rFonts w:ascii="Times New Roman" w:eastAsia="標楷體" w:hAnsi="Times New Roman" w:cs="Times New Roman"/>
            </w:rPr>
            <w:fldChar w:fldCharType="separate"/>
          </w:r>
          <w:hyperlink w:anchor="_Toc499380292" w:history="1">
            <w:r w:rsidR="00531B3E" w:rsidRPr="00531B3E">
              <w:rPr>
                <w:rStyle w:val="a6"/>
                <w:rFonts w:ascii="Times New Roman" w:eastAsia="標楷體" w:hAnsi="Times New Roman" w:cs="Times New Roman"/>
                <w:noProof/>
              </w:rPr>
              <w:t>第一章、緒論</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_Toc499380292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1</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21"/>
            <w:tabs>
              <w:tab w:val="right" w:leader="dot" w:pos="7985"/>
            </w:tabs>
            <w:rPr>
              <w:rFonts w:ascii="Times New Roman" w:eastAsia="標楷體" w:hAnsi="Times New Roman" w:cs="Times New Roman"/>
              <w:noProof/>
            </w:rPr>
          </w:pPr>
          <w:hyperlink w:anchor="_Toc499380293" w:history="1">
            <w:r w:rsidR="00531B3E" w:rsidRPr="00531B3E">
              <w:rPr>
                <w:rStyle w:val="a6"/>
                <w:rFonts w:ascii="Times New Roman" w:eastAsia="標楷體" w:hAnsi="Times New Roman" w:cs="Times New Roman"/>
                <w:noProof/>
              </w:rPr>
              <w:t>第一節、研究緣起</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_Toc499380293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1</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21"/>
            <w:tabs>
              <w:tab w:val="right" w:leader="dot" w:pos="7985"/>
            </w:tabs>
            <w:rPr>
              <w:rFonts w:ascii="Times New Roman" w:eastAsia="標楷體" w:hAnsi="Times New Roman" w:cs="Times New Roman"/>
              <w:noProof/>
            </w:rPr>
          </w:pPr>
          <w:hyperlink w:anchor="_Toc499380294" w:history="1">
            <w:r w:rsidR="00531B3E" w:rsidRPr="00531B3E">
              <w:rPr>
                <w:rStyle w:val="a6"/>
                <w:rFonts w:ascii="Times New Roman" w:eastAsia="標楷體" w:hAnsi="Times New Roman" w:cs="Times New Roman"/>
                <w:noProof/>
              </w:rPr>
              <w:t>第二節、研究目的</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_Toc499380294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3</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11"/>
            <w:tabs>
              <w:tab w:val="right" w:leader="dot" w:pos="7985"/>
            </w:tabs>
            <w:rPr>
              <w:rFonts w:ascii="Times New Roman" w:eastAsia="標楷體" w:hAnsi="Times New Roman" w:cs="Times New Roman"/>
              <w:noProof/>
            </w:rPr>
          </w:pPr>
          <w:hyperlink w:anchor="_Toc499380295" w:history="1">
            <w:r w:rsidR="00531B3E" w:rsidRPr="00531B3E">
              <w:rPr>
                <w:rStyle w:val="a6"/>
                <w:rFonts w:ascii="Times New Roman" w:eastAsia="標楷體" w:hAnsi="Times New Roman" w:cs="Times New Roman"/>
                <w:noProof/>
              </w:rPr>
              <w:t>第二章、客家族群與飲食文化</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_Toc499380295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4</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21"/>
            <w:tabs>
              <w:tab w:val="right" w:leader="dot" w:pos="7985"/>
            </w:tabs>
            <w:rPr>
              <w:rFonts w:ascii="Times New Roman" w:eastAsia="標楷體" w:hAnsi="Times New Roman" w:cs="Times New Roman"/>
              <w:noProof/>
            </w:rPr>
          </w:pPr>
          <w:hyperlink w:anchor="_Toc499380296" w:history="1">
            <w:r w:rsidR="00531B3E" w:rsidRPr="00531B3E">
              <w:rPr>
                <w:rStyle w:val="a6"/>
                <w:rFonts w:ascii="Times New Roman" w:eastAsia="標楷體" w:hAnsi="Times New Roman" w:cs="Times New Roman"/>
                <w:noProof/>
              </w:rPr>
              <w:t>第一節、客家族群之飲食型態成因</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_Toc499380296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4</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21"/>
            <w:tabs>
              <w:tab w:val="right" w:leader="dot" w:pos="7985"/>
            </w:tabs>
            <w:rPr>
              <w:rFonts w:ascii="Times New Roman" w:eastAsia="標楷體" w:hAnsi="Times New Roman" w:cs="Times New Roman"/>
              <w:noProof/>
            </w:rPr>
          </w:pPr>
          <w:hyperlink w:anchor="_Toc499380297" w:history="1">
            <w:r w:rsidR="00531B3E" w:rsidRPr="00531B3E">
              <w:rPr>
                <w:rStyle w:val="a6"/>
                <w:rFonts w:ascii="Times New Roman" w:eastAsia="標楷體" w:hAnsi="Times New Roman" w:cs="Times New Roman"/>
                <w:noProof/>
              </w:rPr>
              <w:t>第二節、客家族群之飲食文化</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_Toc499380297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9</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21"/>
            <w:tabs>
              <w:tab w:val="right" w:leader="dot" w:pos="7985"/>
            </w:tabs>
            <w:rPr>
              <w:rFonts w:ascii="Times New Roman" w:eastAsia="標楷體" w:hAnsi="Times New Roman" w:cs="Times New Roman"/>
              <w:noProof/>
            </w:rPr>
          </w:pPr>
          <w:hyperlink w:anchor="_Toc499380298" w:history="1">
            <w:r w:rsidR="00531B3E" w:rsidRPr="00531B3E">
              <w:rPr>
                <w:rStyle w:val="a6"/>
                <w:rFonts w:ascii="Times New Roman" w:eastAsia="標楷體" w:hAnsi="Times New Roman" w:cs="Times New Roman"/>
                <w:noProof/>
              </w:rPr>
              <w:t>第三節、客家族群之飲食製品</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_Toc499380298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16</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11"/>
            <w:tabs>
              <w:tab w:val="right" w:leader="dot" w:pos="7985"/>
            </w:tabs>
            <w:rPr>
              <w:rFonts w:ascii="Times New Roman" w:eastAsia="標楷體" w:hAnsi="Times New Roman" w:cs="Times New Roman"/>
              <w:noProof/>
            </w:rPr>
          </w:pPr>
          <w:hyperlink w:anchor="_Toc499380299" w:history="1">
            <w:r w:rsidR="00531B3E" w:rsidRPr="00531B3E">
              <w:rPr>
                <w:rStyle w:val="a6"/>
                <w:rFonts w:ascii="Times New Roman" w:eastAsia="標楷體" w:hAnsi="Times New Roman" w:cs="Times New Roman"/>
                <w:noProof/>
                <w:shd w:val="clear" w:color="auto" w:fill="FFFFFF"/>
              </w:rPr>
              <w:t>第三章、客家族群飲食與健康的關係</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_Toc499380299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20</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21"/>
            <w:tabs>
              <w:tab w:val="right" w:leader="dot" w:pos="7985"/>
            </w:tabs>
            <w:rPr>
              <w:rFonts w:ascii="Times New Roman" w:eastAsia="標楷體" w:hAnsi="Times New Roman" w:cs="Times New Roman"/>
              <w:noProof/>
            </w:rPr>
          </w:pPr>
          <w:hyperlink w:anchor="_Toc499380300" w:history="1">
            <w:r w:rsidR="00531B3E" w:rsidRPr="00531B3E">
              <w:rPr>
                <w:rStyle w:val="a6"/>
                <w:rFonts w:ascii="Times New Roman" w:eastAsia="標楷體" w:hAnsi="Times New Roman" w:cs="Times New Roman"/>
                <w:noProof/>
                <w:shd w:val="clear" w:color="auto" w:fill="FFFFFF"/>
              </w:rPr>
              <w:t>第一節、飲食營養與健康</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_Toc499380300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20</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21"/>
            <w:tabs>
              <w:tab w:val="right" w:leader="dot" w:pos="7985"/>
            </w:tabs>
            <w:rPr>
              <w:rFonts w:ascii="Times New Roman" w:eastAsia="標楷體" w:hAnsi="Times New Roman" w:cs="Times New Roman"/>
              <w:noProof/>
            </w:rPr>
          </w:pPr>
          <w:hyperlink w:anchor="_Toc499380301" w:history="1">
            <w:r w:rsidR="00531B3E" w:rsidRPr="00531B3E">
              <w:rPr>
                <w:rStyle w:val="a6"/>
                <w:rFonts w:ascii="Times New Roman" w:eastAsia="標楷體" w:hAnsi="Times New Roman" w:cs="Times New Roman"/>
                <w:noProof/>
                <w:shd w:val="clear" w:color="auto" w:fill="FFFFFF"/>
              </w:rPr>
              <w:t>第二節、客家族群飲食與慢性疾病</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_Toc499380301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23</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11"/>
            <w:tabs>
              <w:tab w:val="right" w:leader="dot" w:pos="7985"/>
            </w:tabs>
            <w:rPr>
              <w:rFonts w:ascii="Times New Roman" w:eastAsia="標楷體" w:hAnsi="Times New Roman" w:cs="Times New Roman"/>
              <w:noProof/>
            </w:rPr>
          </w:pPr>
          <w:hyperlink w:anchor="_Toc499380302" w:history="1">
            <w:r w:rsidR="00531B3E" w:rsidRPr="00531B3E">
              <w:rPr>
                <w:rStyle w:val="a6"/>
                <w:rFonts w:ascii="Times New Roman" w:eastAsia="標楷體" w:hAnsi="Times New Roman" w:cs="Times New Roman"/>
                <w:noProof/>
              </w:rPr>
              <w:t>第四章、研究方法</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_Toc499380302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25</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21"/>
            <w:tabs>
              <w:tab w:val="right" w:leader="dot" w:pos="7985"/>
            </w:tabs>
            <w:rPr>
              <w:rFonts w:ascii="Times New Roman" w:eastAsia="標楷體" w:hAnsi="Times New Roman" w:cs="Times New Roman"/>
              <w:noProof/>
            </w:rPr>
          </w:pPr>
          <w:hyperlink w:anchor="_Toc499380303" w:history="1">
            <w:r w:rsidR="00531B3E" w:rsidRPr="00531B3E">
              <w:rPr>
                <w:rStyle w:val="a6"/>
                <w:rFonts w:ascii="Times New Roman" w:eastAsia="標楷體" w:hAnsi="Times New Roman" w:cs="Times New Roman"/>
                <w:noProof/>
              </w:rPr>
              <w:t>第一節、研究架構</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_Toc499380303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25</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21"/>
            <w:tabs>
              <w:tab w:val="right" w:leader="dot" w:pos="7985"/>
            </w:tabs>
            <w:rPr>
              <w:rFonts w:ascii="Times New Roman" w:eastAsia="標楷體" w:hAnsi="Times New Roman" w:cs="Times New Roman"/>
              <w:noProof/>
            </w:rPr>
          </w:pPr>
          <w:hyperlink w:anchor="_Toc499380304" w:history="1">
            <w:r w:rsidR="00531B3E" w:rsidRPr="00531B3E">
              <w:rPr>
                <w:rStyle w:val="a6"/>
                <w:rFonts w:ascii="Times New Roman" w:eastAsia="標楷體" w:hAnsi="Times New Roman" w:cs="Times New Roman"/>
                <w:noProof/>
              </w:rPr>
              <w:t>第二節、研究對象</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_Toc499380304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26</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21"/>
            <w:tabs>
              <w:tab w:val="right" w:leader="dot" w:pos="7985"/>
            </w:tabs>
            <w:rPr>
              <w:rFonts w:ascii="Times New Roman" w:eastAsia="標楷體" w:hAnsi="Times New Roman" w:cs="Times New Roman"/>
              <w:noProof/>
            </w:rPr>
          </w:pPr>
          <w:hyperlink w:anchor="_Toc499380305" w:history="1">
            <w:r w:rsidR="00531B3E" w:rsidRPr="00531B3E">
              <w:rPr>
                <w:rStyle w:val="a6"/>
                <w:rFonts w:ascii="Times New Roman" w:eastAsia="標楷體" w:hAnsi="Times New Roman" w:cs="Times New Roman"/>
                <w:noProof/>
              </w:rPr>
              <w:t>第三節、資料分析方法</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_Toc499380305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27</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21"/>
            <w:tabs>
              <w:tab w:val="right" w:leader="dot" w:pos="7985"/>
            </w:tabs>
            <w:rPr>
              <w:rFonts w:ascii="Times New Roman" w:eastAsia="標楷體" w:hAnsi="Times New Roman" w:cs="Times New Roman"/>
              <w:noProof/>
            </w:rPr>
          </w:pPr>
          <w:hyperlink w:anchor="_Toc499380306" w:history="1">
            <w:r w:rsidR="00531B3E" w:rsidRPr="00531B3E">
              <w:rPr>
                <w:rStyle w:val="a6"/>
                <w:rFonts w:ascii="Times New Roman" w:eastAsia="標楷體" w:hAnsi="Times New Roman" w:cs="Times New Roman"/>
                <w:noProof/>
              </w:rPr>
              <w:t>第四節、客家料理營養成分分析</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_Toc499380306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27</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11"/>
            <w:tabs>
              <w:tab w:val="right" w:leader="dot" w:pos="7985"/>
            </w:tabs>
            <w:rPr>
              <w:rFonts w:ascii="Times New Roman" w:eastAsia="標楷體" w:hAnsi="Times New Roman" w:cs="Times New Roman"/>
              <w:noProof/>
            </w:rPr>
          </w:pPr>
          <w:hyperlink w:anchor="_Toc499380307" w:history="1">
            <w:r w:rsidR="00531B3E" w:rsidRPr="00531B3E">
              <w:rPr>
                <w:rStyle w:val="a6"/>
                <w:rFonts w:ascii="Times New Roman" w:eastAsia="標楷體" w:hAnsi="Times New Roman" w:cs="Times New Roman"/>
                <w:noProof/>
              </w:rPr>
              <w:t>第五章、研究結果與分析</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_Toc499380307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35</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21"/>
            <w:tabs>
              <w:tab w:val="right" w:leader="dot" w:pos="7985"/>
            </w:tabs>
            <w:rPr>
              <w:rFonts w:ascii="Times New Roman" w:eastAsia="標楷體" w:hAnsi="Times New Roman" w:cs="Times New Roman"/>
              <w:noProof/>
            </w:rPr>
          </w:pPr>
          <w:hyperlink w:anchor="_Toc499380308" w:history="1">
            <w:r w:rsidR="00531B3E" w:rsidRPr="00531B3E">
              <w:rPr>
                <w:rStyle w:val="a6"/>
                <w:rFonts w:ascii="Times New Roman" w:eastAsia="標楷體" w:hAnsi="Times New Roman" w:cs="Times New Roman"/>
                <w:noProof/>
              </w:rPr>
              <w:t>第一節、</w:t>
            </w:r>
            <w:r w:rsidR="00531B3E" w:rsidRPr="00531B3E">
              <w:rPr>
                <w:rStyle w:val="a6"/>
                <w:rFonts w:ascii="Times New Roman" w:eastAsia="標楷體" w:hAnsi="Times New Roman" w:cs="Times New Roman"/>
                <w:noProof/>
              </w:rPr>
              <w:t>2005-2008</w:t>
            </w:r>
            <w:r w:rsidR="00531B3E" w:rsidRPr="00531B3E">
              <w:rPr>
                <w:rStyle w:val="a6"/>
                <w:rFonts w:ascii="Times New Roman" w:eastAsia="標楷體" w:hAnsi="Times New Roman" w:cs="Times New Roman"/>
                <w:noProof/>
              </w:rPr>
              <w:t>年國民營養調查結果之客家族群飲食中營養素分析</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_Toc499380308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35</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21"/>
            <w:tabs>
              <w:tab w:val="right" w:leader="dot" w:pos="7985"/>
            </w:tabs>
            <w:rPr>
              <w:rFonts w:ascii="Times New Roman" w:eastAsia="標楷體" w:hAnsi="Times New Roman" w:cs="Times New Roman"/>
              <w:noProof/>
            </w:rPr>
          </w:pPr>
          <w:hyperlink w:anchor="_Toc499380309" w:history="1">
            <w:r w:rsidR="00531B3E" w:rsidRPr="00531B3E">
              <w:rPr>
                <w:rStyle w:val="a6"/>
                <w:rFonts w:ascii="Times New Roman" w:eastAsia="標楷體" w:hAnsi="Times New Roman" w:cs="Times New Roman"/>
                <w:noProof/>
              </w:rPr>
              <w:t>第二節、客家餐廳之料理及內容</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_Toc499380309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39</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21"/>
            <w:tabs>
              <w:tab w:val="right" w:leader="dot" w:pos="7985"/>
            </w:tabs>
            <w:rPr>
              <w:rFonts w:ascii="Times New Roman" w:eastAsia="標楷體" w:hAnsi="Times New Roman" w:cs="Times New Roman"/>
              <w:noProof/>
            </w:rPr>
          </w:pPr>
          <w:hyperlink w:anchor="_Toc499380310" w:history="1">
            <w:r w:rsidR="00531B3E" w:rsidRPr="00531B3E">
              <w:rPr>
                <w:rStyle w:val="a6"/>
                <w:rFonts w:ascii="Times New Roman" w:eastAsia="標楷體" w:hAnsi="Times New Roman" w:cs="Times New Roman"/>
                <w:noProof/>
              </w:rPr>
              <w:t>第三節、客家餐廳之料理熱量及營養素</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_Toc499380310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47</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21"/>
            <w:tabs>
              <w:tab w:val="right" w:leader="dot" w:pos="7985"/>
            </w:tabs>
            <w:rPr>
              <w:rFonts w:ascii="Times New Roman" w:eastAsia="標楷體" w:hAnsi="Times New Roman" w:cs="Times New Roman"/>
              <w:noProof/>
            </w:rPr>
          </w:pPr>
          <w:hyperlink w:anchor="_Toc499380311" w:history="1">
            <w:r w:rsidR="00007D95">
              <w:rPr>
                <w:rStyle w:val="a6"/>
                <w:rFonts w:ascii="Times New Roman" w:eastAsia="標楷體" w:hAnsi="Times New Roman" w:cs="Times New Roman"/>
                <w:noProof/>
              </w:rPr>
              <w:t>第</w:t>
            </w:r>
            <w:r w:rsidR="00007D95">
              <w:rPr>
                <w:rStyle w:val="a6"/>
                <w:rFonts w:ascii="Times New Roman" w:eastAsia="標楷體" w:hAnsi="Times New Roman" w:cs="Times New Roman" w:hint="eastAsia"/>
                <w:noProof/>
              </w:rPr>
              <w:t>四</w:t>
            </w:r>
            <w:r w:rsidR="00531B3E" w:rsidRPr="00531B3E">
              <w:rPr>
                <w:rStyle w:val="a6"/>
                <w:rFonts w:ascii="Times New Roman" w:eastAsia="標楷體" w:hAnsi="Times New Roman" w:cs="Times New Roman"/>
                <w:noProof/>
              </w:rPr>
              <w:t>節、客家料理菜餚改善</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_Toc499380311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56</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11"/>
            <w:tabs>
              <w:tab w:val="right" w:leader="dot" w:pos="7985"/>
            </w:tabs>
            <w:rPr>
              <w:rFonts w:ascii="Times New Roman" w:eastAsia="標楷體" w:hAnsi="Times New Roman" w:cs="Times New Roman"/>
              <w:noProof/>
            </w:rPr>
          </w:pPr>
          <w:hyperlink w:anchor="_Toc499380312" w:history="1">
            <w:r w:rsidR="00531B3E" w:rsidRPr="00531B3E">
              <w:rPr>
                <w:rStyle w:val="a6"/>
                <w:rFonts w:ascii="Times New Roman" w:eastAsia="標楷體" w:hAnsi="Times New Roman" w:cs="Times New Roman"/>
                <w:noProof/>
              </w:rPr>
              <w:t>第六章、結論與建議</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_Toc499380312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57</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21"/>
            <w:tabs>
              <w:tab w:val="right" w:leader="dot" w:pos="7985"/>
            </w:tabs>
            <w:rPr>
              <w:rFonts w:ascii="Times New Roman" w:eastAsia="標楷體" w:hAnsi="Times New Roman" w:cs="Times New Roman"/>
              <w:noProof/>
            </w:rPr>
          </w:pPr>
          <w:hyperlink w:anchor="_Toc499380313" w:history="1">
            <w:r w:rsidR="00531B3E" w:rsidRPr="00531B3E">
              <w:rPr>
                <w:rStyle w:val="a6"/>
                <w:rFonts w:ascii="Times New Roman" w:eastAsia="標楷體" w:hAnsi="Times New Roman" w:cs="Times New Roman"/>
                <w:noProof/>
              </w:rPr>
              <w:t>第一節、結論</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_Toc499380313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57</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21"/>
            <w:tabs>
              <w:tab w:val="right" w:leader="dot" w:pos="7985"/>
            </w:tabs>
            <w:rPr>
              <w:rFonts w:ascii="Times New Roman" w:eastAsia="標楷體" w:hAnsi="Times New Roman" w:cs="Times New Roman"/>
              <w:noProof/>
            </w:rPr>
          </w:pPr>
          <w:hyperlink w:anchor="_Toc499380314" w:history="1">
            <w:r w:rsidR="00531B3E" w:rsidRPr="00531B3E">
              <w:rPr>
                <w:rStyle w:val="a6"/>
                <w:rFonts w:ascii="Times New Roman" w:eastAsia="標楷體" w:hAnsi="Times New Roman" w:cs="Times New Roman"/>
                <w:noProof/>
              </w:rPr>
              <w:t>第二節、建議與研究限制</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_Toc499380314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58</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11"/>
            <w:tabs>
              <w:tab w:val="right" w:leader="dot" w:pos="7985"/>
            </w:tabs>
            <w:rPr>
              <w:rFonts w:ascii="Times New Roman" w:eastAsia="標楷體" w:hAnsi="Times New Roman" w:cs="Times New Roman"/>
              <w:noProof/>
            </w:rPr>
          </w:pPr>
          <w:hyperlink w:anchor="_Toc499380315" w:history="1">
            <w:r w:rsidR="00531B3E" w:rsidRPr="00531B3E">
              <w:rPr>
                <w:rStyle w:val="a6"/>
                <w:rFonts w:ascii="Times New Roman" w:eastAsia="標楷體" w:hAnsi="Times New Roman" w:cs="Times New Roman"/>
                <w:noProof/>
              </w:rPr>
              <w:t>第七章、執行情形</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_Toc499380315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60</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21"/>
            <w:tabs>
              <w:tab w:val="right" w:leader="dot" w:pos="7985"/>
            </w:tabs>
            <w:rPr>
              <w:rFonts w:ascii="Times New Roman" w:eastAsia="標楷體" w:hAnsi="Times New Roman" w:cs="Times New Roman"/>
              <w:noProof/>
            </w:rPr>
          </w:pPr>
          <w:hyperlink w:anchor="_Toc499380316" w:history="1">
            <w:r w:rsidR="00531B3E" w:rsidRPr="00531B3E">
              <w:rPr>
                <w:rStyle w:val="a6"/>
                <w:rFonts w:ascii="Times New Roman" w:eastAsia="標楷體" w:hAnsi="Times New Roman" w:cs="Times New Roman"/>
                <w:noProof/>
              </w:rPr>
              <w:t>第一節、計畫進度與工作摘要</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_Toc499380316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60</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21"/>
            <w:tabs>
              <w:tab w:val="right" w:leader="dot" w:pos="7985"/>
            </w:tabs>
            <w:rPr>
              <w:rFonts w:ascii="Times New Roman" w:eastAsia="標楷體" w:hAnsi="Times New Roman" w:cs="Times New Roman"/>
              <w:noProof/>
            </w:rPr>
          </w:pPr>
          <w:hyperlink w:anchor="_Toc499380317" w:history="1">
            <w:r w:rsidR="00531B3E" w:rsidRPr="00531B3E">
              <w:rPr>
                <w:rStyle w:val="a6"/>
                <w:rFonts w:ascii="Times New Roman" w:eastAsia="標楷體" w:hAnsi="Times New Roman" w:cs="Times New Roman"/>
                <w:noProof/>
              </w:rPr>
              <w:t>第二節、預算支用情形</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_Toc499380317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62</w:t>
            </w:r>
            <w:r w:rsidR="00531B3E" w:rsidRPr="00531B3E">
              <w:rPr>
                <w:rFonts w:ascii="Times New Roman" w:eastAsia="標楷體" w:hAnsi="Times New Roman" w:cs="Times New Roman"/>
                <w:noProof/>
                <w:webHidden/>
              </w:rPr>
              <w:fldChar w:fldCharType="end"/>
            </w:r>
          </w:hyperlink>
        </w:p>
        <w:p w:rsidR="00531B3E" w:rsidRPr="00531B3E" w:rsidRDefault="00991559" w:rsidP="00531B3E">
          <w:pPr>
            <w:pStyle w:val="11"/>
            <w:tabs>
              <w:tab w:val="right" w:leader="dot" w:pos="7985"/>
            </w:tabs>
            <w:rPr>
              <w:rFonts w:ascii="Times New Roman" w:eastAsia="標楷體" w:hAnsi="Times New Roman" w:cs="Times New Roman"/>
              <w:noProof/>
            </w:rPr>
          </w:pPr>
          <w:hyperlink w:anchor="_Toc499380318" w:history="1">
            <w:r w:rsidR="00531B3E" w:rsidRPr="00531B3E">
              <w:rPr>
                <w:rStyle w:val="a6"/>
                <w:rFonts w:ascii="Times New Roman" w:eastAsia="標楷體" w:hAnsi="Times New Roman" w:cs="Times New Roman"/>
                <w:noProof/>
              </w:rPr>
              <w:t>第八章、參考文獻</w:t>
            </w:r>
            <w:r w:rsidR="00531B3E" w:rsidRPr="00531B3E">
              <w:rPr>
                <w:rFonts w:ascii="Times New Roman" w:eastAsia="標楷體" w:hAnsi="Times New Roman" w:cs="Times New Roman"/>
                <w:noProof/>
                <w:webHidden/>
              </w:rPr>
              <w:tab/>
            </w:r>
            <w:r w:rsidR="00531B3E" w:rsidRPr="00531B3E">
              <w:rPr>
                <w:rFonts w:ascii="Times New Roman" w:eastAsia="標楷體" w:hAnsi="Times New Roman" w:cs="Times New Roman"/>
                <w:noProof/>
                <w:webHidden/>
              </w:rPr>
              <w:fldChar w:fldCharType="begin"/>
            </w:r>
            <w:r w:rsidR="00531B3E" w:rsidRPr="00531B3E">
              <w:rPr>
                <w:rFonts w:ascii="Times New Roman" w:eastAsia="標楷體" w:hAnsi="Times New Roman" w:cs="Times New Roman"/>
                <w:noProof/>
                <w:webHidden/>
              </w:rPr>
              <w:instrText xml:space="preserve"> PAGEREF _Toc499380318 \h </w:instrText>
            </w:r>
            <w:r w:rsidR="00531B3E" w:rsidRPr="00531B3E">
              <w:rPr>
                <w:rFonts w:ascii="Times New Roman" w:eastAsia="標楷體" w:hAnsi="Times New Roman" w:cs="Times New Roman"/>
                <w:noProof/>
                <w:webHidden/>
              </w:rPr>
            </w:r>
            <w:r w:rsidR="00531B3E" w:rsidRPr="00531B3E">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63</w:t>
            </w:r>
            <w:r w:rsidR="00531B3E" w:rsidRPr="00531B3E">
              <w:rPr>
                <w:rFonts w:ascii="Times New Roman" w:eastAsia="標楷體" w:hAnsi="Times New Roman" w:cs="Times New Roman"/>
                <w:noProof/>
                <w:webHidden/>
              </w:rPr>
              <w:fldChar w:fldCharType="end"/>
            </w:r>
          </w:hyperlink>
        </w:p>
        <w:p w:rsidR="00546182" w:rsidRPr="00531B3E" w:rsidRDefault="002B637A" w:rsidP="00531B3E">
          <w:pPr>
            <w:rPr>
              <w:rFonts w:ascii="Times New Roman" w:eastAsia="標楷體" w:hAnsi="Times New Roman" w:cs="Times New Roman"/>
            </w:rPr>
          </w:pPr>
          <w:r w:rsidRPr="00531B3E">
            <w:rPr>
              <w:rFonts w:ascii="Times New Roman" w:eastAsia="標楷體" w:hAnsi="Times New Roman" w:cs="Times New Roman"/>
              <w:bCs/>
              <w:lang w:val="zh-TW"/>
            </w:rPr>
            <w:fldChar w:fldCharType="end"/>
          </w:r>
        </w:p>
      </w:sdtContent>
    </w:sdt>
    <w:p w:rsidR="00531B3E" w:rsidRDefault="00531B3E">
      <w:pPr>
        <w:widowControl/>
        <w:rPr>
          <w:rFonts w:ascii="Times New Roman" w:eastAsia="標楷體" w:hAnsi="Times New Roman" w:cs="Times New Roman"/>
          <w:b/>
          <w:sz w:val="32"/>
          <w:szCs w:val="32"/>
        </w:rPr>
      </w:pPr>
      <w:r>
        <w:rPr>
          <w:rFonts w:ascii="Times New Roman" w:eastAsia="標楷體" w:hAnsi="Times New Roman" w:cs="Times New Roman"/>
          <w:b/>
          <w:sz w:val="32"/>
          <w:szCs w:val="32"/>
        </w:rPr>
        <w:br w:type="page"/>
      </w:r>
    </w:p>
    <w:p w:rsidR="00FD3E73" w:rsidRDefault="003F623A" w:rsidP="00FD3E73">
      <w:pPr>
        <w:widowControl/>
        <w:spacing w:line="360" w:lineRule="auto"/>
        <w:ind w:firstLine="305"/>
        <w:jc w:val="center"/>
        <w:rPr>
          <w:rFonts w:ascii="Times New Roman" w:eastAsia="標楷體" w:hAnsi="Times New Roman" w:cs="Times New Roman"/>
          <w:b/>
          <w:sz w:val="32"/>
          <w:szCs w:val="32"/>
        </w:rPr>
      </w:pPr>
      <w:r w:rsidRPr="00716CAE">
        <w:rPr>
          <w:rFonts w:ascii="Times New Roman" w:eastAsia="標楷體" w:hAnsi="Times New Roman" w:cs="Times New Roman"/>
          <w:b/>
          <w:sz w:val="32"/>
          <w:szCs w:val="32"/>
        </w:rPr>
        <w:lastRenderedPageBreak/>
        <w:t>表次</w:t>
      </w:r>
    </w:p>
    <w:p w:rsidR="00531B3E" w:rsidRDefault="00531B3E" w:rsidP="002E05E9">
      <w:pPr>
        <w:pStyle w:val="af0"/>
        <w:tabs>
          <w:tab w:val="right" w:leader="dot" w:pos="7985"/>
        </w:tabs>
        <w:spacing w:line="360" w:lineRule="auto"/>
        <w:ind w:leftChars="84" w:left="351" w:hangingChars="62" w:hanging="149"/>
        <w:rPr>
          <w:rFonts w:ascii="Times New Roman" w:eastAsia="標楷體" w:hAnsi="Times New Roman" w:cs="Times New Roman"/>
          <w:szCs w:val="24"/>
        </w:rPr>
      </w:pPr>
    </w:p>
    <w:p w:rsidR="002E05E9" w:rsidRPr="002E05E9" w:rsidRDefault="002E05E9" w:rsidP="002E05E9">
      <w:pPr>
        <w:pStyle w:val="af0"/>
        <w:tabs>
          <w:tab w:val="right" w:leader="dot" w:pos="7985"/>
        </w:tabs>
        <w:spacing w:line="360" w:lineRule="auto"/>
        <w:ind w:leftChars="111" w:left="465" w:hangingChars="83" w:hanging="199"/>
        <w:rPr>
          <w:rFonts w:ascii="Times New Roman" w:eastAsia="標楷體" w:hAnsi="Times New Roman" w:cs="Times New Roman"/>
          <w:noProof/>
        </w:rPr>
      </w:pPr>
      <w:r w:rsidRPr="002E05E9">
        <w:rPr>
          <w:rFonts w:ascii="Times New Roman" w:eastAsia="標楷體" w:hAnsi="Times New Roman" w:cs="Times New Roman"/>
        </w:rPr>
        <w:fldChar w:fldCharType="begin"/>
      </w:r>
      <w:r w:rsidRPr="002E05E9">
        <w:rPr>
          <w:rFonts w:ascii="Times New Roman" w:eastAsia="標楷體" w:hAnsi="Times New Roman" w:cs="Times New Roman"/>
        </w:rPr>
        <w:instrText xml:space="preserve"> TOC \h \z \t "</w:instrText>
      </w:r>
      <w:r w:rsidRPr="002E05E9">
        <w:rPr>
          <w:rFonts w:ascii="Times New Roman" w:eastAsia="標楷體" w:hAnsi="Times New Roman" w:cs="Times New Roman"/>
        </w:rPr>
        <w:instrText>表</w:instrText>
      </w:r>
      <w:r w:rsidRPr="002E05E9">
        <w:rPr>
          <w:rFonts w:ascii="Times New Roman" w:eastAsia="標楷體" w:hAnsi="Times New Roman" w:cs="Times New Roman"/>
        </w:rPr>
        <w:instrText xml:space="preserve">" \c </w:instrText>
      </w:r>
      <w:r w:rsidRPr="002E05E9">
        <w:rPr>
          <w:rFonts w:ascii="Times New Roman" w:eastAsia="標楷體" w:hAnsi="Times New Roman" w:cs="Times New Roman"/>
        </w:rPr>
        <w:fldChar w:fldCharType="separate"/>
      </w:r>
      <w:hyperlink w:anchor="_Toc499380685" w:history="1">
        <w:r w:rsidRPr="002E05E9">
          <w:rPr>
            <w:rStyle w:val="a6"/>
            <w:rFonts w:ascii="Times New Roman" w:eastAsia="標楷體" w:hAnsi="Times New Roman" w:cs="Times New Roman"/>
            <w:noProof/>
          </w:rPr>
          <w:t>表</w:t>
        </w:r>
        <w:r w:rsidRPr="002E05E9">
          <w:rPr>
            <w:rStyle w:val="a6"/>
            <w:rFonts w:ascii="Times New Roman" w:eastAsia="標楷體" w:hAnsi="Times New Roman" w:cs="Times New Roman"/>
            <w:noProof/>
          </w:rPr>
          <w:t xml:space="preserve">1 </w:t>
        </w:r>
        <w:r w:rsidRPr="002E05E9">
          <w:rPr>
            <w:rStyle w:val="a6"/>
            <w:rFonts w:ascii="Times New Roman" w:eastAsia="標楷體" w:hAnsi="Times New Roman" w:cs="Times New Roman"/>
            <w:noProof/>
          </w:rPr>
          <w:t>標準湯匙代換表</w:t>
        </w:r>
        <w:r w:rsidRPr="002E05E9">
          <w:rPr>
            <w:rFonts w:ascii="Times New Roman" w:eastAsia="標楷體" w:hAnsi="Times New Roman" w:cs="Times New Roman"/>
            <w:noProof/>
            <w:webHidden/>
          </w:rPr>
          <w:tab/>
        </w:r>
        <w:r w:rsidRPr="002E05E9">
          <w:rPr>
            <w:rFonts w:ascii="Times New Roman" w:eastAsia="標楷體" w:hAnsi="Times New Roman" w:cs="Times New Roman"/>
            <w:noProof/>
            <w:webHidden/>
          </w:rPr>
          <w:fldChar w:fldCharType="begin"/>
        </w:r>
        <w:r w:rsidRPr="002E05E9">
          <w:rPr>
            <w:rFonts w:ascii="Times New Roman" w:eastAsia="標楷體" w:hAnsi="Times New Roman" w:cs="Times New Roman"/>
            <w:noProof/>
            <w:webHidden/>
          </w:rPr>
          <w:instrText xml:space="preserve"> PAGEREF _Toc499380685 \h </w:instrText>
        </w:r>
        <w:r w:rsidRPr="002E05E9">
          <w:rPr>
            <w:rFonts w:ascii="Times New Roman" w:eastAsia="標楷體" w:hAnsi="Times New Roman" w:cs="Times New Roman"/>
            <w:noProof/>
            <w:webHidden/>
          </w:rPr>
        </w:r>
        <w:r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34</w:t>
        </w:r>
        <w:r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5"/>
        </w:tabs>
        <w:spacing w:line="360" w:lineRule="auto"/>
        <w:ind w:leftChars="111" w:left="465" w:hangingChars="83" w:hanging="199"/>
        <w:rPr>
          <w:rFonts w:ascii="Times New Roman" w:eastAsia="標楷體" w:hAnsi="Times New Roman" w:cs="Times New Roman"/>
          <w:noProof/>
        </w:rPr>
      </w:pPr>
      <w:hyperlink w:anchor="_Toc499380686" w:history="1">
        <w:r w:rsidR="002E05E9" w:rsidRPr="002E05E9">
          <w:rPr>
            <w:rStyle w:val="a6"/>
            <w:rFonts w:ascii="Times New Roman" w:eastAsia="標楷體" w:hAnsi="Times New Roman" w:cs="Times New Roman"/>
            <w:bCs/>
            <w:noProof/>
            <w:shd w:val="clear" w:color="auto" w:fill="FFFFFF"/>
          </w:rPr>
          <w:t>表</w:t>
        </w:r>
        <w:r w:rsidR="002E05E9" w:rsidRPr="002E05E9">
          <w:rPr>
            <w:rStyle w:val="a6"/>
            <w:rFonts w:ascii="Times New Roman" w:eastAsia="標楷體" w:hAnsi="Times New Roman" w:cs="Times New Roman"/>
            <w:bCs/>
            <w:noProof/>
            <w:shd w:val="clear" w:color="auto" w:fill="FFFFFF"/>
          </w:rPr>
          <w:t>2  65</w:t>
        </w:r>
        <w:r w:rsidR="002E05E9" w:rsidRPr="002E05E9">
          <w:rPr>
            <w:rStyle w:val="a6"/>
            <w:rFonts w:ascii="Times New Roman" w:eastAsia="標楷體" w:hAnsi="Times New Roman" w:cs="Times New Roman"/>
            <w:bCs/>
            <w:noProof/>
            <w:shd w:val="clear" w:color="auto" w:fill="FFFFFF"/>
          </w:rPr>
          <w:t>歲以上血清鈉和尿液鈉與熱量及營養素間之相關性</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_Toc499380686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36</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5"/>
        </w:tabs>
        <w:spacing w:line="360" w:lineRule="auto"/>
        <w:ind w:leftChars="111" w:left="466" w:firstLineChars="0"/>
        <w:rPr>
          <w:rFonts w:ascii="Times New Roman" w:eastAsia="標楷體" w:hAnsi="Times New Roman" w:cs="Times New Roman"/>
          <w:noProof/>
        </w:rPr>
      </w:pPr>
      <w:hyperlink w:anchor="_Toc499380687" w:history="1">
        <w:r w:rsidR="002E05E9" w:rsidRPr="002E05E9">
          <w:rPr>
            <w:rStyle w:val="a6"/>
            <w:rFonts w:ascii="Times New Roman" w:eastAsia="標楷體" w:hAnsi="Times New Roman" w:cs="Times New Roman"/>
            <w:bCs/>
            <w:noProof/>
            <w:shd w:val="clear" w:color="auto" w:fill="FFFFFF"/>
          </w:rPr>
          <w:t>表</w:t>
        </w:r>
        <w:r w:rsidR="002E05E9" w:rsidRPr="002E05E9">
          <w:rPr>
            <w:rStyle w:val="a6"/>
            <w:rFonts w:ascii="Times New Roman" w:eastAsia="標楷體" w:hAnsi="Times New Roman" w:cs="Times New Roman"/>
            <w:bCs/>
            <w:noProof/>
            <w:shd w:val="clear" w:color="auto" w:fill="FFFFFF"/>
          </w:rPr>
          <w:t>3  20</w:t>
        </w:r>
        <w:r w:rsidR="002E05E9" w:rsidRPr="002E05E9">
          <w:rPr>
            <w:rStyle w:val="a6"/>
            <w:rFonts w:ascii="Times New Roman" w:eastAsia="標楷體" w:hAnsi="Times New Roman" w:cs="Times New Roman"/>
            <w:bCs/>
            <w:noProof/>
            <w:shd w:val="clear" w:color="auto" w:fill="FFFFFF"/>
          </w:rPr>
          <w:t>歲以上客家族群飲食中鈉攝取與血壓、</w:t>
        </w:r>
        <w:r w:rsidR="002E05E9" w:rsidRPr="002E05E9">
          <w:rPr>
            <w:rStyle w:val="a6"/>
            <w:rFonts w:ascii="Times New Roman" w:eastAsia="標楷體" w:hAnsi="Times New Roman" w:cs="Times New Roman"/>
            <w:bCs/>
            <w:noProof/>
            <w:shd w:val="clear" w:color="auto" w:fill="FFFFFF"/>
          </w:rPr>
          <w:t>BMI</w:t>
        </w:r>
        <w:r w:rsidR="002E05E9" w:rsidRPr="002E05E9">
          <w:rPr>
            <w:rStyle w:val="a6"/>
            <w:rFonts w:ascii="Times New Roman" w:eastAsia="標楷體" w:hAnsi="Times New Roman" w:cs="Times New Roman"/>
            <w:bCs/>
            <w:noProof/>
            <w:shd w:val="clear" w:color="auto" w:fill="FFFFFF"/>
          </w:rPr>
          <w:t>及血糖之相關性</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_Toc499380687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37</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5"/>
        </w:tabs>
        <w:spacing w:line="360" w:lineRule="auto"/>
        <w:ind w:leftChars="111" w:left="466" w:firstLineChars="0"/>
        <w:rPr>
          <w:rFonts w:ascii="Times New Roman" w:eastAsia="標楷體" w:hAnsi="Times New Roman" w:cs="Times New Roman"/>
          <w:noProof/>
        </w:rPr>
      </w:pPr>
      <w:hyperlink w:anchor="_Toc499380688" w:history="1">
        <w:r w:rsidR="002E05E9" w:rsidRPr="002E05E9">
          <w:rPr>
            <w:rStyle w:val="a6"/>
            <w:rFonts w:ascii="Times New Roman" w:eastAsia="標楷體" w:hAnsi="Times New Roman" w:cs="Times New Roman"/>
            <w:bCs/>
            <w:noProof/>
            <w:shd w:val="clear" w:color="auto" w:fill="FFFFFF"/>
          </w:rPr>
          <w:t>表</w:t>
        </w:r>
        <w:r w:rsidR="002E05E9" w:rsidRPr="002E05E9">
          <w:rPr>
            <w:rStyle w:val="a6"/>
            <w:rFonts w:ascii="Times New Roman" w:eastAsia="標楷體" w:hAnsi="Times New Roman" w:cs="Times New Roman"/>
            <w:bCs/>
            <w:noProof/>
            <w:shd w:val="clear" w:color="auto" w:fill="FFFFFF"/>
          </w:rPr>
          <w:t>4  65</w:t>
        </w:r>
        <w:r w:rsidR="002E05E9" w:rsidRPr="002E05E9">
          <w:rPr>
            <w:rStyle w:val="a6"/>
            <w:rFonts w:ascii="Times New Roman" w:eastAsia="標楷體" w:hAnsi="Times New Roman" w:cs="Times New Roman"/>
            <w:bCs/>
            <w:noProof/>
            <w:shd w:val="clear" w:color="auto" w:fill="FFFFFF"/>
          </w:rPr>
          <w:t>歲以上客家族群飲食中鈉攝取與血壓、</w:t>
        </w:r>
        <w:r w:rsidR="002E05E9" w:rsidRPr="002E05E9">
          <w:rPr>
            <w:rStyle w:val="a6"/>
            <w:rFonts w:ascii="Times New Roman" w:eastAsia="標楷體" w:hAnsi="Times New Roman" w:cs="Times New Roman"/>
            <w:bCs/>
            <w:noProof/>
            <w:shd w:val="clear" w:color="auto" w:fill="FFFFFF"/>
          </w:rPr>
          <w:t>BMI</w:t>
        </w:r>
        <w:r w:rsidR="002E05E9" w:rsidRPr="002E05E9">
          <w:rPr>
            <w:rStyle w:val="a6"/>
            <w:rFonts w:ascii="Times New Roman" w:eastAsia="標楷體" w:hAnsi="Times New Roman" w:cs="Times New Roman"/>
            <w:bCs/>
            <w:noProof/>
            <w:shd w:val="clear" w:color="auto" w:fill="FFFFFF"/>
          </w:rPr>
          <w:t>及血糖之相關性</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_Toc499380688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38</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5"/>
        </w:tabs>
        <w:spacing w:line="360" w:lineRule="auto"/>
        <w:ind w:leftChars="111" w:left="465" w:hangingChars="83" w:hanging="199"/>
        <w:rPr>
          <w:rFonts w:ascii="Times New Roman" w:eastAsia="標楷體" w:hAnsi="Times New Roman" w:cs="Times New Roman"/>
          <w:noProof/>
        </w:rPr>
      </w:pPr>
      <w:hyperlink w:anchor="_Toc499380689" w:history="1">
        <w:r w:rsidR="002E05E9" w:rsidRPr="002E05E9">
          <w:rPr>
            <w:rStyle w:val="a6"/>
            <w:rFonts w:ascii="Times New Roman" w:eastAsia="標楷體" w:hAnsi="Times New Roman" w:cs="Times New Roman"/>
            <w:noProof/>
          </w:rPr>
          <w:t>表</w:t>
        </w:r>
        <w:r w:rsidR="002E05E9" w:rsidRPr="002E05E9">
          <w:rPr>
            <w:rStyle w:val="a6"/>
            <w:rFonts w:ascii="Times New Roman" w:eastAsia="標楷體" w:hAnsi="Times New Roman" w:cs="Times New Roman"/>
            <w:noProof/>
          </w:rPr>
          <w:t xml:space="preserve">5 </w:t>
        </w:r>
        <w:r w:rsidR="002E05E9" w:rsidRPr="002E05E9">
          <w:rPr>
            <w:rStyle w:val="a6"/>
            <w:rFonts w:ascii="Times New Roman" w:eastAsia="標楷體" w:hAnsi="Times New Roman" w:cs="Times New Roman"/>
            <w:noProof/>
          </w:rPr>
          <w:t>餐廳</w:t>
        </w:r>
        <w:r w:rsidR="002E05E9" w:rsidRPr="002E05E9">
          <w:rPr>
            <w:rStyle w:val="a6"/>
            <w:rFonts w:ascii="Times New Roman" w:eastAsia="標楷體" w:hAnsi="Times New Roman" w:cs="Times New Roman"/>
            <w:noProof/>
          </w:rPr>
          <w:t>A</w:t>
        </w:r>
        <w:r w:rsidR="002E05E9" w:rsidRPr="002E05E9">
          <w:rPr>
            <w:rStyle w:val="a6"/>
            <w:rFonts w:ascii="Times New Roman" w:eastAsia="標楷體" w:hAnsi="Times New Roman" w:cs="Times New Roman"/>
            <w:noProof/>
          </w:rPr>
          <w:t>和</w:t>
        </w:r>
        <w:r w:rsidR="002E05E9" w:rsidRPr="002E05E9">
          <w:rPr>
            <w:rStyle w:val="a6"/>
            <w:rFonts w:ascii="Times New Roman" w:eastAsia="標楷體" w:hAnsi="Times New Roman" w:cs="Times New Roman"/>
            <w:noProof/>
          </w:rPr>
          <w:t>B</w:t>
        </w:r>
        <w:r w:rsidR="002E05E9" w:rsidRPr="002E05E9">
          <w:rPr>
            <w:rStyle w:val="a6"/>
            <w:rFonts w:ascii="Times New Roman" w:eastAsia="標楷體" w:hAnsi="Times New Roman" w:cs="Times New Roman"/>
            <w:noProof/>
          </w:rPr>
          <w:t>料理及其內容</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_Toc499380689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39</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5"/>
        </w:tabs>
        <w:spacing w:line="360" w:lineRule="auto"/>
        <w:ind w:leftChars="111" w:left="465" w:hangingChars="83" w:hanging="199"/>
        <w:rPr>
          <w:rFonts w:ascii="Times New Roman" w:eastAsia="標楷體" w:hAnsi="Times New Roman" w:cs="Times New Roman"/>
          <w:noProof/>
        </w:rPr>
      </w:pPr>
      <w:hyperlink w:anchor="_Toc499380690" w:history="1">
        <w:r w:rsidR="002E05E9" w:rsidRPr="002E05E9">
          <w:rPr>
            <w:rStyle w:val="a6"/>
            <w:rFonts w:ascii="Times New Roman" w:eastAsia="標楷體" w:hAnsi="Times New Roman" w:cs="Times New Roman"/>
            <w:noProof/>
          </w:rPr>
          <w:t>表</w:t>
        </w:r>
        <w:r w:rsidR="002E05E9" w:rsidRPr="002E05E9">
          <w:rPr>
            <w:rStyle w:val="a6"/>
            <w:rFonts w:ascii="Times New Roman" w:eastAsia="標楷體" w:hAnsi="Times New Roman" w:cs="Times New Roman"/>
            <w:noProof/>
          </w:rPr>
          <w:t xml:space="preserve">6 </w:t>
        </w:r>
        <w:r w:rsidR="002E05E9" w:rsidRPr="002E05E9">
          <w:rPr>
            <w:rStyle w:val="a6"/>
            <w:rFonts w:ascii="Times New Roman" w:eastAsia="標楷體" w:hAnsi="Times New Roman" w:cs="Times New Roman"/>
            <w:noProof/>
          </w:rPr>
          <w:t>餐廳</w:t>
        </w:r>
        <w:r w:rsidR="002E05E9" w:rsidRPr="002E05E9">
          <w:rPr>
            <w:rStyle w:val="a6"/>
            <w:rFonts w:ascii="Times New Roman" w:eastAsia="標楷體" w:hAnsi="Times New Roman" w:cs="Times New Roman"/>
            <w:noProof/>
          </w:rPr>
          <w:t>C</w:t>
        </w:r>
        <w:r w:rsidR="002E05E9" w:rsidRPr="002E05E9">
          <w:rPr>
            <w:rStyle w:val="a6"/>
            <w:rFonts w:ascii="Times New Roman" w:eastAsia="標楷體" w:hAnsi="Times New Roman" w:cs="Times New Roman"/>
            <w:noProof/>
          </w:rPr>
          <w:t>料理及其內容</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_Toc499380690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42</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5"/>
        </w:tabs>
        <w:spacing w:line="360" w:lineRule="auto"/>
        <w:ind w:leftChars="111" w:left="465" w:hangingChars="83" w:hanging="199"/>
        <w:rPr>
          <w:rFonts w:ascii="Times New Roman" w:eastAsia="標楷體" w:hAnsi="Times New Roman" w:cs="Times New Roman"/>
          <w:noProof/>
        </w:rPr>
      </w:pPr>
      <w:hyperlink w:anchor="_Toc499380691" w:history="1">
        <w:r w:rsidR="002E05E9" w:rsidRPr="002E05E9">
          <w:rPr>
            <w:rStyle w:val="a6"/>
            <w:rFonts w:ascii="Times New Roman" w:eastAsia="標楷體" w:hAnsi="Times New Roman" w:cs="Times New Roman"/>
            <w:noProof/>
          </w:rPr>
          <w:t>表</w:t>
        </w:r>
        <w:r w:rsidR="002E05E9" w:rsidRPr="002E05E9">
          <w:rPr>
            <w:rStyle w:val="a6"/>
            <w:rFonts w:ascii="Times New Roman" w:eastAsia="標楷體" w:hAnsi="Times New Roman" w:cs="Times New Roman"/>
            <w:noProof/>
          </w:rPr>
          <w:t xml:space="preserve">7 </w:t>
        </w:r>
        <w:r w:rsidR="002E05E9" w:rsidRPr="002E05E9">
          <w:rPr>
            <w:rStyle w:val="a6"/>
            <w:rFonts w:ascii="Times New Roman" w:eastAsia="標楷體" w:hAnsi="Times New Roman" w:cs="Times New Roman"/>
            <w:noProof/>
          </w:rPr>
          <w:t>餐廳</w:t>
        </w:r>
        <w:r w:rsidR="002E05E9" w:rsidRPr="002E05E9">
          <w:rPr>
            <w:rStyle w:val="a6"/>
            <w:rFonts w:ascii="Times New Roman" w:eastAsia="標楷體" w:hAnsi="Times New Roman" w:cs="Times New Roman"/>
            <w:noProof/>
          </w:rPr>
          <w:t>D</w:t>
        </w:r>
        <w:r w:rsidR="002E05E9" w:rsidRPr="002E05E9">
          <w:rPr>
            <w:rStyle w:val="a6"/>
            <w:rFonts w:ascii="Times New Roman" w:eastAsia="標楷體" w:hAnsi="Times New Roman" w:cs="Times New Roman"/>
            <w:noProof/>
          </w:rPr>
          <w:t>料理及其內容</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_Toc499380691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45</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5"/>
        </w:tabs>
        <w:spacing w:line="360" w:lineRule="auto"/>
        <w:ind w:leftChars="111" w:left="465" w:hangingChars="83" w:hanging="199"/>
        <w:rPr>
          <w:rFonts w:ascii="Times New Roman" w:eastAsia="標楷體" w:hAnsi="Times New Roman" w:cs="Times New Roman"/>
          <w:noProof/>
        </w:rPr>
      </w:pPr>
      <w:hyperlink w:anchor="_Toc499380692" w:history="1">
        <w:r w:rsidR="002E05E9" w:rsidRPr="002E05E9">
          <w:rPr>
            <w:rStyle w:val="a6"/>
            <w:rFonts w:ascii="Times New Roman" w:eastAsia="標楷體" w:hAnsi="Times New Roman" w:cs="Times New Roman"/>
            <w:noProof/>
          </w:rPr>
          <w:t>表</w:t>
        </w:r>
        <w:r w:rsidR="002E05E9" w:rsidRPr="002E05E9">
          <w:rPr>
            <w:rStyle w:val="a6"/>
            <w:rFonts w:ascii="Times New Roman" w:eastAsia="標楷體" w:hAnsi="Times New Roman" w:cs="Times New Roman"/>
            <w:noProof/>
          </w:rPr>
          <w:t xml:space="preserve">8 </w:t>
        </w:r>
        <w:r w:rsidR="002E05E9" w:rsidRPr="002E05E9">
          <w:rPr>
            <w:rStyle w:val="a6"/>
            <w:rFonts w:ascii="Times New Roman" w:eastAsia="標楷體" w:hAnsi="Times New Roman" w:cs="Times New Roman"/>
            <w:noProof/>
          </w:rPr>
          <w:t>餐廳</w:t>
        </w:r>
        <w:r w:rsidR="002E05E9" w:rsidRPr="002E05E9">
          <w:rPr>
            <w:rStyle w:val="a6"/>
            <w:rFonts w:ascii="Times New Roman" w:eastAsia="標楷體" w:hAnsi="Times New Roman" w:cs="Times New Roman"/>
            <w:noProof/>
          </w:rPr>
          <w:t>A</w:t>
        </w:r>
        <w:r w:rsidR="002E05E9" w:rsidRPr="002E05E9">
          <w:rPr>
            <w:rStyle w:val="a6"/>
            <w:rFonts w:ascii="Times New Roman" w:eastAsia="標楷體" w:hAnsi="Times New Roman" w:cs="Times New Roman"/>
            <w:noProof/>
          </w:rPr>
          <w:t>和</w:t>
        </w:r>
        <w:r w:rsidR="002E05E9" w:rsidRPr="002E05E9">
          <w:rPr>
            <w:rStyle w:val="a6"/>
            <w:rFonts w:ascii="Times New Roman" w:eastAsia="標楷體" w:hAnsi="Times New Roman" w:cs="Times New Roman"/>
            <w:noProof/>
          </w:rPr>
          <w:t>B</w:t>
        </w:r>
        <w:r w:rsidR="002E05E9" w:rsidRPr="002E05E9">
          <w:rPr>
            <w:rStyle w:val="a6"/>
            <w:rFonts w:ascii="Times New Roman" w:eastAsia="標楷體" w:hAnsi="Times New Roman" w:cs="Times New Roman"/>
            <w:noProof/>
          </w:rPr>
          <w:t>每道料理之熱量及營養素</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_Toc499380692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49</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5"/>
        </w:tabs>
        <w:spacing w:line="360" w:lineRule="auto"/>
        <w:ind w:leftChars="111" w:left="465" w:hangingChars="83" w:hanging="199"/>
        <w:rPr>
          <w:rFonts w:ascii="Times New Roman" w:eastAsia="標楷體" w:hAnsi="Times New Roman" w:cs="Times New Roman"/>
          <w:noProof/>
        </w:rPr>
      </w:pPr>
      <w:hyperlink w:anchor="_Toc499380693" w:history="1">
        <w:r w:rsidR="002E05E9" w:rsidRPr="002E05E9">
          <w:rPr>
            <w:rStyle w:val="a6"/>
            <w:rFonts w:ascii="Times New Roman" w:eastAsia="標楷體" w:hAnsi="Times New Roman" w:cs="Times New Roman"/>
            <w:noProof/>
          </w:rPr>
          <w:t>表</w:t>
        </w:r>
        <w:r w:rsidR="002E05E9" w:rsidRPr="002E05E9">
          <w:rPr>
            <w:rStyle w:val="a6"/>
            <w:rFonts w:ascii="Times New Roman" w:eastAsia="標楷體" w:hAnsi="Times New Roman" w:cs="Times New Roman"/>
            <w:noProof/>
          </w:rPr>
          <w:t xml:space="preserve">9 </w:t>
        </w:r>
        <w:r w:rsidR="002E05E9" w:rsidRPr="002E05E9">
          <w:rPr>
            <w:rStyle w:val="a6"/>
            <w:rFonts w:ascii="Times New Roman" w:eastAsia="標楷體" w:hAnsi="Times New Roman" w:cs="Times New Roman"/>
            <w:noProof/>
          </w:rPr>
          <w:t>餐廳</w:t>
        </w:r>
        <w:r w:rsidR="002E05E9" w:rsidRPr="002E05E9">
          <w:rPr>
            <w:rStyle w:val="a6"/>
            <w:rFonts w:ascii="Times New Roman" w:eastAsia="標楷體" w:hAnsi="Times New Roman" w:cs="Times New Roman"/>
            <w:noProof/>
          </w:rPr>
          <w:t>A</w:t>
        </w:r>
        <w:r w:rsidR="002E05E9" w:rsidRPr="002E05E9">
          <w:rPr>
            <w:rStyle w:val="a6"/>
            <w:rFonts w:ascii="Times New Roman" w:eastAsia="標楷體" w:hAnsi="Times New Roman" w:cs="Times New Roman"/>
            <w:noProof/>
          </w:rPr>
          <w:t>和</w:t>
        </w:r>
        <w:r w:rsidR="002E05E9" w:rsidRPr="002E05E9">
          <w:rPr>
            <w:rStyle w:val="a6"/>
            <w:rFonts w:ascii="Times New Roman" w:eastAsia="標楷體" w:hAnsi="Times New Roman" w:cs="Times New Roman"/>
            <w:noProof/>
          </w:rPr>
          <w:t>B</w:t>
        </w:r>
        <w:r w:rsidR="002E05E9" w:rsidRPr="002E05E9">
          <w:rPr>
            <w:rStyle w:val="a6"/>
            <w:rFonts w:ascii="Times New Roman" w:eastAsia="標楷體" w:hAnsi="Times New Roman" w:cs="Times New Roman"/>
            <w:noProof/>
          </w:rPr>
          <w:t>每道料理六大類份數</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_Toc499380693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50</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5"/>
        </w:tabs>
        <w:spacing w:line="360" w:lineRule="auto"/>
        <w:ind w:leftChars="111" w:left="465" w:hangingChars="83" w:hanging="199"/>
        <w:rPr>
          <w:rFonts w:ascii="Times New Roman" w:eastAsia="標楷體" w:hAnsi="Times New Roman" w:cs="Times New Roman"/>
          <w:noProof/>
        </w:rPr>
      </w:pPr>
      <w:hyperlink w:anchor="_Toc499380694" w:history="1">
        <w:r w:rsidR="002E05E9" w:rsidRPr="002E05E9">
          <w:rPr>
            <w:rStyle w:val="a6"/>
            <w:rFonts w:ascii="Times New Roman" w:eastAsia="標楷體" w:hAnsi="Times New Roman" w:cs="Times New Roman"/>
            <w:noProof/>
          </w:rPr>
          <w:t>表</w:t>
        </w:r>
        <w:r w:rsidR="002E05E9" w:rsidRPr="002E05E9">
          <w:rPr>
            <w:rStyle w:val="a6"/>
            <w:rFonts w:ascii="Times New Roman" w:eastAsia="標楷體" w:hAnsi="Times New Roman" w:cs="Times New Roman"/>
            <w:noProof/>
          </w:rPr>
          <w:t xml:space="preserve">10 </w:t>
        </w:r>
        <w:r w:rsidR="002E05E9" w:rsidRPr="002E05E9">
          <w:rPr>
            <w:rStyle w:val="a6"/>
            <w:rFonts w:ascii="Times New Roman" w:eastAsia="標楷體" w:hAnsi="Times New Roman" w:cs="Times New Roman"/>
            <w:noProof/>
          </w:rPr>
          <w:t>餐廳</w:t>
        </w:r>
        <w:r w:rsidR="002E05E9" w:rsidRPr="002E05E9">
          <w:rPr>
            <w:rStyle w:val="a6"/>
            <w:rFonts w:ascii="Times New Roman" w:eastAsia="標楷體" w:hAnsi="Times New Roman" w:cs="Times New Roman"/>
            <w:noProof/>
          </w:rPr>
          <w:t>A</w:t>
        </w:r>
        <w:r w:rsidR="002E05E9" w:rsidRPr="002E05E9">
          <w:rPr>
            <w:rStyle w:val="a6"/>
            <w:rFonts w:ascii="Times New Roman" w:eastAsia="標楷體" w:hAnsi="Times New Roman" w:cs="Times New Roman"/>
            <w:noProof/>
          </w:rPr>
          <w:t>和</w:t>
        </w:r>
        <w:r w:rsidR="002E05E9" w:rsidRPr="002E05E9">
          <w:rPr>
            <w:rStyle w:val="a6"/>
            <w:rFonts w:ascii="Times New Roman" w:eastAsia="標楷體" w:hAnsi="Times New Roman" w:cs="Times New Roman"/>
            <w:noProof/>
          </w:rPr>
          <w:t>B</w:t>
        </w:r>
        <w:r w:rsidR="002E05E9" w:rsidRPr="002E05E9">
          <w:rPr>
            <w:rStyle w:val="a6"/>
            <w:rFonts w:ascii="Times New Roman" w:eastAsia="標楷體" w:hAnsi="Times New Roman" w:cs="Times New Roman"/>
            <w:noProof/>
          </w:rPr>
          <w:t>每道料理之熱量及營養素</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_Toc499380694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52</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5"/>
        </w:tabs>
        <w:spacing w:line="360" w:lineRule="auto"/>
        <w:ind w:leftChars="111" w:left="465" w:hangingChars="83" w:hanging="199"/>
        <w:rPr>
          <w:rFonts w:ascii="Times New Roman" w:eastAsia="標楷體" w:hAnsi="Times New Roman" w:cs="Times New Roman"/>
          <w:noProof/>
        </w:rPr>
      </w:pPr>
      <w:hyperlink w:anchor="_Toc499380695" w:history="1">
        <w:r w:rsidR="002E05E9" w:rsidRPr="002E05E9">
          <w:rPr>
            <w:rStyle w:val="a6"/>
            <w:rFonts w:ascii="Times New Roman" w:eastAsia="標楷體" w:hAnsi="Times New Roman" w:cs="Times New Roman"/>
            <w:noProof/>
          </w:rPr>
          <w:t>表</w:t>
        </w:r>
        <w:r w:rsidR="002E05E9" w:rsidRPr="002E05E9">
          <w:rPr>
            <w:rStyle w:val="a6"/>
            <w:rFonts w:ascii="Times New Roman" w:eastAsia="標楷體" w:hAnsi="Times New Roman" w:cs="Times New Roman"/>
            <w:noProof/>
          </w:rPr>
          <w:t xml:space="preserve">11 </w:t>
        </w:r>
        <w:r w:rsidR="002E05E9" w:rsidRPr="002E05E9">
          <w:rPr>
            <w:rStyle w:val="a6"/>
            <w:rFonts w:ascii="Times New Roman" w:eastAsia="標楷體" w:hAnsi="Times New Roman" w:cs="Times New Roman"/>
            <w:noProof/>
          </w:rPr>
          <w:t>餐廳</w:t>
        </w:r>
        <w:r w:rsidR="002E05E9" w:rsidRPr="002E05E9">
          <w:rPr>
            <w:rStyle w:val="a6"/>
            <w:rFonts w:ascii="Times New Roman" w:eastAsia="標楷體" w:hAnsi="Times New Roman" w:cs="Times New Roman"/>
            <w:noProof/>
          </w:rPr>
          <w:t>C</w:t>
        </w:r>
        <w:r w:rsidR="002E05E9" w:rsidRPr="002E05E9">
          <w:rPr>
            <w:rStyle w:val="a6"/>
            <w:rFonts w:ascii="Times New Roman" w:eastAsia="標楷體" w:hAnsi="Times New Roman" w:cs="Times New Roman"/>
            <w:noProof/>
          </w:rPr>
          <w:t>每道料理六大類份數</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_Toc499380695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53</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5"/>
        </w:tabs>
        <w:spacing w:line="360" w:lineRule="auto"/>
        <w:ind w:leftChars="111" w:left="465" w:hangingChars="83" w:hanging="199"/>
        <w:rPr>
          <w:rFonts w:ascii="Times New Roman" w:eastAsia="標楷體" w:hAnsi="Times New Roman" w:cs="Times New Roman"/>
          <w:noProof/>
        </w:rPr>
      </w:pPr>
      <w:hyperlink w:anchor="_Toc499380696" w:history="1">
        <w:r w:rsidR="002E05E9" w:rsidRPr="002E05E9">
          <w:rPr>
            <w:rStyle w:val="a6"/>
            <w:rFonts w:ascii="Times New Roman" w:eastAsia="標楷體" w:hAnsi="Times New Roman" w:cs="Times New Roman"/>
            <w:noProof/>
          </w:rPr>
          <w:t>表</w:t>
        </w:r>
        <w:r w:rsidR="002E05E9" w:rsidRPr="002E05E9">
          <w:rPr>
            <w:rStyle w:val="a6"/>
            <w:rFonts w:ascii="Times New Roman" w:eastAsia="標楷體" w:hAnsi="Times New Roman" w:cs="Times New Roman"/>
            <w:noProof/>
          </w:rPr>
          <w:t xml:space="preserve">12 </w:t>
        </w:r>
        <w:r w:rsidR="002E05E9" w:rsidRPr="002E05E9">
          <w:rPr>
            <w:rStyle w:val="a6"/>
            <w:rFonts w:ascii="Times New Roman" w:eastAsia="標楷體" w:hAnsi="Times New Roman" w:cs="Times New Roman"/>
            <w:noProof/>
          </w:rPr>
          <w:t>餐廳</w:t>
        </w:r>
        <w:r w:rsidR="002E05E9" w:rsidRPr="002E05E9">
          <w:rPr>
            <w:rStyle w:val="a6"/>
            <w:rFonts w:ascii="Times New Roman" w:eastAsia="標楷體" w:hAnsi="Times New Roman" w:cs="Times New Roman"/>
            <w:noProof/>
          </w:rPr>
          <w:t>D</w:t>
        </w:r>
        <w:r w:rsidR="002E05E9" w:rsidRPr="002E05E9">
          <w:rPr>
            <w:rStyle w:val="a6"/>
            <w:rFonts w:ascii="Times New Roman" w:eastAsia="標楷體" w:hAnsi="Times New Roman" w:cs="Times New Roman"/>
            <w:noProof/>
          </w:rPr>
          <w:t>每道料理之熱量及營養素</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_Toc499380696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54</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5"/>
        </w:tabs>
        <w:spacing w:line="360" w:lineRule="auto"/>
        <w:ind w:leftChars="111" w:left="465" w:hangingChars="83" w:hanging="199"/>
        <w:rPr>
          <w:rFonts w:ascii="Times New Roman" w:eastAsia="標楷體" w:hAnsi="Times New Roman" w:cs="Times New Roman"/>
          <w:noProof/>
        </w:rPr>
      </w:pPr>
      <w:hyperlink w:anchor="_Toc499380697" w:history="1">
        <w:r w:rsidR="002E05E9" w:rsidRPr="002E05E9">
          <w:rPr>
            <w:rStyle w:val="a6"/>
            <w:rFonts w:ascii="Times New Roman" w:eastAsia="標楷體" w:hAnsi="Times New Roman" w:cs="Times New Roman"/>
            <w:noProof/>
          </w:rPr>
          <w:t>表</w:t>
        </w:r>
        <w:r w:rsidR="002E05E9" w:rsidRPr="002E05E9">
          <w:rPr>
            <w:rStyle w:val="a6"/>
            <w:rFonts w:ascii="Times New Roman" w:eastAsia="標楷體" w:hAnsi="Times New Roman" w:cs="Times New Roman"/>
            <w:noProof/>
          </w:rPr>
          <w:t xml:space="preserve">13 </w:t>
        </w:r>
        <w:r w:rsidR="002E05E9" w:rsidRPr="002E05E9">
          <w:rPr>
            <w:rStyle w:val="a6"/>
            <w:rFonts w:ascii="Times New Roman" w:eastAsia="標楷體" w:hAnsi="Times New Roman" w:cs="Times New Roman"/>
            <w:noProof/>
          </w:rPr>
          <w:t>餐廳</w:t>
        </w:r>
        <w:r w:rsidR="002E05E9" w:rsidRPr="002E05E9">
          <w:rPr>
            <w:rStyle w:val="a6"/>
            <w:rFonts w:ascii="Times New Roman" w:eastAsia="標楷體" w:hAnsi="Times New Roman" w:cs="Times New Roman"/>
            <w:noProof/>
          </w:rPr>
          <w:t>D</w:t>
        </w:r>
        <w:r w:rsidR="002E05E9" w:rsidRPr="002E05E9">
          <w:rPr>
            <w:rStyle w:val="a6"/>
            <w:rFonts w:ascii="Times New Roman" w:eastAsia="標楷體" w:hAnsi="Times New Roman" w:cs="Times New Roman"/>
            <w:noProof/>
          </w:rPr>
          <w:t>每道料理六大類份數</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_Toc499380697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56</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5"/>
        </w:tabs>
        <w:spacing w:line="360" w:lineRule="auto"/>
        <w:ind w:leftChars="111" w:left="465" w:hangingChars="83" w:hanging="199"/>
        <w:rPr>
          <w:rFonts w:ascii="Times New Roman" w:eastAsia="標楷體" w:hAnsi="Times New Roman" w:cs="Times New Roman"/>
          <w:noProof/>
        </w:rPr>
      </w:pPr>
      <w:hyperlink w:anchor="_Toc499380698" w:history="1">
        <w:r w:rsidR="002E05E9" w:rsidRPr="002E05E9">
          <w:rPr>
            <w:rStyle w:val="a6"/>
            <w:rFonts w:ascii="Times New Roman" w:eastAsia="標楷體" w:hAnsi="Times New Roman" w:cs="Times New Roman"/>
            <w:noProof/>
          </w:rPr>
          <w:t>表</w:t>
        </w:r>
        <w:r w:rsidR="002E05E9" w:rsidRPr="002E05E9">
          <w:rPr>
            <w:rStyle w:val="a6"/>
            <w:rFonts w:ascii="Times New Roman" w:eastAsia="標楷體" w:hAnsi="Times New Roman" w:cs="Times New Roman"/>
            <w:noProof/>
          </w:rPr>
          <w:t xml:space="preserve">14 </w:t>
        </w:r>
        <w:r w:rsidR="002E05E9" w:rsidRPr="002E05E9">
          <w:rPr>
            <w:rStyle w:val="a6"/>
            <w:rFonts w:ascii="Times New Roman" w:eastAsia="標楷體" w:hAnsi="Times New Roman" w:cs="Times New Roman"/>
            <w:noProof/>
          </w:rPr>
          <w:t>計畫進度表</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_Toc499380698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60</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5"/>
        </w:tabs>
        <w:spacing w:line="360" w:lineRule="auto"/>
        <w:ind w:leftChars="111" w:left="465" w:hangingChars="83" w:hanging="199"/>
        <w:rPr>
          <w:rFonts w:ascii="Times New Roman" w:eastAsia="標楷體" w:hAnsi="Times New Roman" w:cs="Times New Roman"/>
          <w:noProof/>
        </w:rPr>
      </w:pPr>
      <w:hyperlink w:anchor="_Toc499380699" w:history="1">
        <w:r w:rsidR="002E05E9" w:rsidRPr="002E05E9">
          <w:rPr>
            <w:rStyle w:val="a6"/>
            <w:rFonts w:ascii="Times New Roman" w:eastAsia="標楷體" w:hAnsi="Times New Roman" w:cs="Times New Roman"/>
            <w:noProof/>
          </w:rPr>
          <w:t>表</w:t>
        </w:r>
        <w:r w:rsidR="002E05E9" w:rsidRPr="002E05E9">
          <w:rPr>
            <w:rStyle w:val="a6"/>
            <w:rFonts w:ascii="Times New Roman" w:eastAsia="標楷體" w:hAnsi="Times New Roman" w:cs="Times New Roman"/>
            <w:noProof/>
          </w:rPr>
          <w:t xml:space="preserve">15 </w:t>
        </w:r>
        <w:r w:rsidR="002E05E9" w:rsidRPr="002E05E9">
          <w:rPr>
            <w:rStyle w:val="a6"/>
            <w:rFonts w:ascii="Times New Roman" w:eastAsia="標楷體" w:hAnsi="Times New Roman" w:cs="Times New Roman"/>
            <w:noProof/>
          </w:rPr>
          <w:t>學術研究工作摘要及進度表</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_Toc499380699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61</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5"/>
        </w:tabs>
        <w:spacing w:line="360" w:lineRule="auto"/>
        <w:ind w:leftChars="111" w:left="465" w:hangingChars="83" w:hanging="199"/>
        <w:rPr>
          <w:rFonts w:ascii="Times New Roman" w:eastAsia="標楷體" w:hAnsi="Times New Roman" w:cs="Times New Roman"/>
          <w:noProof/>
        </w:rPr>
      </w:pPr>
      <w:hyperlink w:anchor="_Toc499380700" w:history="1">
        <w:r w:rsidR="002E05E9" w:rsidRPr="002E05E9">
          <w:rPr>
            <w:rStyle w:val="a6"/>
            <w:rFonts w:ascii="Times New Roman" w:eastAsia="標楷體" w:hAnsi="Times New Roman" w:cs="Times New Roman"/>
            <w:noProof/>
          </w:rPr>
          <w:t>表</w:t>
        </w:r>
        <w:r w:rsidR="002E05E9" w:rsidRPr="002E05E9">
          <w:rPr>
            <w:rStyle w:val="a6"/>
            <w:rFonts w:ascii="Times New Roman" w:eastAsia="標楷體" w:hAnsi="Times New Roman" w:cs="Times New Roman"/>
            <w:noProof/>
          </w:rPr>
          <w:t xml:space="preserve">16 </w:t>
        </w:r>
        <w:r w:rsidR="002E05E9" w:rsidRPr="002E05E9">
          <w:rPr>
            <w:rStyle w:val="a6"/>
            <w:rFonts w:ascii="Times New Roman" w:eastAsia="標楷體" w:hAnsi="Times New Roman" w:cs="Times New Roman"/>
            <w:noProof/>
          </w:rPr>
          <w:t>預算支用表</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_Toc499380700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62</w:t>
        </w:r>
        <w:r w:rsidR="002E05E9" w:rsidRPr="002E05E9">
          <w:rPr>
            <w:rFonts w:ascii="Times New Roman" w:eastAsia="標楷體" w:hAnsi="Times New Roman" w:cs="Times New Roman"/>
            <w:noProof/>
            <w:webHidden/>
          </w:rPr>
          <w:fldChar w:fldCharType="end"/>
        </w:r>
      </w:hyperlink>
    </w:p>
    <w:p w:rsidR="00531B3E" w:rsidRPr="00531B3E" w:rsidRDefault="002E05E9" w:rsidP="002E05E9">
      <w:pPr>
        <w:spacing w:line="360" w:lineRule="auto"/>
        <w:sectPr w:rsidR="00531B3E" w:rsidRPr="00531B3E" w:rsidSect="00501735">
          <w:footerReference w:type="default" r:id="rId10"/>
          <w:pgSz w:w="11907" w:h="16839" w:code="9"/>
          <w:pgMar w:top="2296" w:right="1956" w:bottom="2296" w:left="1956" w:header="720" w:footer="720" w:gutter="0"/>
          <w:cols w:space="720"/>
          <w:docGrid w:linePitch="326"/>
        </w:sectPr>
      </w:pPr>
      <w:r w:rsidRPr="002E05E9">
        <w:rPr>
          <w:rFonts w:ascii="Times New Roman" w:eastAsia="標楷體" w:hAnsi="Times New Roman" w:cs="Times New Roman"/>
        </w:rPr>
        <w:fldChar w:fldCharType="end"/>
      </w:r>
    </w:p>
    <w:p w:rsidR="00416F93" w:rsidRDefault="00416F93">
      <w:pPr>
        <w:widowControl/>
        <w:rPr>
          <w:rFonts w:ascii="Times New Roman" w:eastAsia="標楷體" w:hAnsi="Times New Roman" w:cs="Times New Roman"/>
          <w:b/>
          <w:sz w:val="32"/>
          <w:szCs w:val="32"/>
        </w:rPr>
      </w:pPr>
    </w:p>
    <w:p w:rsidR="003F623A" w:rsidRPr="00716CAE" w:rsidRDefault="003F623A" w:rsidP="003F623A">
      <w:pPr>
        <w:widowControl/>
        <w:ind w:firstLine="305"/>
        <w:jc w:val="center"/>
        <w:rPr>
          <w:rFonts w:ascii="Times New Roman" w:eastAsia="標楷體" w:hAnsi="Times New Roman" w:cs="Times New Roman"/>
          <w:b/>
          <w:sz w:val="32"/>
          <w:szCs w:val="32"/>
        </w:rPr>
      </w:pPr>
      <w:r w:rsidRPr="00716CAE">
        <w:rPr>
          <w:rFonts w:ascii="Times New Roman" w:eastAsia="標楷體" w:hAnsi="Times New Roman" w:cs="Times New Roman"/>
          <w:b/>
          <w:sz w:val="32"/>
          <w:szCs w:val="32"/>
        </w:rPr>
        <w:t>圖次</w:t>
      </w:r>
    </w:p>
    <w:p w:rsidR="002E05E9" w:rsidRPr="002E05E9" w:rsidRDefault="00531B3E" w:rsidP="002E05E9">
      <w:pPr>
        <w:tabs>
          <w:tab w:val="center" w:pos="3997"/>
        </w:tabs>
        <w:spacing w:line="360" w:lineRule="auto"/>
        <w:rPr>
          <w:rFonts w:ascii="Times New Roman" w:eastAsia="標楷體" w:hAnsi="Times New Roman" w:cs="Times New Roman"/>
          <w:noProof/>
        </w:rPr>
      </w:pPr>
      <w:r>
        <w:rPr>
          <w:rFonts w:ascii="Times New Roman" w:eastAsia="標楷體" w:hAnsi="Times New Roman" w:cs="Times New Roman"/>
          <w:szCs w:val="24"/>
        </w:rPr>
        <w:tab/>
      </w:r>
      <w:r w:rsidR="002E05E9" w:rsidRPr="002E05E9">
        <w:rPr>
          <w:rFonts w:ascii="Times New Roman" w:eastAsia="標楷體" w:hAnsi="Times New Roman" w:cs="Times New Roman"/>
          <w:szCs w:val="24"/>
        </w:rPr>
        <w:fldChar w:fldCharType="begin"/>
      </w:r>
      <w:r w:rsidR="002E05E9" w:rsidRPr="002E05E9">
        <w:rPr>
          <w:rFonts w:ascii="Times New Roman" w:eastAsia="標楷體" w:hAnsi="Times New Roman" w:cs="Times New Roman"/>
          <w:szCs w:val="24"/>
        </w:rPr>
        <w:instrText xml:space="preserve"> TOC \h \z \t "</w:instrText>
      </w:r>
      <w:r w:rsidR="002E05E9" w:rsidRPr="002E05E9">
        <w:rPr>
          <w:rFonts w:ascii="Times New Roman" w:eastAsia="標楷體" w:hAnsi="Times New Roman" w:cs="Times New Roman"/>
          <w:szCs w:val="24"/>
        </w:rPr>
        <w:instrText>圖</w:instrText>
      </w:r>
      <w:r w:rsidR="002E05E9" w:rsidRPr="002E05E9">
        <w:rPr>
          <w:rFonts w:ascii="Times New Roman" w:eastAsia="標楷體" w:hAnsi="Times New Roman" w:cs="Times New Roman"/>
          <w:szCs w:val="24"/>
        </w:rPr>
        <w:instrText xml:space="preserve">" \c </w:instrText>
      </w:r>
      <w:r w:rsidR="002E05E9" w:rsidRPr="002E05E9">
        <w:rPr>
          <w:rFonts w:ascii="Times New Roman" w:eastAsia="標楷體" w:hAnsi="Times New Roman" w:cs="Times New Roman"/>
          <w:szCs w:val="24"/>
        </w:rPr>
        <w:fldChar w:fldCharType="separate"/>
      </w:r>
    </w:p>
    <w:p w:rsidR="002E05E9" w:rsidRPr="002E05E9" w:rsidRDefault="00991559" w:rsidP="002E05E9">
      <w:pPr>
        <w:pStyle w:val="af0"/>
        <w:tabs>
          <w:tab w:val="right" w:leader="dot" w:pos="7984"/>
        </w:tabs>
        <w:spacing w:line="360" w:lineRule="auto"/>
        <w:ind w:leftChars="111" w:left="465" w:hangingChars="83" w:hanging="199"/>
        <w:rPr>
          <w:rFonts w:ascii="Times New Roman" w:eastAsia="標楷體" w:hAnsi="Times New Roman" w:cs="Times New Roman"/>
          <w:noProof/>
        </w:rPr>
      </w:pPr>
      <w:hyperlink w:anchor="_Toc499380780" w:history="1">
        <w:r w:rsidR="002E05E9" w:rsidRPr="002E05E9">
          <w:rPr>
            <w:rStyle w:val="a6"/>
            <w:rFonts w:ascii="Times New Roman" w:eastAsia="標楷體" w:hAnsi="Times New Roman" w:cs="Times New Roman"/>
            <w:noProof/>
          </w:rPr>
          <w:t>圖</w:t>
        </w:r>
        <w:r w:rsidR="002E05E9" w:rsidRPr="002E05E9">
          <w:rPr>
            <w:rStyle w:val="a6"/>
            <w:rFonts w:ascii="Times New Roman" w:eastAsia="標楷體" w:hAnsi="Times New Roman" w:cs="Times New Roman"/>
            <w:noProof/>
          </w:rPr>
          <w:t xml:space="preserve">1 </w:t>
        </w:r>
        <w:r w:rsidR="002E05E9" w:rsidRPr="002E05E9">
          <w:rPr>
            <w:rStyle w:val="a6"/>
            <w:rFonts w:ascii="Times New Roman" w:eastAsia="標楷體" w:hAnsi="Times New Roman" w:cs="Times New Roman"/>
            <w:noProof/>
          </w:rPr>
          <w:t>席袋飯</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_Toc499380780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6</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4"/>
        </w:tabs>
        <w:spacing w:line="360" w:lineRule="auto"/>
        <w:ind w:leftChars="111" w:left="465" w:hangingChars="83" w:hanging="199"/>
        <w:rPr>
          <w:rFonts w:ascii="Times New Roman" w:eastAsia="標楷體" w:hAnsi="Times New Roman" w:cs="Times New Roman"/>
          <w:noProof/>
        </w:rPr>
      </w:pPr>
      <w:hyperlink w:anchor="_Toc499380781" w:history="1">
        <w:r w:rsidR="002E05E9" w:rsidRPr="002E05E9">
          <w:rPr>
            <w:rStyle w:val="a6"/>
            <w:rFonts w:ascii="Times New Roman" w:eastAsia="標楷體" w:hAnsi="Times New Roman" w:cs="Times New Roman"/>
            <w:noProof/>
          </w:rPr>
          <w:t>圖</w:t>
        </w:r>
        <w:r w:rsidR="002E05E9" w:rsidRPr="002E05E9">
          <w:rPr>
            <w:rStyle w:val="a6"/>
            <w:rFonts w:ascii="Times New Roman" w:eastAsia="標楷體" w:hAnsi="Times New Roman" w:cs="Times New Roman"/>
            <w:noProof/>
          </w:rPr>
          <w:t xml:space="preserve">2 </w:t>
        </w:r>
        <w:r w:rsidR="002E05E9" w:rsidRPr="002E05E9">
          <w:rPr>
            <w:rStyle w:val="a6"/>
            <w:rFonts w:ascii="Times New Roman" w:eastAsia="標楷體" w:hAnsi="Times New Roman" w:cs="Times New Roman"/>
            <w:noProof/>
          </w:rPr>
          <w:t>客家經典佳餚</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_Toc499380781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8</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4"/>
        </w:tabs>
        <w:spacing w:line="360" w:lineRule="auto"/>
        <w:ind w:leftChars="111" w:left="465" w:hangingChars="83" w:hanging="199"/>
        <w:rPr>
          <w:rFonts w:ascii="Times New Roman" w:eastAsia="標楷體" w:hAnsi="Times New Roman" w:cs="Times New Roman"/>
          <w:noProof/>
        </w:rPr>
      </w:pPr>
      <w:hyperlink w:anchor="_Toc499380782" w:history="1">
        <w:r w:rsidR="002E05E9" w:rsidRPr="002E05E9">
          <w:rPr>
            <w:rStyle w:val="a6"/>
            <w:rFonts w:ascii="Times New Roman" w:eastAsia="標楷體" w:hAnsi="Times New Roman" w:cs="Times New Roman"/>
            <w:noProof/>
          </w:rPr>
          <w:t>圖</w:t>
        </w:r>
        <w:r w:rsidR="002E05E9" w:rsidRPr="002E05E9">
          <w:rPr>
            <w:rStyle w:val="a6"/>
            <w:rFonts w:ascii="Times New Roman" w:eastAsia="標楷體" w:hAnsi="Times New Roman" w:cs="Times New Roman"/>
            <w:noProof/>
          </w:rPr>
          <w:t xml:space="preserve">3 </w:t>
        </w:r>
        <w:r w:rsidR="002E05E9" w:rsidRPr="002E05E9">
          <w:rPr>
            <w:rStyle w:val="a6"/>
            <w:rFonts w:ascii="Times New Roman" w:eastAsia="標楷體" w:hAnsi="Times New Roman" w:cs="Times New Roman"/>
            <w:noProof/>
          </w:rPr>
          <w:t>客家經典食材</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_Toc499380782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10</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4"/>
        </w:tabs>
        <w:spacing w:line="360" w:lineRule="auto"/>
        <w:ind w:leftChars="111" w:left="465" w:hangingChars="83" w:hanging="199"/>
        <w:rPr>
          <w:rFonts w:ascii="Times New Roman" w:eastAsia="標楷體" w:hAnsi="Times New Roman" w:cs="Times New Roman"/>
          <w:noProof/>
        </w:rPr>
      </w:pPr>
      <w:hyperlink w:anchor="_Toc499380783" w:history="1">
        <w:r w:rsidR="002E05E9" w:rsidRPr="002E05E9">
          <w:rPr>
            <w:rStyle w:val="a6"/>
            <w:rFonts w:ascii="Times New Roman" w:eastAsia="標楷體" w:hAnsi="Times New Roman" w:cs="Times New Roman"/>
            <w:noProof/>
          </w:rPr>
          <w:t>圖</w:t>
        </w:r>
        <w:r w:rsidR="002E05E9" w:rsidRPr="002E05E9">
          <w:rPr>
            <w:rStyle w:val="a6"/>
            <w:rFonts w:ascii="Times New Roman" w:eastAsia="標楷體" w:hAnsi="Times New Roman" w:cs="Times New Roman"/>
            <w:noProof/>
          </w:rPr>
          <w:t xml:space="preserve">4 </w:t>
        </w:r>
        <w:r w:rsidR="002E05E9" w:rsidRPr="002E05E9">
          <w:rPr>
            <w:rStyle w:val="a6"/>
            <w:rFonts w:ascii="Times New Roman" w:eastAsia="標楷體" w:hAnsi="Times New Roman" w:cs="Times New Roman"/>
            <w:noProof/>
          </w:rPr>
          <w:t>客家曬乾與醃漬之食材</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_Toc499380783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13</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4"/>
        </w:tabs>
        <w:spacing w:line="360" w:lineRule="auto"/>
        <w:ind w:leftChars="111" w:left="465" w:hangingChars="83" w:hanging="199"/>
        <w:rPr>
          <w:rFonts w:ascii="Times New Roman" w:eastAsia="標楷體" w:hAnsi="Times New Roman" w:cs="Times New Roman"/>
          <w:noProof/>
        </w:rPr>
      </w:pPr>
      <w:hyperlink w:anchor="_Toc499380784" w:history="1">
        <w:r w:rsidR="002E05E9" w:rsidRPr="002E05E9">
          <w:rPr>
            <w:rStyle w:val="a6"/>
            <w:rFonts w:ascii="Times New Roman" w:eastAsia="標楷體" w:hAnsi="Times New Roman" w:cs="Times New Roman"/>
            <w:noProof/>
          </w:rPr>
          <w:t>圖</w:t>
        </w:r>
        <w:r w:rsidR="002E05E9" w:rsidRPr="002E05E9">
          <w:rPr>
            <w:rStyle w:val="a6"/>
            <w:rFonts w:ascii="Times New Roman" w:eastAsia="標楷體" w:hAnsi="Times New Roman" w:cs="Times New Roman"/>
            <w:noProof/>
          </w:rPr>
          <w:t xml:space="preserve">5 </w:t>
        </w:r>
        <w:r w:rsidR="002E05E9" w:rsidRPr="002E05E9">
          <w:rPr>
            <w:rStyle w:val="a6"/>
            <w:rFonts w:ascii="Times New Roman" w:eastAsia="標楷體" w:hAnsi="Times New Roman" w:cs="Times New Roman"/>
            <w:noProof/>
          </w:rPr>
          <w:t>客家打糍粑活動與糍粑</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_Toc499380784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14</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4"/>
        </w:tabs>
        <w:spacing w:line="360" w:lineRule="auto"/>
        <w:ind w:leftChars="111" w:left="465" w:hangingChars="83" w:hanging="199"/>
        <w:rPr>
          <w:rFonts w:ascii="Times New Roman" w:eastAsia="標楷體" w:hAnsi="Times New Roman" w:cs="Times New Roman"/>
          <w:noProof/>
        </w:rPr>
      </w:pPr>
      <w:hyperlink r:id="rId11" w:anchor="_Toc499380785" w:history="1">
        <w:r w:rsidR="002E05E9" w:rsidRPr="002E05E9">
          <w:rPr>
            <w:rStyle w:val="a6"/>
            <w:rFonts w:ascii="Times New Roman" w:eastAsia="標楷體" w:hAnsi="Times New Roman" w:cs="Times New Roman"/>
            <w:noProof/>
          </w:rPr>
          <w:t>圖</w:t>
        </w:r>
        <w:r w:rsidR="002E05E9" w:rsidRPr="002E05E9">
          <w:rPr>
            <w:rStyle w:val="a6"/>
            <w:rFonts w:ascii="Times New Roman" w:eastAsia="標楷體" w:hAnsi="Times New Roman" w:cs="Times New Roman"/>
            <w:noProof/>
          </w:rPr>
          <w:t xml:space="preserve">6 </w:t>
        </w:r>
        <w:r w:rsidR="002E05E9" w:rsidRPr="002E05E9">
          <w:rPr>
            <w:rStyle w:val="a6"/>
            <w:rFonts w:ascii="Times New Roman" w:eastAsia="標楷體" w:hAnsi="Times New Roman" w:cs="Times New Roman"/>
            <w:noProof/>
          </w:rPr>
          <w:t>客家菜餚梅乾肉與鹹豬肉</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_Toc499380785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15</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4"/>
        </w:tabs>
        <w:spacing w:line="360" w:lineRule="auto"/>
        <w:ind w:leftChars="111" w:left="465" w:hangingChars="83" w:hanging="199"/>
        <w:rPr>
          <w:rFonts w:ascii="Times New Roman" w:eastAsia="標楷體" w:hAnsi="Times New Roman" w:cs="Times New Roman"/>
          <w:noProof/>
        </w:rPr>
      </w:pPr>
      <w:hyperlink w:anchor="_Toc499380786" w:history="1">
        <w:r w:rsidR="002E05E9" w:rsidRPr="002E05E9">
          <w:rPr>
            <w:rStyle w:val="a6"/>
            <w:rFonts w:ascii="Times New Roman" w:eastAsia="標楷體" w:hAnsi="Times New Roman" w:cs="Times New Roman"/>
            <w:noProof/>
          </w:rPr>
          <w:t>圖</w:t>
        </w:r>
        <w:r w:rsidR="002E05E9" w:rsidRPr="002E05E9">
          <w:rPr>
            <w:rStyle w:val="a6"/>
            <w:rFonts w:ascii="Times New Roman" w:eastAsia="標楷體" w:hAnsi="Times New Roman" w:cs="Times New Roman"/>
            <w:noProof/>
          </w:rPr>
          <w:t xml:space="preserve">7 </w:t>
        </w:r>
        <w:r w:rsidR="002E05E9" w:rsidRPr="002E05E9">
          <w:rPr>
            <w:rStyle w:val="a6"/>
            <w:rFonts w:ascii="Times New Roman" w:eastAsia="標楷體" w:hAnsi="Times New Roman" w:cs="Times New Roman"/>
            <w:noProof/>
          </w:rPr>
          <w:t>客家米食甜點</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_Toc499380786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18</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4"/>
        </w:tabs>
        <w:spacing w:line="360" w:lineRule="auto"/>
        <w:ind w:leftChars="111" w:left="465" w:hangingChars="83" w:hanging="199"/>
        <w:rPr>
          <w:rFonts w:ascii="Times New Roman" w:eastAsia="標楷體" w:hAnsi="Times New Roman" w:cs="Times New Roman"/>
          <w:noProof/>
        </w:rPr>
      </w:pPr>
      <w:hyperlink w:anchor="_Toc499380787" w:history="1">
        <w:r w:rsidR="002E05E9" w:rsidRPr="002E05E9">
          <w:rPr>
            <w:rStyle w:val="a6"/>
            <w:rFonts w:ascii="Times New Roman" w:eastAsia="標楷體" w:hAnsi="Times New Roman" w:cs="Times New Roman"/>
            <w:noProof/>
          </w:rPr>
          <w:t>圖</w:t>
        </w:r>
        <w:r w:rsidR="002E05E9" w:rsidRPr="002E05E9">
          <w:rPr>
            <w:rStyle w:val="a6"/>
            <w:rFonts w:ascii="Times New Roman" w:eastAsia="標楷體" w:hAnsi="Times New Roman" w:cs="Times New Roman"/>
            <w:noProof/>
          </w:rPr>
          <w:t xml:space="preserve">8 </w:t>
        </w:r>
        <w:r w:rsidR="002E05E9" w:rsidRPr="002E05E9">
          <w:rPr>
            <w:rStyle w:val="a6"/>
            <w:rFonts w:ascii="Times New Roman" w:eastAsia="標楷體" w:hAnsi="Times New Roman" w:cs="Times New Roman"/>
            <w:noProof/>
          </w:rPr>
          <w:t>艾粄</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_Toc499380787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18</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4"/>
        </w:tabs>
        <w:spacing w:line="360" w:lineRule="auto"/>
        <w:ind w:leftChars="111" w:left="465" w:hangingChars="83" w:hanging="199"/>
        <w:rPr>
          <w:rFonts w:ascii="Times New Roman" w:eastAsia="標楷體" w:hAnsi="Times New Roman" w:cs="Times New Roman"/>
          <w:noProof/>
        </w:rPr>
      </w:pPr>
      <w:hyperlink w:anchor="_Toc499380788" w:history="1">
        <w:r w:rsidR="002E05E9" w:rsidRPr="002E05E9">
          <w:rPr>
            <w:rStyle w:val="a6"/>
            <w:rFonts w:ascii="Times New Roman" w:eastAsia="標楷體" w:hAnsi="Times New Roman" w:cs="Times New Roman"/>
            <w:noProof/>
          </w:rPr>
          <w:t>圖</w:t>
        </w:r>
        <w:r w:rsidR="002E05E9" w:rsidRPr="002E05E9">
          <w:rPr>
            <w:rStyle w:val="a6"/>
            <w:rFonts w:ascii="Times New Roman" w:eastAsia="標楷體" w:hAnsi="Times New Roman" w:cs="Times New Roman"/>
            <w:noProof/>
          </w:rPr>
          <w:t xml:space="preserve">9 </w:t>
        </w:r>
        <w:r w:rsidR="002E05E9" w:rsidRPr="002E05E9">
          <w:rPr>
            <w:rStyle w:val="a6"/>
            <w:rFonts w:ascii="Times New Roman" w:eastAsia="標楷體" w:hAnsi="Times New Roman" w:cs="Times New Roman"/>
            <w:noProof/>
          </w:rPr>
          <w:t>紅粄</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_Toc499380788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19</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4"/>
        </w:tabs>
        <w:spacing w:line="360" w:lineRule="auto"/>
        <w:ind w:leftChars="111" w:left="465" w:hangingChars="83" w:hanging="199"/>
        <w:rPr>
          <w:rFonts w:ascii="Times New Roman" w:eastAsia="標楷體" w:hAnsi="Times New Roman" w:cs="Times New Roman"/>
          <w:noProof/>
        </w:rPr>
      </w:pPr>
      <w:hyperlink w:anchor="_Toc499380789" w:history="1">
        <w:r w:rsidR="002E05E9" w:rsidRPr="002E05E9">
          <w:rPr>
            <w:rStyle w:val="a6"/>
            <w:rFonts w:ascii="Times New Roman" w:eastAsia="標楷體" w:hAnsi="Times New Roman" w:cs="Times New Roman"/>
            <w:noProof/>
          </w:rPr>
          <w:t>圖</w:t>
        </w:r>
        <w:r w:rsidR="002E05E9" w:rsidRPr="002E05E9">
          <w:rPr>
            <w:rStyle w:val="a6"/>
            <w:rFonts w:ascii="Times New Roman" w:eastAsia="標楷體" w:hAnsi="Times New Roman" w:cs="Times New Roman"/>
            <w:noProof/>
          </w:rPr>
          <w:t xml:space="preserve">10 </w:t>
        </w:r>
        <w:r w:rsidR="002E05E9" w:rsidRPr="002E05E9">
          <w:rPr>
            <w:rStyle w:val="a6"/>
            <w:rFonts w:ascii="Times New Roman" w:eastAsia="標楷體" w:hAnsi="Times New Roman" w:cs="Times New Roman"/>
            <w:noProof/>
          </w:rPr>
          <w:t>每日飲食指南圖</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_Toc499380789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21</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4"/>
        </w:tabs>
        <w:spacing w:line="360" w:lineRule="auto"/>
        <w:ind w:leftChars="111" w:left="465" w:hangingChars="83" w:hanging="199"/>
        <w:rPr>
          <w:rFonts w:ascii="Times New Roman" w:eastAsia="標楷體" w:hAnsi="Times New Roman" w:cs="Times New Roman"/>
          <w:noProof/>
        </w:rPr>
      </w:pPr>
      <w:hyperlink r:id="rId12" w:anchor="_Toc499380790" w:history="1">
        <w:r w:rsidR="002E05E9" w:rsidRPr="002E05E9">
          <w:rPr>
            <w:rStyle w:val="a6"/>
            <w:rFonts w:ascii="Times New Roman" w:eastAsia="標楷體" w:hAnsi="Times New Roman" w:cs="Times New Roman"/>
            <w:noProof/>
          </w:rPr>
          <w:t>圖</w:t>
        </w:r>
        <w:r w:rsidR="002E05E9" w:rsidRPr="002E05E9">
          <w:rPr>
            <w:rStyle w:val="a6"/>
            <w:rFonts w:ascii="Times New Roman" w:eastAsia="標楷體" w:hAnsi="Times New Roman" w:cs="Times New Roman"/>
            <w:noProof/>
          </w:rPr>
          <w:t xml:space="preserve">11 </w:t>
        </w:r>
        <w:r w:rsidR="002E05E9" w:rsidRPr="002E05E9">
          <w:rPr>
            <w:rStyle w:val="a6"/>
            <w:rFonts w:ascii="Times New Roman" w:eastAsia="標楷體" w:hAnsi="Times New Roman" w:cs="Times New Roman"/>
            <w:noProof/>
          </w:rPr>
          <w:t>研究架構圖</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_Toc499380790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25</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4"/>
        </w:tabs>
        <w:spacing w:line="360" w:lineRule="auto"/>
        <w:ind w:leftChars="111" w:left="465" w:hangingChars="83" w:hanging="199"/>
        <w:rPr>
          <w:rFonts w:ascii="Times New Roman" w:eastAsia="標楷體" w:hAnsi="Times New Roman" w:cs="Times New Roman"/>
          <w:noProof/>
        </w:rPr>
      </w:pPr>
      <w:hyperlink w:anchor="_Toc499380791" w:history="1">
        <w:r w:rsidR="002E05E9" w:rsidRPr="002E05E9">
          <w:rPr>
            <w:rStyle w:val="a6"/>
            <w:rFonts w:ascii="Times New Roman" w:eastAsia="標楷體" w:hAnsi="Times New Roman" w:cs="Times New Roman"/>
            <w:noProof/>
            <w:shd w:val="clear" w:color="auto" w:fill="FFFFFF"/>
          </w:rPr>
          <w:t>圖</w:t>
        </w:r>
        <w:r w:rsidR="002E05E9" w:rsidRPr="002E05E9">
          <w:rPr>
            <w:rStyle w:val="a6"/>
            <w:rFonts w:ascii="Times New Roman" w:eastAsia="標楷體" w:hAnsi="Times New Roman" w:cs="Times New Roman"/>
            <w:noProof/>
            <w:shd w:val="clear" w:color="auto" w:fill="FFFFFF"/>
          </w:rPr>
          <w:t xml:space="preserve">12 </w:t>
        </w:r>
        <w:r w:rsidR="002E05E9" w:rsidRPr="002E05E9">
          <w:rPr>
            <w:rStyle w:val="a6"/>
            <w:rFonts w:ascii="Times New Roman" w:eastAsia="標楷體" w:hAnsi="Times New Roman" w:cs="Times New Roman"/>
            <w:noProof/>
            <w:shd w:val="clear" w:color="auto" w:fill="FFFFFF"/>
          </w:rPr>
          <w:t>食物代換表</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_Toc499380791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33</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4"/>
        </w:tabs>
        <w:spacing w:line="360" w:lineRule="auto"/>
        <w:ind w:leftChars="111" w:left="465" w:hangingChars="83" w:hanging="199"/>
        <w:rPr>
          <w:rFonts w:ascii="Times New Roman" w:eastAsia="標楷體" w:hAnsi="Times New Roman" w:cs="Times New Roman"/>
          <w:noProof/>
        </w:rPr>
      </w:pPr>
      <w:hyperlink w:anchor="_Toc499380792" w:history="1">
        <w:r w:rsidR="002E05E9" w:rsidRPr="002E05E9">
          <w:rPr>
            <w:rStyle w:val="a6"/>
            <w:rFonts w:ascii="Times New Roman" w:eastAsia="標楷體" w:hAnsi="Times New Roman" w:cs="Times New Roman"/>
            <w:noProof/>
          </w:rPr>
          <w:t>圖</w:t>
        </w:r>
        <w:r w:rsidR="002E05E9" w:rsidRPr="002E05E9">
          <w:rPr>
            <w:rStyle w:val="a6"/>
            <w:rFonts w:ascii="Times New Roman" w:eastAsia="標楷體" w:hAnsi="Times New Roman" w:cs="Times New Roman"/>
            <w:noProof/>
          </w:rPr>
          <w:t xml:space="preserve">13 </w:t>
        </w:r>
        <w:r w:rsidR="002E05E9" w:rsidRPr="002E05E9">
          <w:rPr>
            <w:rStyle w:val="a6"/>
            <w:rFonts w:ascii="Times New Roman" w:eastAsia="標楷體" w:hAnsi="Times New Roman" w:cs="Times New Roman"/>
            <w:noProof/>
          </w:rPr>
          <w:t>餐廳</w:t>
        </w:r>
        <w:r w:rsidR="002E05E9" w:rsidRPr="002E05E9">
          <w:rPr>
            <w:rStyle w:val="a6"/>
            <w:rFonts w:ascii="Times New Roman" w:eastAsia="標楷體" w:hAnsi="Times New Roman" w:cs="Times New Roman"/>
            <w:noProof/>
          </w:rPr>
          <w:t>A</w:t>
        </w:r>
        <w:r w:rsidR="002E05E9" w:rsidRPr="002E05E9">
          <w:rPr>
            <w:rStyle w:val="a6"/>
            <w:rFonts w:ascii="Times New Roman" w:eastAsia="標楷體" w:hAnsi="Times New Roman" w:cs="Times New Roman"/>
            <w:noProof/>
          </w:rPr>
          <w:t>和</w:t>
        </w:r>
        <w:r w:rsidR="002E05E9" w:rsidRPr="002E05E9">
          <w:rPr>
            <w:rStyle w:val="a6"/>
            <w:rFonts w:ascii="Times New Roman" w:eastAsia="標楷體" w:hAnsi="Times New Roman" w:cs="Times New Roman"/>
            <w:noProof/>
          </w:rPr>
          <w:t>B</w:t>
        </w:r>
        <w:r w:rsidR="002E05E9" w:rsidRPr="002E05E9">
          <w:rPr>
            <w:rStyle w:val="a6"/>
            <w:rFonts w:ascii="Times New Roman" w:eastAsia="標楷體" w:hAnsi="Times New Roman" w:cs="Times New Roman"/>
            <w:noProof/>
          </w:rPr>
          <w:t>客家料理內容圖</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_Toc499380792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41</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4"/>
        </w:tabs>
        <w:spacing w:line="360" w:lineRule="auto"/>
        <w:ind w:leftChars="111" w:left="465" w:hangingChars="83" w:hanging="199"/>
        <w:rPr>
          <w:rFonts w:ascii="Times New Roman" w:eastAsia="標楷體" w:hAnsi="Times New Roman" w:cs="Times New Roman"/>
          <w:noProof/>
        </w:rPr>
      </w:pPr>
      <w:hyperlink r:id="rId13" w:anchor="_Toc499380793" w:history="1">
        <w:r w:rsidR="002E05E9" w:rsidRPr="002E05E9">
          <w:rPr>
            <w:rStyle w:val="a6"/>
            <w:rFonts w:ascii="Times New Roman" w:eastAsia="標楷體" w:hAnsi="Times New Roman" w:cs="Times New Roman"/>
            <w:noProof/>
          </w:rPr>
          <w:t>圖</w:t>
        </w:r>
        <w:r w:rsidR="002E05E9" w:rsidRPr="002E05E9">
          <w:rPr>
            <w:rStyle w:val="a6"/>
            <w:rFonts w:ascii="Times New Roman" w:eastAsia="標楷體" w:hAnsi="Times New Roman" w:cs="Times New Roman"/>
            <w:noProof/>
          </w:rPr>
          <w:t xml:space="preserve">14 </w:t>
        </w:r>
        <w:r w:rsidR="002E05E9" w:rsidRPr="002E05E9">
          <w:rPr>
            <w:rStyle w:val="a6"/>
            <w:rFonts w:ascii="Times New Roman" w:eastAsia="標楷體" w:hAnsi="Times New Roman" w:cs="Times New Roman"/>
            <w:noProof/>
          </w:rPr>
          <w:t>餐廳</w:t>
        </w:r>
        <w:r w:rsidR="002E05E9" w:rsidRPr="002E05E9">
          <w:rPr>
            <w:rStyle w:val="a6"/>
            <w:rFonts w:ascii="Times New Roman" w:eastAsia="標楷體" w:hAnsi="Times New Roman" w:cs="Times New Roman"/>
            <w:noProof/>
          </w:rPr>
          <w:t>C</w:t>
        </w:r>
        <w:r w:rsidR="002E05E9" w:rsidRPr="002E05E9">
          <w:rPr>
            <w:rStyle w:val="a6"/>
            <w:rFonts w:ascii="Times New Roman" w:eastAsia="標楷體" w:hAnsi="Times New Roman" w:cs="Times New Roman"/>
            <w:noProof/>
          </w:rPr>
          <w:t>客家料理內容圖</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_Toc499380793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44</w:t>
        </w:r>
        <w:r w:rsidR="002E05E9" w:rsidRPr="002E05E9">
          <w:rPr>
            <w:rFonts w:ascii="Times New Roman" w:eastAsia="標楷體" w:hAnsi="Times New Roman" w:cs="Times New Roman"/>
            <w:noProof/>
            <w:webHidden/>
          </w:rPr>
          <w:fldChar w:fldCharType="end"/>
        </w:r>
      </w:hyperlink>
    </w:p>
    <w:p w:rsidR="002E05E9" w:rsidRPr="002E05E9" w:rsidRDefault="00991559" w:rsidP="002E05E9">
      <w:pPr>
        <w:pStyle w:val="af0"/>
        <w:tabs>
          <w:tab w:val="right" w:leader="dot" w:pos="7984"/>
        </w:tabs>
        <w:spacing w:line="360" w:lineRule="auto"/>
        <w:ind w:leftChars="111" w:left="465" w:hangingChars="83" w:hanging="199"/>
        <w:rPr>
          <w:rFonts w:ascii="Times New Roman" w:eastAsia="標楷體" w:hAnsi="Times New Roman" w:cs="Times New Roman"/>
          <w:noProof/>
        </w:rPr>
      </w:pPr>
      <w:hyperlink r:id="rId14" w:anchor="_Toc499380794" w:history="1">
        <w:r w:rsidR="002E05E9" w:rsidRPr="002E05E9">
          <w:rPr>
            <w:rStyle w:val="a6"/>
            <w:rFonts w:ascii="Times New Roman" w:eastAsia="標楷體" w:hAnsi="Times New Roman" w:cs="Times New Roman"/>
            <w:noProof/>
          </w:rPr>
          <w:t>圖</w:t>
        </w:r>
        <w:r w:rsidR="002E05E9" w:rsidRPr="002E05E9">
          <w:rPr>
            <w:rStyle w:val="a6"/>
            <w:rFonts w:ascii="Times New Roman" w:eastAsia="標楷體" w:hAnsi="Times New Roman" w:cs="Times New Roman"/>
            <w:noProof/>
          </w:rPr>
          <w:t xml:space="preserve">15 </w:t>
        </w:r>
        <w:r w:rsidR="002E05E9" w:rsidRPr="002E05E9">
          <w:rPr>
            <w:rStyle w:val="a6"/>
            <w:rFonts w:ascii="Times New Roman" w:eastAsia="標楷體" w:hAnsi="Times New Roman" w:cs="Times New Roman"/>
            <w:noProof/>
          </w:rPr>
          <w:t>餐廳</w:t>
        </w:r>
        <w:r w:rsidR="002E05E9" w:rsidRPr="002E05E9">
          <w:rPr>
            <w:rStyle w:val="a6"/>
            <w:rFonts w:ascii="Times New Roman" w:eastAsia="標楷體" w:hAnsi="Times New Roman" w:cs="Times New Roman"/>
            <w:noProof/>
          </w:rPr>
          <w:t>D</w:t>
        </w:r>
        <w:r w:rsidR="002E05E9" w:rsidRPr="002E05E9">
          <w:rPr>
            <w:rStyle w:val="a6"/>
            <w:rFonts w:ascii="Times New Roman" w:eastAsia="標楷體" w:hAnsi="Times New Roman" w:cs="Times New Roman"/>
            <w:noProof/>
          </w:rPr>
          <w:t>客家料理內容圖</w:t>
        </w:r>
        <w:r w:rsidR="002E05E9" w:rsidRPr="002E05E9">
          <w:rPr>
            <w:rFonts w:ascii="Times New Roman" w:eastAsia="標楷體" w:hAnsi="Times New Roman" w:cs="Times New Roman"/>
            <w:noProof/>
            <w:webHidden/>
          </w:rPr>
          <w:tab/>
        </w:r>
        <w:r w:rsidR="002E05E9" w:rsidRPr="002E05E9">
          <w:rPr>
            <w:rFonts w:ascii="Times New Roman" w:eastAsia="標楷體" w:hAnsi="Times New Roman" w:cs="Times New Roman"/>
            <w:noProof/>
            <w:webHidden/>
          </w:rPr>
          <w:fldChar w:fldCharType="begin"/>
        </w:r>
        <w:r w:rsidR="002E05E9" w:rsidRPr="002E05E9">
          <w:rPr>
            <w:rFonts w:ascii="Times New Roman" w:eastAsia="標楷體" w:hAnsi="Times New Roman" w:cs="Times New Roman"/>
            <w:noProof/>
            <w:webHidden/>
          </w:rPr>
          <w:instrText xml:space="preserve"> PAGEREF _Toc499380794 \h </w:instrText>
        </w:r>
        <w:r w:rsidR="002E05E9" w:rsidRPr="002E05E9">
          <w:rPr>
            <w:rFonts w:ascii="Times New Roman" w:eastAsia="標楷體" w:hAnsi="Times New Roman" w:cs="Times New Roman"/>
            <w:noProof/>
            <w:webHidden/>
          </w:rPr>
        </w:r>
        <w:r w:rsidR="002E05E9" w:rsidRPr="002E05E9">
          <w:rPr>
            <w:rFonts w:ascii="Times New Roman" w:eastAsia="標楷體" w:hAnsi="Times New Roman" w:cs="Times New Roman"/>
            <w:noProof/>
            <w:webHidden/>
          </w:rPr>
          <w:fldChar w:fldCharType="separate"/>
        </w:r>
        <w:r w:rsidR="006B65A0">
          <w:rPr>
            <w:rFonts w:ascii="Times New Roman" w:eastAsia="標楷體" w:hAnsi="Times New Roman" w:cs="Times New Roman"/>
            <w:noProof/>
            <w:webHidden/>
          </w:rPr>
          <w:t>46</w:t>
        </w:r>
        <w:r w:rsidR="002E05E9" w:rsidRPr="002E05E9">
          <w:rPr>
            <w:rFonts w:ascii="Times New Roman" w:eastAsia="標楷體" w:hAnsi="Times New Roman" w:cs="Times New Roman"/>
            <w:noProof/>
            <w:webHidden/>
          </w:rPr>
          <w:fldChar w:fldCharType="end"/>
        </w:r>
      </w:hyperlink>
    </w:p>
    <w:p w:rsidR="00531B3E" w:rsidRPr="00531B3E" w:rsidRDefault="002E05E9" w:rsidP="002E05E9">
      <w:pPr>
        <w:tabs>
          <w:tab w:val="center" w:pos="3997"/>
        </w:tabs>
        <w:spacing w:line="360" w:lineRule="auto"/>
        <w:rPr>
          <w:rFonts w:ascii="Times New Roman" w:eastAsia="標楷體" w:hAnsi="Times New Roman" w:cs="Times New Roman"/>
          <w:szCs w:val="24"/>
        </w:rPr>
        <w:sectPr w:rsidR="00531B3E" w:rsidRPr="00531B3E" w:rsidSect="00CD0232">
          <w:pgSz w:w="11906" w:h="16838"/>
          <w:pgMar w:top="2296" w:right="1956" w:bottom="2296" w:left="1956" w:header="851" w:footer="992" w:gutter="0"/>
          <w:pgNumType w:start="1"/>
          <w:cols w:space="425"/>
          <w:docGrid w:type="lines" w:linePitch="360"/>
        </w:sectPr>
      </w:pPr>
      <w:r w:rsidRPr="002E05E9">
        <w:rPr>
          <w:rFonts w:ascii="Times New Roman" w:eastAsia="標楷體" w:hAnsi="Times New Roman" w:cs="Times New Roman"/>
          <w:szCs w:val="24"/>
        </w:rPr>
        <w:fldChar w:fldCharType="end"/>
      </w:r>
    </w:p>
    <w:p w:rsidR="003F623A" w:rsidRPr="00716CAE" w:rsidRDefault="003F623A" w:rsidP="00531B3E">
      <w:pPr>
        <w:widowControl/>
        <w:rPr>
          <w:rFonts w:ascii="Times New Roman" w:eastAsia="標楷體" w:hAnsi="Times New Roman" w:cs="Times New Roman"/>
          <w:szCs w:val="24"/>
        </w:rPr>
      </w:pPr>
    </w:p>
    <w:p w:rsidR="0048691F" w:rsidRPr="007456BC" w:rsidRDefault="003F623A" w:rsidP="00581328">
      <w:pPr>
        <w:pStyle w:val="1"/>
        <w:jc w:val="center"/>
        <w:rPr>
          <w:rFonts w:ascii="Times New Roman" w:eastAsia="標楷體" w:hAnsi="Times New Roman" w:cs="Times New Roman"/>
          <w:sz w:val="32"/>
          <w:szCs w:val="32"/>
        </w:rPr>
      </w:pPr>
      <w:bookmarkStart w:id="0" w:name="_Toc496628271"/>
      <w:bookmarkStart w:id="1" w:name="_Toc497826810"/>
      <w:bookmarkStart w:id="2" w:name="_Toc499380292"/>
      <w:r w:rsidRPr="007456BC">
        <w:rPr>
          <w:rFonts w:ascii="Times New Roman" w:eastAsia="標楷體" w:hAnsi="Times New Roman" w:cs="Times New Roman"/>
          <w:sz w:val="32"/>
          <w:szCs w:val="32"/>
        </w:rPr>
        <w:t>第一章、</w:t>
      </w:r>
      <w:r w:rsidR="0048691F" w:rsidRPr="007456BC">
        <w:rPr>
          <w:rFonts w:ascii="Times New Roman" w:eastAsia="標楷體" w:hAnsi="Times New Roman" w:cs="Times New Roman"/>
          <w:sz w:val="32"/>
          <w:szCs w:val="32"/>
        </w:rPr>
        <w:t>緒論</w:t>
      </w:r>
      <w:bookmarkEnd w:id="0"/>
      <w:bookmarkEnd w:id="1"/>
      <w:bookmarkEnd w:id="2"/>
    </w:p>
    <w:p w:rsidR="002552E1" w:rsidRPr="00716CAE" w:rsidRDefault="0048691F" w:rsidP="00536437">
      <w:pPr>
        <w:pStyle w:val="2"/>
        <w:spacing w:afterLines="50" w:after="180" w:line="360" w:lineRule="auto"/>
        <w:jc w:val="center"/>
        <w:rPr>
          <w:rFonts w:ascii="Times New Roman" w:eastAsia="標楷體" w:hAnsi="Times New Roman" w:cs="Times New Roman"/>
          <w:sz w:val="28"/>
          <w:szCs w:val="28"/>
        </w:rPr>
      </w:pPr>
      <w:bookmarkStart w:id="3" w:name="_Toc496628272"/>
      <w:bookmarkStart w:id="4" w:name="_Toc499380293"/>
      <w:r w:rsidRPr="00716CAE">
        <w:rPr>
          <w:rFonts w:ascii="Times New Roman" w:eastAsia="標楷體" w:hAnsi="Times New Roman" w:cs="Times New Roman"/>
          <w:sz w:val="28"/>
          <w:szCs w:val="28"/>
        </w:rPr>
        <w:t>第一節、</w:t>
      </w:r>
      <w:r w:rsidR="003952C0" w:rsidRPr="00716CAE">
        <w:rPr>
          <w:rFonts w:ascii="Times New Roman" w:eastAsia="標楷體" w:hAnsi="Times New Roman" w:cs="Times New Roman"/>
          <w:sz w:val="28"/>
          <w:szCs w:val="28"/>
        </w:rPr>
        <w:t>研究</w:t>
      </w:r>
      <w:r w:rsidRPr="00716CAE">
        <w:rPr>
          <w:rFonts w:ascii="Times New Roman" w:eastAsia="標楷體" w:hAnsi="Times New Roman" w:cs="Times New Roman"/>
          <w:sz w:val="28"/>
          <w:szCs w:val="28"/>
        </w:rPr>
        <w:t>緣起</w:t>
      </w:r>
      <w:bookmarkEnd w:id="3"/>
      <w:bookmarkEnd w:id="4"/>
    </w:p>
    <w:p w:rsidR="001A437D" w:rsidRPr="00716CAE" w:rsidRDefault="001A437D" w:rsidP="00A6155C">
      <w:pPr>
        <w:spacing w:afterLines="50" w:after="180" w:line="360" w:lineRule="auto"/>
        <w:ind w:firstLine="482"/>
        <w:rPr>
          <w:rFonts w:ascii="Times New Roman" w:eastAsia="標楷體" w:hAnsi="Times New Roman" w:cs="Times New Roman"/>
          <w:szCs w:val="24"/>
        </w:rPr>
      </w:pPr>
      <w:r w:rsidRPr="00716CAE">
        <w:rPr>
          <w:rFonts w:ascii="Times New Roman" w:eastAsia="標楷體" w:hAnsi="Times New Roman" w:cs="Times New Roman"/>
          <w:szCs w:val="24"/>
        </w:rPr>
        <w:t>人口老化為全</w:t>
      </w:r>
      <w:r w:rsidR="00EF5D98" w:rsidRPr="00716CAE">
        <w:rPr>
          <w:rFonts w:ascii="Times New Roman" w:eastAsia="標楷體" w:hAnsi="Times New Roman" w:cs="Times New Roman"/>
          <w:szCs w:val="24"/>
        </w:rPr>
        <w:t>球</w:t>
      </w:r>
      <w:r w:rsidRPr="00716CAE">
        <w:rPr>
          <w:rFonts w:ascii="Times New Roman" w:eastAsia="標楷體" w:hAnsi="Times New Roman" w:cs="Times New Roman"/>
          <w:szCs w:val="24"/>
        </w:rPr>
        <w:t>性之現象，台灣自</w:t>
      </w:r>
      <w:r w:rsidRPr="00716CAE">
        <w:rPr>
          <w:rFonts w:ascii="Times New Roman" w:eastAsia="標楷體" w:hAnsi="Times New Roman" w:cs="Times New Roman"/>
          <w:szCs w:val="24"/>
        </w:rPr>
        <w:t>1993</w:t>
      </w:r>
      <w:r w:rsidRPr="00716CAE">
        <w:rPr>
          <w:rFonts w:ascii="Times New Roman" w:eastAsia="標楷體" w:hAnsi="Times New Roman" w:cs="Times New Roman"/>
          <w:szCs w:val="24"/>
        </w:rPr>
        <w:t>年起邁入高齡化社會，此後，人口老化的腳步從未停歇；由於，老化會使慢性病的發生率提高</w:t>
      </w:r>
      <w:r w:rsidRPr="00716CAE">
        <w:rPr>
          <w:rFonts w:ascii="Times New Roman" w:eastAsia="標楷體" w:hAnsi="Times New Roman" w:cs="Times New Roman"/>
          <w:kern w:val="0"/>
          <w:szCs w:val="24"/>
        </w:rPr>
        <w:t>，根據衛生福利部統計處於</w:t>
      </w:r>
      <w:r w:rsidRPr="00716CAE">
        <w:rPr>
          <w:rFonts w:ascii="Times New Roman" w:eastAsia="標楷體" w:hAnsi="Times New Roman" w:cs="Times New Roman"/>
          <w:kern w:val="0"/>
          <w:szCs w:val="24"/>
        </w:rPr>
        <w:t>2015</w:t>
      </w:r>
      <w:r w:rsidRPr="00716CAE">
        <w:rPr>
          <w:rFonts w:ascii="Times New Roman" w:eastAsia="標楷體" w:hAnsi="Times New Roman" w:cs="Times New Roman"/>
          <w:kern w:val="0"/>
          <w:szCs w:val="24"/>
        </w:rPr>
        <w:t>年統計結果顯示</w:t>
      </w:r>
      <w:r w:rsidRPr="00716CAE">
        <w:rPr>
          <w:rFonts w:ascii="Times New Roman" w:eastAsia="標楷體" w:hAnsi="Times New Roman" w:cs="Times New Roman"/>
          <w:szCs w:val="24"/>
        </w:rPr>
        <w:t>，國人十大死因以慢性疾病為主，</w:t>
      </w:r>
      <w:r w:rsidRPr="00716CAE">
        <w:rPr>
          <w:rFonts w:ascii="Times New Roman" w:eastAsia="標楷體" w:hAnsi="Times New Roman" w:cs="Times New Roman"/>
          <w:kern w:val="0"/>
          <w:szCs w:val="24"/>
        </w:rPr>
        <w:t>死亡率依序為</w:t>
      </w:r>
      <w:r w:rsidRPr="00716CAE">
        <w:rPr>
          <w:rFonts w:ascii="Times New Roman" w:eastAsia="標楷體" w:hAnsi="Times New Roman" w:cs="Times New Roman"/>
          <w:kern w:val="0"/>
          <w:szCs w:val="24"/>
        </w:rPr>
        <w:t>(</w:t>
      </w:r>
      <w:r w:rsidRPr="00716CAE">
        <w:rPr>
          <w:rFonts w:ascii="Times New Roman" w:eastAsia="標楷體" w:hAnsi="Times New Roman" w:cs="Times New Roman"/>
          <w:szCs w:val="24"/>
        </w:rPr>
        <w:t>1)</w:t>
      </w:r>
      <w:r w:rsidRPr="00716CAE">
        <w:rPr>
          <w:rFonts w:ascii="Times New Roman" w:eastAsia="標楷體" w:hAnsi="Times New Roman" w:cs="Times New Roman"/>
          <w:szCs w:val="24"/>
        </w:rPr>
        <w:t>惡性腫瘤</w:t>
      </w:r>
      <w:r w:rsidR="00ED72A0" w:rsidRPr="00716CAE">
        <w:rPr>
          <w:rFonts w:ascii="Times New Roman" w:eastAsia="標楷體" w:hAnsi="Times New Roman" w:cs="Times New Roman"/>
          <w:szCs w:val="24"/>
        </w:rPr>
        <w:t>、</w:t>
      </w:r>
      <w:r w:rsidRPr="00716CAE">
        <w:rPr>
          <w:rFonts w:ascii="Times New Roman" w:eastAsia="標楷體" w:hAnsi="Times New Roman" w:cs="Times New Roman"/>
          <w:szCs w:val="24"/>
        </w:rPr>
        <w:t>(2)</w:t>
      </w:r>
      <w:r w:rsidRPr="00716CAE">
        <w:rPr>
          <w:rFonts w:ascii="Times New Roman" w:eastAsia="標楷體" w:hAnsi="Times New Roman" w:cs="Times New Roman"/>
          <w:szCs w:val="24"/>
        </w:rPr>
        <w:t>心臟疾病</w:t>
      </w:r>
      <w:r w:rsidRPr="00716CAE">
        <w:rPr>
          <w:rFonts w:ascii="Times New Roman" w:eastAsia="標楷體" w:hAnsi="Times New Roman" w:cs="Times New Roman"/>
          <w:szCs w:val="24"/>
        </w:rPr>
        <w:t>(81.8</w:t>
      </w:r>
      <w:r w:rsidRPr="00716CAE">
        <w:rPr>
          <w:rFonts w:ascii="Times New Roman" w:eastAsia="標楷體" w:hAnsi="Times New Roman" w:cs="Times New Roman"/>
          <w:szCs w:val="24"/>
        </w:rPr>
        <w:t>人</w:t>
      </w:r>
      <w:r w:rsidRPr="00716CAE">
        <w:rPr>
          <w:rFonts w:ascii="Times New Roman" w:eastAsia="標楷體" w:hAnsi="Times New Roman" w:cs="Times New Roman"/>
          <w:szCs w:val="24"/>
        </w:rPr>
        <w:t>)</w:t>
      </w:r>
      <w:r w:rsidR="00ED72A0" w:rsidRPr="00716CAE">
        <w:rPr>
          <w:rFonts w:ascii="Times New Roman" w:eastAsia="標楷體" w:hAnsi="Times New Roman" w:cs="Times New Roman"/>
          <w:szCs w:val="24"/>
        </w:rPr>
        <w:t>、</w:t>
      </w:r>
      <w:r w:rsidRPr="00716CAE">
        <w:rPr>
          <w:rFonts w:ascii="Times New Roman" w:eastAsia="標楷體" w:hAnsi="Times New Roman" w:cs="Times New Roman"/>
          <w:szCs w:val="24"/>
        </w:rPr>
        <w:t>(3)</w:t>
      </w:r>
      <w:r w:rsidRPr="00716CAE">
        <w:rPr>
          <w:rFonts w:ascii="Times New Roman" w:eastAsia="標楷體" w:hAnsi="Times New Roman" w:cs="Times New Roman"/>
          <w:szCs w:val="24"/>
        </w:rPr>
        <w:t>腦血管疾病</w:t>
      </w:r>
      <w:r w:rsidR="00ED72A0" w:rsidRPr="00716CAE">
        <w:rPr>
          <w:rFonts w:ascii="Times New Roman" w:eastAsia="標楷體" w:hAnsi="Times New Roman" w:cs="Times New Roman"/>
          <w:szCs w:val="24"/>
        </w:rPr>
        <w:t>、</w:t>
      </w:r>
      <w:r w:rsidR="00441A63" w:rsidRPr="00716CAE">
        <w:rPr>
          <w:rFonts w:ascii="Times New Roman" w:eastAsia="標楷體" w:hAnsi="Times New Roman" w:cs="Times New Roman"/>
          <w:szCs w:val="24"/>
        </w:rPr>
        <w:t>(4)</w:t>
      </w:r>
      <w:r w:rsidRPr="00716CAE">
        <w:rPr>
          <w:rFonts w:ascii="Times New Roman" w:eastAsia="標楷體" w:hAnsi="Times New Roman" w:cs="Times New Roman"/>
          <w:szCs w:val="24"/>
        </w:rPr>
        <w:t>肺炎</w:t>
      </w:r>
      <w:r w:rsidR="00ED72A0" w:rsidRPr="00716CAE">
        <w:rPr>
          <w:rFonts w:ascii="Times New Roman" w:eastAsia="標楷體" w:hAnsi="Times New Roman" w:cs="Times New Roman"/>
          <w:szCs w:val="24"/>
        </w:rPr>
        <w:t>、</w:t>
      </w:r>
      <w:r w:rsidR="00ED72A0" w:rsidRPr="00716CAE">
        <w:rPr>
          <w:rFonts w:ascii="Times New Roman" w:eastAsia="標楷體" w:hAnsi="Times New Roman" w:cs="Times New Roman"/>
          <w:szCs w:val="24"/>
        </w:rPr>
        <w:t>(5)</w:t>
      </w:r>
      <w:r w:rsidRPr="00716CAE">
        <w:rPr>
          <w:rFonts w:ascii="Times New Roman" w:eastAsia="標楷體" w:hAnsi="Times New Roman" w:cs="Times New Roman"/>
          <w:szCs w:val="24"/>
        </w:rPr>
        <w:t>糖尿病</w:t>
      </w:r>
      <w:r w:rsidR="00ED72A0" w:rsidRPr="00716CAE">
        <w:rPr>
          <w:rFonts w:ascii="Times New Roman" w:eastAsia="標楷體" w:hAnsi="Times New Roman" w:cs="Times New Roman"/>
          <w:szCs w:val="24"/>
        </w:rPr>
        <w:t>、</w:t>
      </w:r>
      <w:r w:rsidRPr="00716CAE">
        <w:rPr>
          <w:rFonts w:ascii="Times New Roman" w:eastAsia="標楷體" w:hAnsi="Times New Roman" w:cs="Times New Roman"/>
          <w:szCs w:val="24"/>
        </w:rPr>
        <w:t>(6)</w:t>
      </w:r>
      <w:r w:rsidRPr="00716CAE">
        <w:rPr>
          <w:rFonts w:ascii="Times New Roman" w:eastAsia="標楷體" w:hAnsi="Times New Roman" w:cs="Times New Roman"/>
          <w:szCs w:val="24"/>
        </w:rPr>
        <w:t>事故傷害</w:t>
      </w:r>
      <w:r w:rsidR="00ED72A0" w:rsidRPr="00716CAE">
        <w:rPr>
          <w:rFonts w:ascii="Times New Roman" w:eastAsia="標楷體" w:hAnsi="Times New Roman" w:cs="Times New Roman"/>
          <w:szCs w:val="24"/>
        </w:rPr>
        <w:t>、</w:t>
      </w:r>
      <w:r w:rsidRPr="00716CAE">
        <w:rPr>
          <w:rFonts w:ascii="Times New Roman" w:eastAsia="標楷體" w:hAnsi="Times New Roman" w:cs="Times New Roman"/>
          <w:szCs w:val="24"/>
        </w:rPr>
        <w:t>(7)</w:t>
      </w:r>
      <w:r w:rsidRPr="00716CAE">
        <w:rPr>
          <w:rFonts w:ascii="Times New Roman" w:eastAsia="標楷體" w:hAnsi="Times New Roman" w:cs="Times New Roman"/>
          <w:szCs w:val="24"/>
        </w:rPr>
        <w:t>慢性下呼吸道疾病</w:t>
      </w:r>
      <w:r w:rsidR="00ED72A0" w:rsidRPr="00716CAE">
        <w:rPr>
          <w:rFonts w:ascii="Times New Roman" w:eastAsia="標楷體" w:hAnsi="Times New Roman" w:cs="Times New Roman"/>
          <w:szCs w:val="24"/>
        </w:rPr>
        <w:t>、</w:t>
      </w:r>
      <w:r w:rsidRPr="00716CAE">
        <w:rPr>
          <w:rFonts w:ascii="Times New Roman" w:eastAsia="標楷體" w:hAnsi="Times New Roman" w:cs="Times New Roman"/>
          <w:szCs w:val="24"/>
        </w:rPr>
        <w:t>(8)</w:t>
      </w:r>
      <w:r w:rsidRPr="00716CAE">
        <w:rPr>
          <w:rFonts w:ascii="Times New Roman" w:eastAsia="標楷體" w:hAnsi="Times New Roman" w:cs="Times New Roman"/>
          <w:szCs w:val="24"/>
        </w:rPr>
        <w:t>高血壓性疾病</w:t>
      </w:r>
      <w:r w:rsidR="00ED72A0" w:rsidRPr="00716CAE">
        <w:rPr>
          <w:rFonts w:ascii="Times New Roman" w:eastAsia="標楷體" w:hAnsi="Times New Roman" w:cs="Times New Roman"/>
          <w:szCs w:val="24"/>
        </w:rPr>
        <w:t>、</w:t>
      </w:r>
      <w:r w:rsidRPr="00716CAE">
        <w:rPr>
          <w:rFonts w:ascii="Times New Roman" w:eastAsia="標楷體" w:hAnsi="Times New Roman" w:cs="Times New Roman"/>
          <w:szCs w:val="24"/>
        </w:rPr>
        <w:t>(9)</w:t>
      </w:r>
      <w:r w:rsidRPr="00716CAE">
        <w:rPr>
          <w:rFonts w:ascii="Times New Roman" w:eastAsia="標楷體" w:hAnsi="Times New Roman" w:cs="Times New Roman"/>
          <w:szCs w:val="24"/>
        </w:rPr>
        <w:t>腎炎、腎病症候群及腎病變</w:t>
      </w:r>
      <w:r w:rsidR="00ED72A0" w:rsidRPr="00716CAE">
        <w:rPr>
          <w:rFonts w:ascii="Times New Roman" w:eastAsia="標楷體" w:hAnsi="Times New Roman" w:cs="Times New Roman"/>
          <w:szCs w:val="24"/>
        </w:rPr>
        <w:t>、</w:t>
      </w:r>
      <w:r w:rsidRPr="00716CAE">
        <w:rPr>
          <w:rFonts w:ascii="Times New Roman" w:eastAsia="標楷體" w:hAnsi="Times New Roman" w:cs="Times New Roman"/>
          <w:szCs w:val="24"/>
        </w:rPr>
        <w:t>(10)</w:t>
      </w:r>
      <w:r w:rsidRPr="00716CAE">
        <w:rPr>
          <w:rFonts w:ascii="Times New Roman" w:eastAsia="標楷體" w:hAnsi="Times New Roman" w:cs="Times New Roman"/>
          <w:szCs w:val="24"/>
        </w:rPr>
        <w:t>慢性肝病及肝硬化</w:t>
      </w:r>
      <w:r w:rsidR="00F8105D" w:rsidRPr="00716CAE">
        <w:rPr>
          <w:rFonts w:ascii="Times New Roman" w:eastAsia="標楷體" w:hAnsi="Times New Roman" w:cs="Times New Roman"/>
          <w:szCs w:val="24"/>
        </w:rPr>
        <w:t>（衛生福利部統計處，</w:t>
      </w:r>
      <w:r w:rsidR="00F8105D" w:rsidRPr="00716CAE">
        <w:rPr>
          <w:rFonts w:ascii="Times New Roman" w:eastAsia="標楷體" w:hAnsi="Times New Roman" w:cs="Times New Roman"/>
          <w:szCs w:val="24"/>
        </w:rPr>
        <w:t>2015</w:t>
      </w:r>
      <w:r w:rsidR="00F8105D" w:rsidRPr="00716CAE">
        <w:rPr>
          <w:rFonts w:ascii="Times New Roman" w:eastAsia="標楷體" w:hAnsi="Times New Roman" w:cs="Times New Roman"/>
          <w:szCs w:val="24"/>
        </w:rPr>
        <w:t>）</w:t>
      </w:r>
      <w:r w:rsidRPr="00716CAE">
        <w:rPr>
          <w:rFonts w:ascii="Times New Roman" w:eastAsia="標楷體" w:hAnsi="Times New Roman" w:cs="Times New Roman"/>
          <w:szCs w:val="24"/>
        </w:rPr>
        <w:t>。</w:t>
      </w:r>
      <w:r w:rsidRPr="00716CAE">
        <w:rPr>
          <w:rFonts w:ascii="Times New Roman" w:eastAsia="標楷體" w:hAnsi="Times New Roman" w:cs="Times New Roman"/>
          <w:kern w:val="0"/>
          <w:szCs w:val="24"/>
        </w:rPr>
        <w:t>由於，目前國人生活型態及飲食習慣的改變，且缺乏體能活動，使慢性疾病發生率提高</w:t>
      </w:r>
      <w:r w:rsidR="009B200E" w:rsidRPr="00716CAE">
        <w:rPr>
          <w:rFonts w:ascii="Times New Roman" w:eastAsia="標楷體" w:hAnsi="Times New Roman" w:cs="Times New Roman"/>
          <w:kern w:val="0"/>
          <w:szCs w:val="24"/>
        </w:rPr>
        <w:t>。</w:t>
      </w:r>
      <w:r w:rsidRPr="00716CAE">
        <w:rPr>
          <w:rFonts w:ascii="Times New Roman" w:eastAsia="標楷體" w:hAnsi="Times New Roman" w:cs="Times New Roman"/>
          <w:kern w:val="0"/>
          <w:szCs w:val="24"/>
        </w:rPr>
        <w:t>根據台灣</w:t>
      </w:r>
      <w:r w:rsidRPr="00716CAE">
        <w:rPr>
          <w:rFonts w:ascii="Times New Roman" w:eastAsia="標楷體" w:hAnsi="Times New Roman" w:cs="Times New Roman"/>
          <w:kern w:val="0"/>
          <w:szCs w:val="24"/>
        </w:rPr>
        <w:t>2005-2008</w:t>
      </w:r>
      <w:r w:rsidRPr="00716CAE">
        <w:rPr>
          <w:rFonts w:ascii="Times New Roman" w:eastAsia="標楷體" w:hAnsi="Times New Roman" w:cs="Times New Roman"/>
          <w:kern w:val="0"/>
          <w:szCs w:val="24"/>
        </w:rPr>
        <w:t>年</w:t>
      </w:r>
      <w:r w:rsidRPr="00716CAE">
        <w:rPr>
          <w:rFonts w:ascii="Times New Roman" w:eastAsia="標楷體" w:hAnsi="Times New Roman" w:cs="Times New Roman"/>
          <w:szCs w:val="24"/>
          <w:shd w:val="clear" w:color="auto" w:fill="FFFFFF"/>
        </w:rPr>
        <w:t>國民營養健康狀況變遷調查結果顯示相較於過去，國人飲食型</w:t>
      </w:r>
      <w:r w:rsidR="00EF5D98" w:rsidRPr="00716CAE">
        <w:rPr>
          <w:rFonts w:ascii="Times New Roman" w:eastAsia="標楷體" w:hAnsi="Times New Roman" w:cs="Times New Roman"/>
          <w:szCs w:val="24"/>
          <w:shd w:val="clear" w:color="auto" w:fill="FFFFFF"/>
        </w:rPr>
        <w:t>態之轉變，特別是糕餅甜食及含糖飲料攝取之盛行，熱量攝取增加皆造成</w:t>
      </w:r>
      <w:r w:rsidRPr="00716CAE">
        <w:rPr>
          <w:rFonts w:ascii="Times New Roman" w:eastAsia="標楷體" w:hAnsi="Times New Roman" w:cs="Times New Roman"/>
          <w:szCs w:val="24"/>
          <w:shd w:val="clear" w:color="auto" w:fill="FFFFFF"/>
        </w:rPr>
        <w:t>肥胖及其相關代謝疾病，包括：代謝症候群、糖尿病、高三酸甘油脂症及痛風盛行率亦大幅增加；由此可見，日常飲食對於健康之影響甚遠，飲食型態所伴隨健康和疾病指標之改變趨勢更顯重要</w:t>
      </w:r>
      <w:r w:rsidR="00EF315E" w:rsidRPr="00716CAE">
        <w:rPr>
          <w:rFonts w:ascii="Times New Roman" w:eastAsia="標楷體" w:hAnsi="Times New Roman" w:cs="Times New Roman"/>
          <w:szCs w:val="24"/>
          <w:shd w:val="clear" w:color="auto" w:fill="FFFFFF"/>
        </w:rPr>
        <w:t>（林薇等人，</w:t>
      </w:r>
      <w:r w:rsidR="00106F34" w:rsidRPr="00716CAE">
        <w:rPr>
          <w:rFonts w:ascii="Times New Roman" w:eastAsia="標楷體" w:hAnsi="Times New Roman" w:cs="Times New Roman"/>
          <w:szCs w:val="24"/>
          <w:shd w:val="clear" w:color="auto" w:fill="FFFFFF"/>
        </w:rPr>
        <w:t>2013</w:t>
      </w:r>
      <w:r w:rsidR="00EF315E" w:rsidRPr="00716CAE">
        <w:rPr>
          <w:rFonts w:ascii="Times New Roman" w:eastAsia="標楷體" w:hAnsi="Times New Roman" w:cs="Times New Roman"/>
          <w:szCs w:val="24"/>
          <w:shd w:val="clear" w:color="auto" w:fill="FFFFFF"/>
        </w:rPr>
        <w:t>）</w:t>
      </w:r>
      <w:r w:rsidRPr="00716CAE">
        <w:rPr>
          <w:rFonts w:ascii="Times New Roman" w:eastAsia="標楷體" w:hAnsi="Times New Roman" w:cs="Times New Roman"/>
          <w:szCs w:val="24"/>
          <w:shd w:val="clear" w:color="auto" w:fill="FFFFFF"/>
        </w:rPr>
        <w:t>。</w:t>
      </w:r>
      <w:r w:rsidRPr="00716CAE">
        <w:rPr>
          <w:rFonts w:ascii="Times New Roman" w:eastAsia="標楷體" w:hAnsi="Times New Roman" w:cs="Times New Roman"/>
          <w:szCs w:val="24"/>
        </w:rPr>
        <w:t>目前，世界各國具多樣化之飲食型態，食品</w:t>
      </w:r>
      <w:r w:rsidR="00441A63" w:rsidRPr="00716CAE">
        <w:rPr>
          <w:rFonts w:ascii="Times New Roman" w:eastAsia="標楷體" w:hAnsi="Times New Roman" w:cs="Times New Roman"/>
          <w:szCs w:val="24"/>
        </w:rPr>
        <w:t>與食材之變化目不暇給，而台灣亦具有本土在地不同之多樣化飲食型態。</w:t>
      </w:r>
      <w:proofErr w:type="gramStart"/>
      <w:r w:rsidR="00441A63" w:rsidRPr="00716CAE">
        <w:rPr>
          <w:rFonts w:ascii="Times New Roman" w:eastAsia="標楷體" w:hAnsi="Times New Roman" w:cs="Times New Roman"/>
          <w:szCs w:val="24"/>
        </w:rPr>
        <w:t>此外</w:t>
      </w:r>
      <w:r w:rsidRPr="00716CAE">
        <w:rPr>
          <w:rFonts w:ascii="Times New Roman" w:eastAsia="標楷體" w:hAnsi="Times New Roman" w:cs="Times New Roman"/>
          <w:szCs w:val="24"/>
        </w:rPr>
        <w:t>，</w:t>
      </w:r>
      <w:proofErr w:type="gramEnd"/>
      <w:r w:rsidRPr="00716CAE">
        <w:rPr>
          <w:rFonts w:ascii="Times New Roman" w:eastAsia="標楷體" w:hAnsi="Times New Roman" w:cs="Times New Roman"/>
          <w:szCs w:val="24"/>
        </w:rPr>
        <w:t>「飲食」</w:t>
      </w:r>
      <w:r w:rsidR="00441A63" w:rsidRPr="00716CAE">
        <w:rPr>
          <w:rFonts w:ascii="Times New Roman" w:eastAsia="標楷體" w:hAnsi="Times New Roman" w:cs="Times New Roman"/>
          <w:szCs w:val="24"/>
        </w:rPr>
        <w:t>也可做為</w:t>
      </w:r>
      <w:r w:rsidRPr="00716CAE">
        <w:rPr>
          <w:rFonts w:ascii="Times New Roman" w:eastAsia="標楷體" w:hAnsi="Times New Roman" w:cs="Times New Roman"/>
          <w:szCs w:val="24"/>
        </w:rPr>
        <w:t>族群獨特</w:t>
      </w:r>
      <w:r w:rsidR="00441A63" w:rsidRPr="00716CAE">
        <w:rPr>
          <w:rFonts w:ascii="Times New Roman" w:eastAsia="標楷體" w:hAnsi="Times New Roman" w:cs="Times New Roman"/>
          <w:szCs w:val="24"/>
        </w:rPr>
        <w:t>的展現標誌，</w:t>
      </w:r>
      <w:r w:rsidR="009E7358" w:rsidRPr="00716CAE">
        <w:rPr>
          <w:rFonts w:ascii="Times New Roman" w:eastAsia="標楷體" w:hAnsi="Times New Roman" w:cs="Times New Roman"/>
          <w:szCs w:val="24"/>
        </w:rPr>
        <w:t>有</w:t>
      </w:r>
      <w:r w:rsidRPr="00716CAE">
        <w:rPr>
          <w:rFonts w:ascii="Times New Roman" w:eastAsia="標楷體" w:hAnsi="Times New Roman" w:cs="Times New Roman"/>
          <w:szCs w:val="24"/>
        </w:rPr>
        <w:t>對祖先記憶</w:t>
      </w:r>
      <w:r w:rsidR="00441A63" w:rsidRPr="00716CAE">
        <w:rPr>
          <w:rFonts w:ascii="Times New Roman" w:eastAsia="標楷體" w:hAnsi="Times New Roman" w:cs="Times New Roman"/>
          <w:szCs w:val="24"/>
        </w:rPr>
        <w:t>的痕跡，</w:t>
      </w:r>
      <w:r w:rsidR="00F628CE" w:rsidRPr="00716CAE">
        <w:rPr>
          <w:rFonts w:ascii="Times New Roman" w:eastAsia="標楷體" w:hAnsi="Times New Roman" w:cs="Times New Roman"/>
          <w:szCs w:val="24"/>
        </w:rPr>
        <w:t>亦</w:t>
      </w:r>
      <w:r w:rsidR="007048BA" w:rsidRPr="00716CAE">
        <w:rPr>
          <w:rFonts w:ascii="Times New Roman" w:eastAsia="標楷體" w:hAnsi="Times New Roman" w:cs="Times New Roman"/>
          <w:szCs w:val="24"/>
        </w:rPr>
        <w:t>隱含著豐富的文化</w:t>
      </w:r>
      <w:r w:rsidR="00441A63" w:rsidRPr="00716CAE">
        <w:rPr>
          <w:rFonts w:ascii="Times New Roman" w:eastAsia="標楷體" w:hAnsi="Times New Roman" w:cs="Times New Roman"/>
          <w:szCs w:val="24"/>
        </w:rPr>
        <w:t>內涵</w:t>
      </w:r>
      <w:r w:rsidR="00F628CE" w:rsidRPr="00716CAE">
        <w:rPr>
          <w:rFonts w:ascii="Times New Roman" w:eastAsia="標楷體" w:hAnsi="Times New Roman" w:cs="Times New Roman"/>
          <w:szCs w:val="24"/>
        </w:rPr>
        <w:t>，其中或許存在著族群原始的飲食習性，但飲食大部分表現出的是，</w:t>
      </w:r>
      <w:r w:rsidR="00F628CE" w:rsidRPr="00716CAE">
        <w:rPr>
          <w:rFonts w:ascii="Times New Roman" w:eastAsia="標楷體" w:hAnsi="Times New Roman" w:cs="Times New Roman"/>
        </w:rPr>
        <w:t>族群在生存的過程中與所處土地、環境以及不同族群互動中，所產生的改變與沉澱的文化</w:t>
      </w:r>
      <w:r w:rsidRPr="00716CAE">
        <w:rPr>
          <w:rFonts w:ascii="Times New Roman" w:eastAsia="標楷體" w:hAnsi="Times New Roman" w:cs="Times New Roman"/>
          <w:szCs w:val="24"/>
        </w:rPr>
        <w:t>（莊英章，</w:t>
      </w:r>
      <w:r w:rsidRPr="00716CAE">
        <w:rPr>
          <w:rFonts w:ascii="Times New Roman" w:eastAsia="標楷體" w:hAnsi="Times New Roman" w:cs="Times New Roman"/>
          <w:szCs w:val="24"/>
        </w:rPr>
        <w:lastRenderedPageBreak/>
        <w:t>2003</w:t>
      </w:r>
      <w:r w:rsidRPr="00716CAE">
        <w:rPr>
          <w:rFonts w:ascii="Times New Roman" w:eastAsia="標楷體" w:hAnsi="Times New Roman" w:cs="Times New Roman"/>
          <w:szCs w:val="24"/>
        </w:rPr>
        <w:t>）。</w:t>
      </w:r>
    </w:p>
    <w:p w:rsidR="00FF3753" w:rsidRPr="00716CAE" w:rsidRDefault="00061BDF" w:rsidP="00963999">
      <w:pPr>
        <w:spacing w:afterLines="50" w:after="180" w:line="360" w:lineRule="auto"/>
        <w:ind w:firstLine="482"/>
        <w:rPr>
          <w:rFonts w:ascii="Times New Roman" w:eastAsia="標楷體" w:hAnsi="Times New Roman" w:cs="Times New Roman"/>
        </w:rPr>
      </w:pPr>
      <w:r w:rsidRPr="00716CAE">
        <w:rPr>
          <w:rFonts w:ascii="Times New Roman" w:eastAsia="標楷體" w:hAnsi="Times New Roman" w:cs="Times New Roman"/>
        </w:rPr>
        <w:t>台灣這塊土地具有多元族群共存的特性，蘊含豐富的文化特色，在多種族群當中，客家族群為在台灣的第二大族群，其性格較為保守，過去多居住於各地或偏遠山邊</w:t>
      </w:r>
      <w:r w:rsidR="00963999" w:rsidRPr="00716CAE">
        <w:rPr>
          <w:rFonts w:ascii="Times New Roman" w:eastAsia="標楷體" w:hAnsi="Times New Roman" w:cs="Times New Roman"/>
        </w:rPr>
        <w:t>，在歷史上有多次客家族群遷徙的記載，而其在台灣也歷經了三百多年的演變。</w:t>
      </w:r>
      <w:r w:rsidRPr="00716CAE">
        <w:rPr>
          <w:rFonts w:ascii="Times New Roman" w:eastAsia="標楷體" w:hAnsi="Times New Roman" w:cs="Times New Roman"/>
        </w:rPr>
        <w:t>有句俗諺說：「</w:t>
      </w:r>
      <w:proofErr w:type="gramStart"/>
      <w:r w:rsidRPr="00716CAE">
        <w:rPr>
          <w:rFonts w:ascii="Times New Roman" w:eastAsia="標楷體" w:hAnsi="Times New Roman" w:cs="Times New Roman"/>
        </w:rPr>
        <w:t>逢山必</w:t>
      </w:r>
      <w:proofErr w:type="gramEnd"/>
      <w:r w:rsidRPr="00716CAE">
        <w:rPr>
          <w:rFonts w:ascii="Times New Roman" w:eastAsia="標楷體" w:hAnsi="Times New Roman" w:cs="Times New Roman"/>
        </w:rPr>
        <w:t>有客，無</w:t>
      </w:r>
      <w:proofErr w:type="gramStart"/>
      <w:r w:rsidRPr="00716CAE">
        <w:rPr>
          <w:rFonts w:ascii="Times New Roman" w:eastAsia="標楷體" w:hAnsi="Times New Roman" w:cs="Times New Roman"/>
        </w:rPr>
        <w:t>客成住山</w:t>
      </w:r>
      <w:proofErr w:type="gramEnd"/>
      <w:r w:rsidRPr="00716CAE">
        <w:rPr>
          <w:rFonts w:ascii="Times New Roman" w:eastAsia="標楷體" w:hAnsi="Times New Roman" w:cs="Times New Roman"/>
        </w:rPr>
        <w:t>」，早期的客家族群居住在</w:t>
      </w:r>
      <w:r w:rsidRPr="00716CAE">
        <w:rPr>
          <w:rFonts w:ascii="Times New Roman" w:eastAsia="標楷體" w:hAnsi="Times New Roman" w:cs="Times New Roman"/>
          <w:shd w:val="clear" w:color="auto" w:fill="FFFFFF"/>
        </w:rPr>
        <w:t>層巒聳翠</w:t>
      </w:r>
      <w:r w:rsidRPr="00716CAE">
        <w:rPr>
          <w:rFonts w:ascii="Times New Roman" w:eastAsia="標楷體" w:hAnsi="Times New Roman" w:cs="Times New Roman"/>
        </w:rPr>
        <w:t>之中，</w:t>
      </w:r>
      <w:r w:rsidR="00E225A1" w:rsidRPr="00716CAE">
        <w:rPr>
          <w:rFonts w:ascii="Times New Roman" w:eastAsia="標楷體" w:hAnsi="Times New Roman" w:cs="Times New Roman"/>
        </w:rPr>
        <w:t>處在長期物質缺乏的壓力下，</w:t>
      </w:r>
      <w:r w:rsidRPr="00716CAE">
        <w:rPr>
          <w:rFonts w:ascii="Times New Roman" w:eastAsia="標楷體" w:hAnsi="Times New Roman" w:cs="Times New Roman"/>
        </w:rPr>
        <w:t>生活相當貧苦，造就客家人形成「民以食為天」的觀念。因此，「尋食」</w:t>
      </w:r>
      <w:r w:rsidR="00667729" w:rsidRPr="00716CAE">
        <w:rPr>
          <w:rFonts w:ascii="Times New Roman" w:eastAsia="標楷體" w:hAnsi="Times New Roman" w:cs="Times New Roman"/>
        </w:rPr>
        <w:t>可</w:t>
      </w:r>
      <w:r w:rsidRPr="00716CAE">
        <w:rPr>
          <w:rFonts w:ascii="Times New Roman" w:eastAsia="標楷體" w:hAnsi="Times New Roman" w:cs="Times New Roman"/>
        </w:rPr>
        <w:t>為</w:t>
      </w:r>
      <w:r w:rsidR="00667729" w:rsidRPr="00716CAE">
        <w:rPr>
          <w:rFonts w:ascii="Times New Roman" w:eastAsia="標楷體" w:hAnsi="Times New Roman" w:cs="Times New Roman"/>
        </w:rPr>
        <w:t>形容客家人</w:t>
      </w:r>
      <w:r w:rsidRPr="00716CAE">
        <w:rPr>
          <w:rFonts w:ascii="Times New Roman" w:eastAsia="標楷體" w:hAnsi="Times New Roman" w:cs="Times New Roman"/>
        </w:rPr>
        <w:t>生活</w:t>
      </w:r>
      <w:r w:rsidR="00667729" w:rsidRPr="00716CAE">
        <w:rPr>
          <w:rFonts w:ascii="Times New Roman" w:eastAsia="標楷體" w:hAnsi="Times New Roman" w:cs="Times New Roman"/>
        </w:rPr>
        <w:t>的</w:t>
      </w:r>
      <w:r w:rsidRPr="00716CAE">
        <w:rPr>
          <w:rFonts w:ascii="Times New Roman" w:eastAsia="標楷體" w:hAnsi="Times New Roman" w:cs="Times New Roman"/>
        </w:rPr>
        <w:t>代名詞，</w:t>
      </w:r>
      <w:r w:rsidR="00667729" w:rsidRPr="00716CAE">
        <w:rPr>
          <w:rFonts w:ascii="Times New Roman" w:eastAsia="標楷體" w:hAnsi="Times New Roman" w:cs="Times New Roman"/>
        </w:rPr>
        <w:t>也可顯現</w:t>
      </w:r>
      <w:r w:rsidRPr="00716CAE">
        <w:rPr>
          <w:rFonts w:ascii="Times New Roman" w:eastAsia="標楷體" w:hAnsi="Times New Roman" w:cs="Times New Roman"/>
        </w:rPr>
        <w:t>出客家飲食文化獨一無二的特色（廖純瑜，</w:t>
      </w:r>
      <w:r w:rsidRPr="00716CAE">
        <w:rPr>
          <w:rFonts w:ascii="Times New Roman" w:eastAsia="標楷體" w:hAnsi="Times New Roman" w:cs="Times New Roman"/>
        </w:rPr>
        <w:t>2008</w:t>
      </w:r>
      <w:r w:rsidRPr="00716CAE">
        <w:rPr>
          <w:rFonts w:ascii="Times New Roman" w:eastAsia="標楷體" w:hAnsi="Times New Roman" w:cs="Times New Roman"/>
        </w:rPr>
        <w:t>）。</w:t>
      </w:r>
    </w:p>
    <w:p w:rsidR="00DA0A70" w:rsidRPr="00716CAE" w:rsidRDefault="00061BDF" w:rsidP="00A6155C">
      <w:pPr>
        <w:spacing w:afterLines="50" w:after="180" w:line="360" w:lineRule="auto"/>
        <w:ind w:firstLine="360"/>
        <w:rPr>
          <w:rFonts w:ascii="Times New Roman" w:eastAsia="標楷體" w:hAnsi="Times New Roman" w:cs="Times New Roman"/>
        </w:rPr>
      </w:pPr>
      <w:r w:rsidRPr="00716CAE">
        <w:rPr>
          <w:rFonts w:ascii="Times New Roman" w:eastAsia="標楷體" w:hAnsi="Times New Roman" w:cs="Times New Roman"/>
          <w:szCs w:val="24"/>
        </w:rPr>
        <w:t>客家飲食文化</w:t>
      </w:r>
      <w:r w:rsidR="00FF3753" w:rsidRPr="00716CAE">
        <w:rPr>
          <w:rFonts w:ascii="Times New Roman" w:eastAsia="標楷體" w:hAnsi="Times New Roman" w:cs="Times New Roman"/>
          <w:szCs w:val="24"/>
        </w:rPr>
        <w:t>是由其</w:t>
      </w:r>
      <w:r w:rsidRPr="00716CAE">
        <w:rPr>
          <w:rFonts w:ascii="Times New Roman" w:eastAsia="標楷體" w:hAnsi="Times New Roman" w:cs="Times New Roman"/>
          <w:szCs w:val="24"/>
        </w:rPr>
        <w:t>所處的</w:t>
      </w:r>
      <w:r w:rsidR="00FF3753" w:rsidRPr="00716CAE">
        <w:rPr>
          <w:rFonts w:ascii="Times New Roman" w:eastAsia="標楷體" w:hAnsi="Times New Roman" w:cs="Times New Roman"/>
          <w:szCs w:val="24"/>
        </w:rPr>
        <w:t>地理條件、環境氣候、物產資源與人文條件等相互</w:t>
      </w:r>
      <w:r w:rsidRPr="00716CAE">
        <w:rPr>
          <w:rFonts w:ascii="Times New Roman" w:eastAsia="標楷體" w:hAnsi="Times New Roman" w:cs="Times New Roman"/>
          <w:szCs w:val="24"/>
        </w:rPr>
        <w:t>影響所</w:t>
      </w:r>
      <w:r w:rsidR="00FF3753" w:rsidRPr="00716CAE">
        <w:rPr>
          <w:rFonts w:ascii="Times New Roman" w:eastAsia="標楷體" w:hAnsi="Times New Roman" w:cs="Times New Roman"/>
          <w:szCs w:val="24"/>
        </w:rPr>
        <w:t>形成，</w:t>
      </w:r>
      <w:r w:rsidRPr="00716CAE">
        <w:rPr>
          <w:rFonts w:ascii="Times New Roman" w:eastAsia="標楷體" w:hAnsi="Times New Roman" w:cs="Times New Roman"/>
          <w:szCs w:val="24"/>
        </w:rPr>
        <w:t>客家族群</w:t>
      </w:r>
      <w:r w:rsidR="001A437D" w:rsidRPr="00716CAE">
        <w:rPr>
          <w:rFonts w:ascii="Times New Roman" w:eastAsia="標楷體" w:hAnsi="Times New Roman" w:cs="Times New Roman"/>
          <w:szCs w:val="24"/>
        </w:rPr>
        <w:t>長</w:t>
      </w:r>
      <w:r w:rsidR="00FF3753" w:rsidRPr="00716CAE">
        <w:rPr>
          <w:rFonts w:ascii="Times New Roman" w:eastAsia="標楷體" w:hAnsi="Times New Roman" w:cs="Times New Roman"/>
          <w:szCs w:val="24"/>
        </w:rPr>
        <w:t>期</w:t>
      </w:r>
      <w:r w:rsidR="001A437D" w:rsidRPr="00716CAE">
        <w:rPr>
          <w:rFonts w:ascii="Times New Roman" w:eastAsia="標楷體" w:hAnsi="Times New Roman" w:cs="Times New Roman"/>
          <w:szCs w:val="24"/>
        </w:rPr>
        <w:t>居</w:t>
      </w:r>
      <w:r w:rsidR="00FF3753" w:rsidRPr="00716CAE">
        <w:rPr>
          <w:rFonts w:ascii="Times New Roman" w:eastAsia="標楷體" w:hAnsi="Times New Roman" w:cs="Times New Roman"/>
          <w:szCs w:val="24"/>
        </w:rPr>
        <w:t>住</w:t>
      </w:r>
      <w:r w:rsidR="001A437D" w:rsidRPr="00716CAE">
        <w:rPr>
          <w:rFonts w:ascii="Times New Roman" w:eastAsia="標楷體" w:hAnsi="Times New Roman" w:cs="Times New Roman"/>
          <w:szCs w:val="24"/>
        </w:rPr>
        <w:t>於丘陵</w:t>
      </w:r>
      <w:r w:rsidR="00FF3753" w:rsidRPr="00716CAE">
        <w:rPr>
          <w:rFonts w:ascii="Times New Roman" w:eastAsia="標楷體" w:hAnsi="Times New Roman" w:cs="Times New Roman"/>
          <w:szCs w:val="24"/>
        </w:rPr>
        <w:t>、</w:t>
      </w:r>
      <w:r w:rsidR="001A437D" w:rsidRPr="00716CAE">
        <w:rPr>
          <w:rFonts w:ascii="Times New Roman" w:eastAsia="標楷體" w:hAnsi="Times New Roman" w:cs="Times New Roman"/>
          <w:szCs w:val="24"/>
        </w:rPr>
        <w:t>山岳等地理環境，相較於其他族群</w:t>
      </w:r>
      <w:r w:rsidR="00FF3753" w:rsidRPr="00716CAE">
        <w:rPr>
          <w:rFonts w:ascii="Times New Roman" w:eastAsia="標楷體" w:hAnsi="Times New Roman" w:cs="Times New Roman"/>
          <w:szCs w:val="24"/>
        </w:rPr>
        <w:t>，</w:t>
      </w:r>
      <w:r w:rsidR="001A437D" w:rsidRPr="00716CAE">
        <w:rPr>
          <w:rFonts w:ascii="Times New Roman" w:eastAsia="標楷體" w:hAnsi="Times New Roman" w:cs="Times New Roman"/>
          <w:szCs w:val="24"/>
        </w:rPr>
        <w:t>在食用海鮮、乳製品及各類新鮮蔬</w:t>
      </w:r>
      <w:r w:rsidR="00FF3753" w:rsidRPr="00716CAE">
        <w:rPr>
          <w:rFonts w:ascii="Times New Roman" w:eastAsia="標楷體" w:hAnsi="Times New Roman" w:cs="Times New Roman"/>
          <w:szCs w:val="24"/>
        </w:rPr>
        <w:t>果之比例偏低。</w:t>
      </w:r>
      <w:r w:rsidR="00DA0A70" w:rsidRPr="00716CAE">
        <w:rPr>
          <w:rFonts w:ascii="Times New Roman" w:eastAsia="標楷體" w:hAnsi="Times New Roman" w:cs="Times New Roman"/>
        </w:rPr>
        <w:t>而在困難的生活條件下，客家人需從事爬山挑擔種植等工作，因此，客家人需補充大量的澱粉糧食以及肉品，而在獵物收穫的高峰期，便要將大量的食物貯存起來，也因而使得客家人擅長於</w:t>
      </w:r>
      <w:proofErr w:type="gramStart"/>
      <w:r w:rsidR="00DA0A70" w:rsidRPr="00716CAE">
        <w:rPr>
          <w:rFonts w:ascii="Times New Roman" w:eastAsia="標楷體" w:hAnsi="Times New Roman" w:cs="Times New Roman"/>
        </w:rPr>
        <w:t>各類醃臘製品</w:t>
      </w:r>
      <w:proofErr w:type="gramEnd"/>
      <w:r w:rsidR="00DA0A70" w:rsidRPr="00716CAE">
        <w:rPr>
          <w:rFonts w:ascii="Times New Roman" w:eastAsia="標楷體" w:hAnsi="Times New Roman" w:cs="Times New Roman"/>
        </w:rPr>
        <w:t>的製作。此食物具兩大特性</w:t>
      </w:r>
      <w:r w:rsidR="00DA0A70" w:rsidRPr="00716CAE">
        <w:rPr>
          <w:rFonts w:ascii="Times New Roman" w:eastAsia="標楷體" w:hAnsi="Times New Roman" w:cs="Times New Roman"/>
        </w:rPr>
        <w:t>(1)</w:t>
      </w:r>
      <w:r w:rsidR="00DA0A70" w:rsidRPr="00716CAE">
        <w:rPr>
          <w:rFonts w:ascii="Times New Roman" w:eastAsia="標楷體" w:hAnsi="Times New Roman" w:cs="Times New Roman"/>
        </w:rPr>
        <w:t>可以延長保存期限、</w:t>
      </w:r>
      <w:r w:rsidR="00DA0A70" w:rsidRPr="00716CAE">
        <w:rPr>
          <w:rFonts w:ascii="Times New Roman" w:eastAsia="標楷體" w:hAnsi="Times New Roman" w:cs="Times New Roman"/>
        </w:rPr>
        <w:t>(2)</w:t>
      </w:r>
      <w:r w:rsidR="00DA0A70" w:rsidRPr="00716CAE">
        <w:rPr>
          <w:rFonts w:ascii="Times New Roman" w:eastAsia="標楷體" w:hAnsi="Times New Roman" w:cs="Times New Roman"/>
        </w:rPr>
        <w:t>可提供勞動者鹽分的補充，造就客家菜多</w:t>
      </w:r>
      <w:proofErr w:type="gramStart"/>
      <w:r w:rsidR="00DA0A70" w:rsidRPr="00716CAE">
        <w:rPr>
          <w:rFonts w:ascii="Times New Roman" w:eastAsia="標楷體" w:hAnsi="Times New Roman" w:cs="Times New Roman"/>
        </w:rPr>
        <w:t>肉少魚</w:t>
      </w:r>
      <w:proofErr w:type="gramEnd"/>
      <w:r w:rsidR="00DA0A70" w:rsidRPr="00716CAE">
        <w:rPr>
          <w:rFonts w:ascii="Times New Roman" w:eastAsia="標楷體" w:hAnsi="Times New Roman" w:cs="Times New Roman"/>
        </w:rPr>
        <w:t>，口味偏</w:t>
      </w:r>
      <w:proofErr w:type="gramStart"/>
      <w:r w:rsidR="00DA0A70" w:rsidRPr="00716CAE">
        <w:rPr>
          <w:rFonts w:ascii="Times New Roman" w:eastAsia="標楷體" w:hAnsi="Times New Roman" w:cs="Times New Roman"/>
        </w:rPr>
        <w:t>鹹</w:t>
      </w:r>
      <w:proofErr w:type="gramEnd"/>
      <w:r w:rsidR="00DA0A70" w:rsidRPr="00716CAE">
        <w:rPr>
          <w:rFonts w:ascii="Times New Roman" w:eastAsia="標楷體" w:hAnsi="Times New Roman" w:cs="Times New Roman"/>
        </w:rPr>
        <w:t>的特性。</w:t>
      </w:r>
    </w:p>
    <w:p w:rsidR="00C67D92" w:rsidRPr="00716CAE" w:rsidRDefault="00DA0A70" w:rsidP="00881703">
      <w:pPr>
        <w:spacing w:afterLines="50" w:after="180" w:line="360" w:lineRule="auto"/>
        <w:ind w:firstLine="360"/>
        <w:rPr>
          <w:rFonts w:ascii="Times New Roman" w:eastAsia="標楷體" w:hAnsi="Times New Roman" w:cs="Times New Roman"/>
          <w:szCs w:val="24"/>
        </w:rPr>
      </w:pPr>
      <w:r w:rsidRPr="00716CAE">
        <w:rPr>
          <w:rFonts w:ascii="Times New Roman" w:eastAsia="標楷體" w:hAnsi="Times New Roman" w:cs="Times New Roman"/>
        </w:rPr>
        <w:t>由上可知</w:t>
      </w:r>
      <w:r w:rsidRPr="00716CAE">
        <w:rPr>
          <w:rFonts w:ascii="Times New Roman" w:eastAsia="標楷體" w:hAnsi="Times New Roman" w:cs="Times New Roman"/>
          <w:szCs w:val="24"/>
        </w:rPr>
        <w:t>，客家人飲食的偏好為高鹽、高脂、高糖之重口味的食物（鄭富元、林受銓，</w:t>
      </w:r>
      <w:r w:rsidRPr="00716CAE">
        <w:rPr>
          <w:rFonts w:ascii="Times New Roman" w:eastAsia="標楷體" w:hAnsi="Times New Roman" w:cs="Times New Roman"/>
          <w:szCs w:val="24"/>
        </w:rPr>
        <w:t>2004</w:t>
      </w:r>
      <w:r w:rsidRPr="00716CAE">
        <w:rPr>
          <w:rFonts w:ascii="Times New Roman" w:eastAsia="標楷體" w:hAnsi="Times New Roman" w:cs="Times New Roman"/>
          <w:szCs w:val="24"/>
        </w:rPr>
        <w:t>），其</w:t>
      </w:r>
      <w:r w:rsidRPr="00716CAE">
        <w:rPr>
          <w:rFonts w:ascii="Times New Roman" w:eastAsia="標楷體" w:hAnsi="Times New Roman" w:cs="Times New Roman"/>
        </w:rPr>
        <w:t>主要原因並非客家人喜愛重口味食品，而是食品經加工過後，可延長其保存期限，在物資匱乏的年代，醃菜配飯也較為經濟。然而</w:t>
      </w:r>
      <w:r w:rsidR="00F91C84" w:rsidRPr="00716CAE">
        <w:rPr>
          <w:rFonts w:ascii="Times New Roman" w:eastAsia="標楷體" w:hAnsi="Times New Roman" w:cs="Times New Roman"/>
          <w:szCs w:val="24"/>
        </w:rPr>
        <w:t>，</w:t>
      </w:r>
      <w:r w:rsidR="001A437D" w:rsidRPr="00716CAE">
        <w:rPr>
          <w:rFonts w:ascii="Times New Roman" w:eastAsia="標楷體" w:hAnsi="Times New Roman" w:cs="Times New Roman"/>
          <w:szCs w:val="24"/>
        </w:rPr>
        <w:t>根據</w:t>
      </w:r>
      <w:r w:rsidR="001A437D" w:rsidRPr="00716CAE">
        <w:rPr>
          <w:rFonts w:ascii="Times New Roman" w:eastAsia="標楷體" w:hAnsi="Times New Roman" w:cs="Times New Roman"/>
          <w:kern w:val="0"/>
          <w:szCs w:val="24"/>
        </w:rPr>
        <w:t>台灣</w:t>
      </w:r>
      <w:r w:rsidR="001A437D" w:rsidRPr="00716CAE">
        <w:rPr>
          <w:rFonts w:ascii="Times New Roman" w:eastAsia="標楷體" w:hAnsi="Times New Roman" w:cs="Times New Roman"/>
          <w:kern w:val="0"/>
          <w:szCs w:val="24"/>
        </w:rPr>
        <w:t>1993-1996</w:t>
      </w:r>
      <w:r w:rsidR="001A437D" w:rsidRPr="00716CAE">
        <w:rPr>
          <w:rFonts w:ascii="Times New Roman" w:eastAsia="標楷體" w:hAnsi="Times New Roman" w:cs="Times New Roman"/>
          <w:kern w:val="0"/>
          <w:szCs w:val="24"/>
        </w:rPr>
        <w:t>年</w:t>
      </w:r>
      <w:r w:rsidR="00F91C84" w:rsidRPr="00716CAE">
        <w:rPr>
          <w:rFonts w:ascii="Times New Roman" w:eastAsia="標楷體" w:hAnsi="Times New Roman" w:cs="Times New Roman"/>
          <w:kern w:val="0"/>
          <w:szCs w:val="24"/>
        </w:rPr>
        <w:t>的</w:t>
      </w:r>
      <w:r w:rsidR="001A437D" w:rsidRPr="00716CAE">
        <w:rPr>
          <w:rFonts w:ascii="Times New Roman" w:eastAsia="標楷體" w:hAnsi="Times New Roman" w:cs="Times New Roman"/>
          <w:szCs w:val="24"/>
          <w:shd w:val="clear" w:color="auto" w:fill="FFFFFF"/>
        </w:rPr>
        <w:t>國民營養健康狀況變遷調查結果顯示，客家地區心血管疾病死亡率在國內偏高，而膽固醇平均及異常比率亦偏高</w:t>
      </w:r>
      <w:r w:rsidR="005B091E" w:rsidRPr="00716CAE">
        <w:rPr>
          <w:rFonts w:ascii="Times New Roman" w:eastAsia="標楷體" w:hAnsi="Times New Roman" w:cs="Times New Roman"/>
          <w:szCs w:val="24"/>
          <w:shd w:val="clear" w:color="auto" w:fill="FFFFFF"/>
        </w:rPr>
        <w:t>（潘文涵</w:t>
      </w:r>
      <w:r w:rsidR="005B091E" w:rsidRPr="00716CAE">
        <w:rPr>
          <w:rFonts w:ascii="Times New Roman" w:eastAsia="標楷體" w:hAnsi="Times New Roman" w:cs="Times New Roman"/>
          <w:szCs w:val="24"/>
          <w:shd w:val="clear" w:color="auto" w:fill="FFFFFF"/>
        </w:rPr>
        <w:lastRenderedPageBreak/>
        <w:t>等人，</w:t>
      </w:r>
      <w:r w:rsidR="00106F34" w:rsidRPr="00716CAE">
        <w:rPr>
          <w:rFonts w:ascii="Times New Roman" w:eastAsia="標楷體" w:hAnsi="Times New Roman" w:cs="Times New Roman"/>
          <w:szCs w:val="24"/>
          <w:shd w:val="clear" w:color="auto" w:fill="FFFFFF"/>
        </w:rPr>
        <w:t>2013</w:t>
      </w:r>
      <w:r w:rsidR="005B091E" w:rsidRPr="00716CAE">
        <w:rPr>
          <w:rFonts w:ascii="Times New Roman" w:eastAsia="標楷體" w:hAnsi="Times New Roman" w:cs="Times New Roman"/>
          <w:szCs w:val="24"/>
          <w:shd w:val="clear" w:color="auto" w:fill="FFFFFF"/>
        </w:rPr>
        <w:t>）</w:t>
      </w:r>
      <w:r w:rsidR="001A437D" w:rsidRPr="00716CAE">
        <w:rPr>
          <w:rFonts w:ascii="Times New Roman" w:eastAsia="標楷體" w:hAnsi="Times New Roman" w:cs="Times New Roman"/>
          <w:szCs w:val="24"/>
          <w:shd w:val="clear" w:color="auto" w:fill="FFFFFF"/>
        </w:rPr>
        <w:t>；同時，</w:t>
      </w:r>
      <w:r w:rsidR="001A437D" w:rsidRPr="00716CAE">
        <w:rPr>
          <w:rFonts w:ascii="Times New Roman" w:eastAsia="標楷體" w:hAnsi="Times New Roman" w:cs="Times New Roman"/>
          <w:szCs w:val="24"/>
        </w:rPr>
        <w:t>與</w:t>
      </w:r>
      <w:r w:rsidR="001A437D" w:rsidRPr="00716CAE">
        <w:rPr>
          <w:rFonts w:ascii="Times New Roman" w:eastAsia="標楷體" w:hAnsi="Times New Roman" w:cs="Times New Roman"/>
          <w:szCs w:val="24"/>
        </w:rPr>
        <w:t>1993-1996</w:t>
      </w:r>
      <w:r w:rsidR="001A437D" w:rsidRPr="00716CAE">
        <w:rPr>
          <w:rFonts w:ascii="Times New Roman" w:eastAsia="標楷體" w:hAnsi="Times New Roman" w:cs="Times New Roman"/>
          <w:szCs w:val="24"/>
        </w:rPr>
        <w:t>年相比，</w:t>
      </w:r>
      <w:r w:rsidR="001A437D" w:rsidRPr="00716CAE">
        <w:rPr>
          <w:rFonts w:ascii="Times New Roman" w:eastAsia="標楷體" w:hAnsi="Times New Roman" w:cs="Times New Roman"/>
          <w:szCs w:val="24"/>
        </w:rPr>
        <w:t>2005-2008</w:t>
      </w:r>
      <w:r w:rsidR="001A437D" w:rsidRPr="00716CAE">
        <w:rPr>
          <w:rFonts w:ascii="Times New Roman" w:eastAsia="標楷體" w:hAnsi="Times New Roman" w:cs="Times New Roman"/>
          <w:szCs w:val="24"/>
        </w:rPr>
        <w:t>年客家地區肥胖盛行率呈現快速增加</w:t>
      </w:r>
      <w:r w:rsidR="005B091E" w:rsidRPr="00716CAE">
        <w:rPr>
          <w:rFonts w:ascii="Times New Roman" w:eastAsia="標楷體" w:hAnsi="Times New Roman" w:cs="Times New Roman"/>
          <w:szCs w:val="24"/>
        </w:rPr>
        <w:t>（葉志嶸等人，</w:t>
      </w:r>
      <w:r w:rsidR="00106F34" w:rsidRPr="00716CAE">
        <w:rPr>
          <w:rFonts w:ascii="Times New Roman" w:eastAsia="標楷體" w:hAnsi="Times New Roman" w:cs="Times New Roman"/>
          <w:szCs w:val="24"/>
        </w:rPr>
        <w:t>2013</w:t>
      </w:r>
      <w:r w:rsidR="005B091E" w:rsidRPr="00716CAE">
        <w:rPr>
          <w:rFonts w:ascii="Times New Roman" w:eastAsia="標楷體" w:hAnsi="Times New Roman" w:cs="Times New Roman"/>
          <w:szCs w:val="24"/>
        </w:rPr>
        <w:t>）</w:t>
      </w:r>
      <w:r w:rsidR="001A437D" w:rsidRPr="00716CAE">
        <w:rPr>
          <w:rFonts w:ascii="Times New Roman" w:eastAsia="標楷體" w:hAnsi="Times New Roman" w:cs="Times New Roman"/>
          <w:szCs w:val="24"/>
        </w:rPr>
        <w:t>。</w:t>
      </w:r>
      <w:r w:rsidR="00F91C84" w:rsidRPr="00716CAE">
        <w:rPr>
          <w:rFonts w:ascii="Times New Roman" w:eastAsia="標楷體" w:hAnsi="Times New Roman" w:cs="Times New Roman"/>
          <w:szCs w:val="24"/>
        </w:rPr>
        <w:t>由此可見，客家人的飲食文化與健康息息相關。</w:t>
      </w:r>
    </w:p>
    <w:p w:rsidR="0048691F" w:rsidRPr="00A86F55" w:rsidRDefault="0048691F" w:rsidP="00A86F55">
      <w:pPr>
        <w:pStyle w:val="2"/>
        <w:spacing w:afterLines="50" w:after="180" w:line="360" w:lineRule="auto"/>
        <w:jc w:val="center"/>
        <w:rPr>
          <w:rFonts w:ascii="Times New Roman" w:eastAsia="標楷體" w:hAnsi="Times New Roman" w:cs="Times New Roman"/>
          <w:sz w:val="28"/>
          <w:szCs w:val="28"/>
        </w:rPr>
      </w:pPr>
      <w:bookmarkStart w:id="5" w:name="_Toc496628273"/>
      <w:bookmarkStart w:id="6" w:name="_Toc499380294"/>
      <w:r w:rsidRPr="00A86F55">
        <w:rPr>
          <w:rFonts w:ascii="Times New Roman" w:eastAsia="標楷體" w:hAnsi="Times New Roman" w:cs="Times New Roman"/>
          <w:sz w:val="28"/>
          <w:szCs w:val="28"/>
        </w:rPr>
        <w:t>第二節、研究目的</w:t>
      </w:r>
      <w:bookmarkEnd w:id="5"/>
      <w:bookmarkEnd w:id="6"/>
    </w:p>
    <w:p w:rsidR="007205AA" w:rsidRPr="00716CAE" w:rsidRDefault="00022252" w:rsidP="007205AA">
      <w:pPr>
        <w:spacing w:afterLines="50" w:after="180" w:line="360" w:lineRule="auto"/>
        <w:ind w:firstLine="482"/>
        <w:rPr>
          <w:rFonts w:ascii="Times New Roman" w:eastAsia="標楷體" w:hAnsi="Times New Roman" w:cs="Times New Roman"/>
        </w:rPr>
      </w:pPr>
      <w:r w:rsidRPr="00716CAE">
        <w:rPr>
          <w:rFonts w:ascii="Times New Roman" w:eastAsia="標楷體" w:hAnsi="Times New Roman" w:cs="Times New Roman"/>
          <w:szCs w:val="24"/>
        </w:rPr>
        <w:t>客家飲食文化受到其所處的地理條件、環境氣候、物產資源與人文條件等影響，</w:t>
      </w:r>
      <w:r w:rsidRPr="00716CAE">
        <w:rPr>
          <w:rFonts w:ascii="Times New Roman" w:eastAsia="標楷體" w:hAnsi="Times New Roman" w:cs="Times New Roman"/>
        </w:rPr>
        <w:t>從南遷的過程，吸取各個省份的特色，加上固有的飲食習慣以及地形及氣候的變化，使客家人在其烹調方法與加工上因地制宜，造就出現今獨特的客家飲食文化</w:t>
      </w:r>
      <w:r w:rsidRPr="00716CAE">
        <w:rPr>
          <w:rFonts w:ascii="Times New Roman" w:eastAsia="標楷體" w:hAnsi="Times New Roman" w:cs="Times New Roman"/>
        </w:rPr>
        <w:t>(</w:t>
      </w:r>
      <w:r w:rsidRPr="00716CAE">
        <w:rPr>
          <w:rFonts w:ascii="Times New Roman" w:eastAsia="標楷體" w:hAnsi="Times New Roman" w:cs="Times New Roman"/>
        </w:rPr>
        <w:t>于佩玉，</w:t>
      </w:r>
      <w:r w:rsidR="003273E8" w:rsidRPr="00716CAE">
        <w:rPr>
          <w:rFonts w:ascii="Times New Roman" w:eastAsia="標楷體" w:hAnsi="Times New Roman" w:cs="Times New Roman"/>
        </w:rPr>
        <w:t>2007</w:t>
      </w:r>
      <w:r w:rsidRPr="00716CAE">
        <w:rPr>
          <w:rFonts w:ascii="Times New Roman" w:eastAsia="標楷體" w:hAnsi="Times New Roman" w:cs="Times New Roman"/>
        </w:rPr>
        <w:t>)</w:t>
      </w:r>
      <w:r w:rsidRPr="00716CAE">
        <w:rPr>
          <w:rFonts w:ascii="Times New Roman" w:eastAsia="標楷體" w:hAnsi="Times New Roman" w:cs="Times New Roman"/>
        </w:rPr>
        <w:t>。然而，經過許多研究顯示，客家人的飲食習慣與其健康具有密切的影響，客</w:t>
      </w:r>
      <w:hyperlink r:id="rId15" w:tgtFrame="_blank" w:tooltip="搜尋這個關鍵字的相關內容" w:history="1">
        <w:r w:rsidRPr="00716CAE">
          <w:rPr>
            <w:rFonts w:ascii="Times New Roman" w:eastAsia="標楷體" w:hAnsi="Times New Roman" w:cs="Times New Roman"/>
          </w:rPr>
          <w:t>家人</w:t>
        </w:r>
      </w:hyperlink>
      <w:hyperlink r:id="rId16" w:tgtFrame="_blank" w:tooltip="搜尋這個關鍵字的相關內容" w:history="1">
        <w:r w:rsidRPr="00716CAE">
          <w:rPr>
            <w:rFonts w:ascii="Times New Roman" w:eastAsia="標楷體" w:hAnsi="Times New Roman" w:cs="Times New Roman"/>
          </w:rPr>
          <w:t>飲食</w:t>
        </w:r>
      </w:hyperlink>
      <w:r w:rsidRPr="00716CAE">
        <w:rPr>
          <w:rFonts w:ascii="Times New Roman" w:eastAsia="標楷體" w:hAnsi="Times New Roman" w:cs="Times New Roman"/>
        </w:rPr>
        <w:t>習慣中的</w:t>
      </w:r>
      <w:proofErr w:type="gramStart"/>
      <w:r w:rsidRPr="00716CAE">
        <w:rPr>
          <w:rFonts w:ascii="Times New Roman" w:eastAsia="標楷體" w:hAnsi="Times New Roman" w:cs="Times New Roman"/>
        </w:rPr>
        <w:t>鹹</w:t>
      </w:r>
      <w:proofErr w:type="gramEnd"/>
      <w:r w:rsidRPr="00716CAE">
        <w:rPr>
          <w:rFonts w:ascii="Times New Roman" w:eastAsia="標楷體" w:hAnsi="Times New Roman" w:cs="Times New Roman"/>
        </w:rPr>
        <w:t>、香、肥、陳、燒、熟等</w:t>
      </w:r>
      <w:r w:rsidRPr="00716CAE">
        <w:rPr>
          <w:rFonts w:ascii="Times New Roman" w:eastAsia="標楷體" w:hAnsi="Times New Roman" w:cs="Times New Roman"/>
        </w:rPr>
        <w:t>6</w:t>
      </w:r>
      <w:r w:rsidRPr="00716CAE">
        <w:rPr>
          <w:rFonts w:ascii="Times New Roman" w:eastAsia="標楷體" w:hAnsi="Times New Roman" w:cs="Times New Roman"/>
        </w:rPr>
        <w:t>大特點，容易造成高血壓、血管、腎臟方面的</w:t>
      </w:r>
      <w:hyperlink r:id="rId17" w:tgtFrame="_blank" w:tooltip="搜尋這個關鍵字的相關內容" w:history="1">
        <w:r w:rsidRPr="00716CAE">
          <w:rPr>
            <w:rFonts w:ascii="Times New Roman" w:eastAsia="標楷體" w:hAnsi="Times New Roman" w:cs="Times New Roman"/>
          </w:rPr>
          <w:t>病變</w:t>
        </w:r>
      </w:hyperlink>
      <w:r w:rsidRPr="00716CAE">
        <w:rPr>
          <w:rFonts w:ascii="Times New Roman" w:eastAsia="標楷體" w:hAnsi="Times New Roman" w:cs="Times New Roman"/>
        </w:rPr>
        <w:t>，使得客家地區</w:t>
      </w:r>
      <w:r w:rsidRPr="00716CAE">
        <w:rPr>
          <w:rFonts w:ascii="Times New Roman" w:eastAsia="標楷體" w:hAnsi="Times New Roman" w:cs="Times New Roman"/>
          <w:szCs w:val="24"/>
          <w:shd w:val="clear" w:color="auto" w:fill="FFFFFF"/>
        </w:rPr>
        <w:t>心血管疾病的死亡率、膽固醇平均及異常比率以及肥胖率</w:t>
      </w:r>
      <w:r w:rsidR="007205AA" w:rsidRPr="00716CAE">
        <w:rPr>
          <w:rFonts w:ascii="Times New Roman" w:eastAsia="標楷體" w:hAnsi="Times New Roman" w:cs="Times New Roman"/>
          <w:szCs w:val="24"/>
          <w:shd w:val="clear" w:color="auto" w:fill="FFFFFF"/>
        </w:rPr>
        <w:t>等都明顯高於其他族</w:t>
      </w:r>
      <w:r w:rsidR="007205AA" w:rsidRPr="00594353">
        <w:rPr>
          <w:rFonts w:ascii="Times New Roman" w:eastAsia="標楷體" w:hAnsi="Times New Roman" w:cs="Times New Roman"/>
        </w:rPr>
        <w:t>群。</w:t>
      </w:r>
    </w:p>
    <w:p w:rsidR="00A643BD" w:rsidRPr="00946ED4" w:rsidRDefault="007205AA" w:rsidP="00A643BD">
      <w:pPr>
        <w:spacing w:afterLines="50" w:after="180" w:line="360" w:lineRule="auto"/>
        <w:ind w:firstLine="480"/>
        <w:rPr>
          <w:rFonts w:ascii="Times New Roman" w:eastAsia="標楷體" w:hAnsi="Times New Roman" w:cs="Times New Roman"/>
        </w:rPr>
      </w:pPr>
      <w:r w:rsidRPr="00D220D3">
        <w:rPr>
          <w:rFonts w:ascii="Times New Roman" w:eastAsia="標楷體" w:hAnsi="Times New Roman" w:cs="Times New Roman"/>
        </w:rPr>
        <w:t>因此，</w:t>
      </w:r>
      <w:bookmarkStart w:id="7" w:name="_Toc496628275"/>
      <w:r w:rsidR="00A643BD" w:rsidRPr="00946ED4">
        <w:rPr>
          <w:rFonts w:ascii="Times New Roman" w:eastAsia="標楷體" w:hAnsi="Times New Roman" w:cs="Times New Roman"/>
        </w:rPr>
        <w:t>本研究針對客家飲食文化加以探討，</w:t>
      </w:r>
      <w:r w:rsidR="00A643BD" w:rsidRPr="00946ED4">
        <w:rPr>
          <w:rFonts w:ascii="Times New Roman" w:eastAsia="標楷體" w:hAnsi="Times New Roman" w:cs="Times New Roman" w:hint="eastAsia"/>
          <w:szCs w:val="24"/>
        </w:rPr>
        <w:t>選定中部</w:t>
      </w:r>
      <w:r w:rsidR="00A643BD" w:rsidRPr="00946ED4">
        <w:rPr>
          <w:rFonts w:ascii="Times New Roman" w:eastAsia="標楷體" w:hAnsi="Times New Roman" w:cs="Times New Roman"/>
          <w:szCs w:val="24"/>
        </w:rPr>
        <w:t>4</w:t>
      </w:r>
      <w:r w:rsidR="00A643BD" w:rsidRPr="00946ED4">
        <w:rPr>
          <w:rFonts w:ascii="Times New Roman" w:eastAsia="標楷體" w:hAnsi="Times New Roman" w:cs="Times New Roman"/>
          <w:szCs w:val="24"/>
        </w:rPr>
        <w:t>間客家餐廳做為研究對象</w:t>
      </w:r>
      <w:r w:rsidR="00A643BD" w:rsidRPr="00946ED4">
        <w:rPr>
          <w:rFonts w:ascii="Times New Roman" w:eastAsia="標楷體" w:hAnsi="Times New Roman" w:cs="Times New Roman" w:hint="eastAsia"/>
          <w:szCs w:val="24"/>
        </w:rPr>
        <w:t>，</w:t>
      </w:r>
      <w:r w:rsidR="00A643BD" w:rsidRPr="00946ED4">
        <w:rPr>
          <w:rFonts w:ascii="Times New Roman" w:eastAsia="標楷體" w:hAnsi="Times New Roman" w:cs="Times New Roman" w:hint="eastAsia"/>
          <w:szCs w:val="24"/>
          <w:shd w:val="clear" w:color="auto" w:fill="FFFFFF"/>
        </w:rPr>
        <w:t>並</w:t>
      </w:r>
      <w:r w:rsidR="00A643BD" w:rsidRPr="00946ED4">
        <w:rPr>
          <w:rFonts w:ascii="Times New Roman" w:eastAsia="標楷體" w:hAnsi="Times New Roman" w:cs="Times New Roman"/>
          <w:szCs w:val="24"/>
          <w:shd w:val="clear" w:color="auto" w:fill="FFFFFF"/>
        </w:rPr>
        <w:t>選擇</w:t>
      </w:r>
      <w:r w:rsidR="00A643BD" w:rsidRPr="00946ED4">
        <w:rPr>
          <w:rFonts w:ascii="Times New Roman" w:eastAsia="標楷體" w:hAnsi="Times New Roman" w:cs="Times New Roman"/>
          <w:szCs w:val="24"/>
          <w:shd w:val="clear" w:color="auto" w:fill="FFFFFF"/>
        </w:rPr>
        <w:t>5</w:t>
      </w:r>
      <w:r w:rsidR="00A643BD" w:rsidRPr="00946ED4">
        <w:rPr>
          <w:rFonts w:ascii="Times New Roman" w:eastAsia="標楷體" w:hAnsi="Times New Roman" w:cs="Times New Roman"/>
          <w:szCs w:val="24"/>
          <w:shd w:val="clear" w:color="auto" w:fill="FFFFFF"/>
        </w:rPr>
        <w:t>道</w:t>
      </w:r>
      <w:r w:rsidR="00A643BD" w:rsidRPr="00946ED4">
        <w:rPr>
          <w:rFonts w:ascii="Times New Roman" w:eastAsia="標楷體" w:hAnsi="Times New Roman" w:cs="Times New Roman" w:hint="eastAsia"/>
          <w:szCs w:val="24"/>
          <w:shd w:val="clear" w:color="auto" w:fill="FFFFFF"/>
        </w:rPr>
        <w:t>特色</w:t>
      </w:r>
      <w:r w:rsidR="00A643BD" w:rsidRPr="00946ED4">
        <w:rPr>
          <w:rFonts w:ascii="Times New Roman" w:eastAsia="標楷體" w:hAnsi="Times New Roman" w:cs="Times New Roman"/>
          <w:szCs w:val="24"/>
          <w:shd w:val="clear" w:color="auto" w:fill="FFFFFF"/>
        </w:rPr>
        <w:t>客家料理，</w:t>
      </w:r>
      <w:r w:rsidR="00A643BD" w:rsidRPr="00946ED4">
        <w:rPr>
          <w:rFonts w:ascii="Times New Roman" w:eastAsia="標楷體" w:hAnsi="Times New Roman" w:cs="Times New Roman" w:hint="eastAsia"/>
          <w:szCs w:val="24"/>
          <w:shd w:val="clear" w:color="auto" w:fill="FFFFFF"/>
        </w:rPr>
        <w:t>進行各料理之份數計算，</w:t>
      </w:r>
      <w:r w:rsidR="00A643BD" w:rsidRPr="00946ED4">
        <w:rPr>
          <w:rFonts w:ascii="Times New Roman" w:eastAsia="標楷體" w:hAnsi="Times New Roman" w:cs="Times New Roman"/>
        </w:rPr>
        <w:t>實際分析客家</w:t>
      </w:r>
      <w:r w:rsidR="00A643BD" w:rsidRPr="00946ED4">
        <w:rPr>
          <w:rFonts w:ascii="Times New Roman" w:eastAsia="標楷體" w:hAnsi="Times New Roman" w:cs="Times New Roman" w:hint="eastAsia"/>
        </w:rPr>
        <w:t>料理</w:t>
      </w:r>
      <w:r w:rsidR="00A643BD" w:rsidRPr="00946ED4">
        <w:rPr>
          <w:rFonts w:ascii="Times New Roman" w:eastAsia="標楷體" w:hAnsi="Times New Roman" w:cs="Times New Roman"/>
        </w:rPr>
        <w:t>之營養成分</w:t>
      </w:r>
      <w:r w:rsidR="00A643BD" w:rsidRPr="00946ED4">
        <w:rPr>
          <w:rFonts w:ascii="Times New Roman" w:eastAsia="標楷體" w:hAnsi="Times New Roman" w:cs="Times New Roman" w:hint="eastAsia"/>
        </w:rPr>
        <w:t>（</w:t>
      </w:r>
      <w:r w:rsidR="00A643BD" w:rsidRPr="00946ED4">
        <w:rPr>
          <w:rFonts w:ascii="Times New Roman" w:eastAsia="標楷體" w:hAnsi="Times New Roman" w:cs="Times New Roman"/>
        </w:rPr>
        <w:t>熱量、蛋白質、醣類、脂肪、維生素及礦物質</w:t>
      </w:r>
      <w:r w:rsidR="00A643BD" w:rsidRPr="00946ED4">
        <w:rPr>
          <w:rFonts w:ascii="Times New Roman" w:eastAsia="標楷體" w:hAnsi="Times New Roman" w:cs="Times New Roman" w:hint="eastAsia"/>
        </w:rPr>
        <w:t>），並運用</w:t>
      </w:r>
      <w:r w:rsidR="00A643BD" w:rsidRPr="00946ED4">
        <w:rPr>
          <w:rFonts w:ascii="Times New Roman" w:eastAsia="標楷體" w:hAnsi="Times New Roman" w:cs="Times New Roman" w:hint="eastAsia"/>
        </w:rPr>
        <w:t>2005-2008</w:t>
      </w:r>
      <w:r w:rsidR="00A643BD" w:rsidRPr="00946ED4">
        <w:rPr>
          <w:rFonts w:ascii="Times New Roman" w:eastAsia="標楷體" w:hAnsi="Times New Roman" w:cs="Times New Roman" w:hint="eastAsia"/>
        </w:rPr>
        <w:t>之</w:t>
      </w:r>
      <w:r w:rsidR="00A643BD" w:rsidRPr="00946ED4">
        <w:rPr>
          <w:rFonts w:ascii="Times New Roman" w:eastAsia="標楷體" w:hAnsi="Times New Roman" w:cs="Times New Roman"/>
          <w:szCs w:val="24"/>
        </w:rPr>
        <w:t>「國民營養健康狀況變遷調查」</w:t>
      </w:r>
      <w:r w:rsidR="00A643BD" w:rsidRPr="00946ED4">
        <w:rPr>
          <w:rFonts w:ascii="Times New Roman" w:eastAsia="標楷體" w:hAnsi="Times New Roman" w:cs="Times New Roman" w:hint="eastAsia"/>
        </w:rPr>
        <w:t>，</w:t>
      </w:r>
      <w:r w:rsidR="00A643BD" w:rsidRPr="00946ED4">
        <w:rPr>
          <w:rFonts w:ascii="Times New Roman" w:eastAsia="標楷體" w:hAnsi="Times New Roman" w:cs="Times New Roman"/>
          <w:szCs w:val="24"/>
        </w:rPr>
        <w:t>針對我國</w:t>
      </w:r>
      <w:r w:rsidR="00A643BD" w:rsidRPr="00946ED4">
        <w:rPr>
          <w:rFonts w:ascii="Times New Roman" w:eastAsia="標楷體" w:hAnsi="Times New Roman" w:cs="Times New Roman"/>
          <w:szCs w:val="24"/>
        </w:rPr>
        <w:t>65</w:t>
      </w:r>
      <w:r w:rsidR="00A643BD" w:rsidRPr="00946ED4">
        <w:rPr>
          <w:rFonts w:ascii="Times New Roman" w:eastAsia="標楷體" w:hAnsi="Times New Roman" w:cs="Times New Roman"/>
          <w:szCs w:val="24"/>
        </w:rPr>
        <w:t>歲以上客家族群</w:t>
      </w:r>
      <w:r w:rsidR="00A643BD" w:rsidRPr="00946ED4">
        <w:rPr>
          <w:rFonts w:ascii="Times New Roman" w:eastAsia="標楷體" w:hAnsi="Times New Roman" w:cs="Times New Roman" w:hint="eastAsia"/>
          <w:szCs w:val="24"/>
        </w:rPr>
        <w:t>，</w:t>
      </w:r>
      <w:r w:rsidR="00A643BD" w:rsidRPr="00946ED4">
        <w:rPr>
          <w:rFonts w:ascii="Times New Roman" w:eastAsia="標楷體" w:hAnsi="Times New Roman" w:cs="Times New Roman"/>
          <w:szCs w:val="24"/>
        </w:rPr>
        <w:t>分析</w:t>
      </w:r>
      <w:r w:rsidR="00A643BD" w:rsidRPr="00946ED4">
        <w:rPr>
          <w:rFonts w:ascii="Times New Roman" w:eastAsia="標楷體" w:hAnsi="Times New Roman" w:cs="Times New Roman" w:hint="eastAsia"/>
          <w:kern w:val="0"/>
          <w:szCs w:val="24"/>
        </w:rPr>
        <w:t>其</w:t>
      </w:r>
      <w:r w:rsidR="00A643BD" w:rsidRPr="00946ED4">
        <w:rPr>
          <w:rFonts w:ascii="Times New Roman" w:eastAsia="標楷體" w:hAnsi="Times New Roman" w:cs="Times New Roman"/>
          <w:kern w:val="0"/>
          <w:szCs w:val="24"/>
        </w:rPr>
        <w:t>在各營養素攝取狀況與血液生化檢驗值之相關性</w:t>
      </w:r>
      <w:r w:rsidR="00A643BD" w:rsidRPr="00946ED4">
        <w:rPr>
          <w:rFonts w:ascii="Times New Roman" w:eastAsia="標楷體" w:hAnsi="Times New Roman" w:cs="Times New Roman"/>
          <w:szCs w:val="24"/>
        </w:rPr>
        <w:t>，</w:t>
      </w:r>
      <w:r w:rsidR="00A643BD" w:rsidRPr="00946ED4">
        <w:rPr>
          <w:rFonts w:ascii="Times New Roman" w:eastAsia="標楷體" w:hAnsi="Times New Roman" w:cs="Times New Roman" w:hint="eastAsia"/>
          <w:szCs w:val="24"/>
        </w:rPr>
        <w:t>而後，更</w:t>
      </w:r>
      <w:r w:rsidR="00A643BD" w:rsidRPr="00946ED4">
        <w:rPr>
          <w:rFonts w:ascii="Times New Roman" w:eastAsia="標楷體" w:hAnsi="Times New Roman" w:cs="Times New Roman"/>
          <w:szCs w:val="24"/>
        </w:rPr>
        <w:t>針對客家族群飲食中鈉的攝取量與相關疾病進行分析。</w:t>
      </w:r>
      <w:r w:rsidR="00A643BD" w:rsidRPr="00946ED4">
        <w:rPr>
          <w:rFonts w:ascii="Times New Roman" w:eastAsia="標楷體" w:hAnsi="Times New Roman" w:cs="Times New Roman" w:hint="eastAsia"/>
          <w:szCs w:val="24"/>
        </w:rPr>
        <w:t>最後，</w:t>
      </w:r>
      <w:r w:rsidR="00A643BD" w:rsidRPr="00946ED4">
        <w:rPr>
          <w:rFonts w:ascii="Times New Roman" w:eastAsia="標楷體" w:hAnsi="Times New Roman" w:cs="Times New Roman" w:hint="eastAsia"/>
        </w:rPr>
        <w:t>給予</w:t>
      </w:r>
      <w:r w:rsidR="00A643BD" w:rsidRPr="00946ED4">
        <w:rPr>
          <w:rFonts w:ascii="Times New Roman" w:eastAsia="標楷體" w:hAnsi="Times New Roman" w:cs="Times New Roman"/>
        </w:rPr>
        <w:t>客家菜色內容組成</w:t>
      </w:r>
      <w:r w:rsidR="00A643BD" w:rsidRPr="00946ED4">
        <w:rPr>
          <w:rFonts w:ascii="Times New Roman" w:eastAsia="標楷體" w:hAnsi="Times New Roman" w:cs="Times New Roman" w:hint="eastAsia"/>
        </w:rPr>
        <w:t>改善建議</w:t>
      </w:r>
      <w:r w:rsidR="00A643BD" w:rsidRPr="00946ED4">
        <w:rPr>
          <w:rFonts w:ascii="Times New Roman" w:eastAsia="標楷體" w:hAnsi="Times New Roman" w:cs="Times New Roman"/>
        </w:rPr>
        <w:t>，使其能夠兼具風味和營養價值，期盼藉此降低飲食對客家族群或愛好客家飲食者在健康可能造成之危害，以減少慢性疾病之發生風險。</w:t>
      </w:r>
    </w:p>
    <w:p w:rsidR="00AC2D3F" w:rsidRPr="00594353" w:rsidRDefault="00AC2D3F" w:rsidP="00A643BD">
      <w:pPr>
        <w:spacing w:afterLines="50" w:after="180" w:line="360" w:lineRule="auto"/>
        <w:ind w:firstLine="480"/>
        <w:rPr>
          <w:rFonts w:ascii="Times New Roman" w:eastAsia="標楷體" w:hAnsi="Times New Roman" w:cs="Times New Roman"/>
        </w:rPr>
      </w:pPr>
      <w:r w:rsidRPr="00594353">
        <w:rPr>
          <w:rFonts w:ascii="Times New Roman" w:eastAsia="標楷體" w:hAnsi="Times New Roman" w:cs="Times New Roman"/>
        </w:rPr>
        <w:br w:type="page"/>
      </w:r>
    </w:p>
    <w:p w:rsidR="00B13C2B" w:rsidRPr="00716CAE" w:rsidRDefault="00432DE3" w:rsidP="009E2B28">
      <w:pPr>
        <w:pStyle w:val="1"/>
        <w:spacing w:before="0" w:afterLines="50" w:line="360" w:lineRule="auto"/>
        <w:jc w:val="center"/>
        <w:rPr>
          <w:rFonts w:ascii="Times New Roman" w:eastAsia="標楷體" w:hAnsi="Times New Roman" w:cs="Times New Roman"/>
          <w:sz w:val="32"/>
          <w:szCs w:val="32"/>
        </w:rPr>
      </w:pPr>
      <w:bookmarkStart w:id="8" w:name="_Toc499380295"/>
      <w:r w:rsidRPr="00716CAE">
        <w:rPr>
          <w:rFonts w:ascii="Times New Roman" w:eastAsia="標楷體" w:hAnsi="Times New Roman" w:cs="Times New Roman"/>
          <w:sz w:val="32"/>
          <w:szCs w:val="32"/>
        </w:rPr>
        <w:lastRenderedPageBreak/>
        <w:t>第二章、</w:t>
      </w:r>
      <w:r w:rsidR="00174D31" w:rsidRPr="00716CAE">
        <w:rPr>
          <w:rFonts w:ascii="Times New Roman" w:eastAsia="標楷體" w:hAnsi="Times New Roman" w:cs="Times New Roman"/>
          <w:sz w:val="32"/>
          <w:szCs w:val="32"/>
        </w:rPr>
        <w:t>客家族群</w:t>
      </w:r>
      <w:r w:rsidR="00BD08D4" w:rsidRPr="00716CAE">
        <w:rPr>
          <w:rFonts w:ascii="Times New Roman" w:eastAsia="標楷體" w:hAnsi="Times New Roman" w:cs="Times New Roman"/>
          <w:sz w:val="32"/>
          <w:szCs w:val="32"/>
        </w:rPr>
        <w:t>與</w:t>
      </w:r>
      <w:r w:rsidR="00174D31" w:rsidRPr="00716CAE">
        <w:rPr>
          <w:rFonts w:ascii="Times New Roman" w:eastAsia="標楷體" w:hAnsi="Times New Roman" w:cs="Times New Roman"/>
          <w:sz w:val="32"/>
          <w:szCs w:val="32"/>
        </w:rPr>
        <w:t>飲食</w:t>
      </w:r>
      <w:r w:rsidR="00E744D5" w:rsidRPr="00716CAE">
        <w:rPr>
          <w:rFonts w:ascii="Times New Roman" w:eastAsia="標楷體" w:hAnsi="Times New Roman" w:cs="Times New Roman"/>
          <w:sz w:val="32"/>
          <w:szCs w:val="32"/>
        </w:rPr>
        <w:t>文化</w:t>
      </w:r>
      <w:bookmarkEnd w:id="7"/>
      <w:bookmarkEnd w:id="8"/>
    </w:p>
    <w:p w:rsidR="00685C7D" w:rsidRPr="00716CAE" w:rsidRDefault="00432DE3" w:rsidP="00A86F55">
      <w:pPr>
        <w:pStyle w:val="a3"/>
        <w:spacing w:afterLines="50" w:after="180" w:line="360" w:lineRule="auto"/>
        <w:ind w:leftChars="0" w:left="0"/>
        <w:jc w:val="center"/>
        <w:outlineLvl w:val="1"/>
        <w:rPr>
          <w:rFonts w:ascii="Times New Roman" w:eastAsia="標楷體" w:hAnsi="Times New Roman" w:cs="Times New Roman"/>
          <w:b/>
          <w:sz w:val="28"/>
          <w:szCs w:val="28"/>
        </w:rPr>
      </w:pPr>
      <w:bookmarkStart w:id="9" w:name="_Toc496628276"/>
      <w:bookmarkStart w:id="10" w:name="_Toc499380296"/>
      <w:r w:rsidRPr="00716CAE">
        <w:rPr>
          <w:rFonts w:ascii="Times New Roman" w:eastAsia="標楷體" w:hAnsi="Times New Roman" w:cs="Times New Roman"/>
          <w:b/>
          <w:sz w:val="28"/>
          <w:szCs w:val="28"/>
        </w:rPr>
        <w:t>第一節</w:t>
      </w:r>
      <w:r w:rsidR="00D23802" w:rsidRPr="00716CAE">
        <w:rPr>
          <w:rFonts w:ascii="Times New Roman" w:eastAsia="標楷體" w:hAnsi="Times New Roman" w:cs="Times New Roman"/>
          <w:b/>
          <w:sz w:val="28"/>
          <w:szCs w:val="28"/>
        </w:rPr>
        <w:t>、</w:t>
      </w:r>
      <w:r w:rsidR="0035559A" w:rsidRPr="00716CAE">
        <w:rPr>
          <w:rFonts w:ascii="Times New Roman" w:eastAsia="標楷體" w:hAnsi="Times New Roman" w:cs="Times New Roman"/>
          <w:b/>
          <w:sz w:val="28"/>
          <w:szCs w:val="28"/>
        </w:rPr>
        <w:t>客家族群</w:t>
      </w:r>
      <w:r w:rsidR="00BD08D4" w:rsidRPr="00716CAE">
        <w:rPr>
          <w:rFonts w:ascii="Times New Roman" w:eastAsia="標楷體" w:hAnsi="Times New Roman" w:cs="Times New Roman"/>
          <w:b/>
          <w:sz w:val="28"/>
          <w:szCs w:val="28"/>
        </w:rPr>
        <w:t>之</w:t>
      </w:r>
      <w:r w:rsidR="0035559A" w:rsidRPr="00716CAE">
        <w:rPr>
          <w:rFonts w:ascii="Times New Roman" w:eastAsia="標楷體" w:hAnsi="Times New Roman" w:cs="Times New Roman"/>
          <w:b/>
          <w:sz w:val="28"/>
          <w:szCs w:val="28"/>
        </w:rPr>
        <w:t>飲食型態</w:t>
      </w:r>
      <w:r w:rsidR="00BD08D4" w:rsidRPr="00716CAE">
        <w:rPr>
          <w:rFonts w:ascii="Times New Roman" w:eastAsia="標楷體" w:hAnsi="Times New Roman" w:cs="Times New Roman"/>
          <w:b/>
          <w:sz w:val="28"/>
          <w:szCs w:val="28"/>
        </w:rPr>
        <w:t>成因</w:t>
      </w:r>
      <w:bookmarkEnd w:id="9"/>
      <w:bookmarkEnd w:id="10"/>
    </w:p>
    <w:p w:rsidR="00EA1789" w:rsidRPr="00716CAE" w:rsidRDefault="00044752" w:rsidP="00DB68C4">
      <w:pPr>
        <w:autoSpaceDE w:val="0"/>
        <w:autoSpaceDN w:val="0"/>
        <w:adjustRightInd w:val="0"/>
        <w:spacing w:line="360" w:lineRule="auto"/>
        <w:ind w:firstLine="480"/>
        <w:rPr>
          <w:rFonts w:ascii="Times New Roman" w:eastAsia="標楷體" w:hAnsi="Times New Roman" w:cs="Times New Roman"/>
          <w:kern w:val="0"/>
          <w:szCs w:val="24"/>
        </w:rPr>
      </w:pPr>
      <w:r w:rsidRPr="00716CAE">
        <w:rPr>
          <w:rFonts w:ascii="Times New Roman" w:eastAsia="標楷體" w:hAnsi="Times New Roman" w:cs="Times New Roman"/>
          <w:kern w:val="0"/>
          <w:szCs w:val="24"/>
        </w:rPr>
        <w:t>飲食文化</w:t>
      </w:r>
      <w:r w:rsidR="00993EF8" w:rsidRPr="00716CAE">
        <w:rPr>
          <w:rFonts w:ascii="Times New Roman" w:eastAsia="標楷體" w:hAnsi="Times New Roman" w:cs="Times New Roman"/>
          <w:kern w:val="0"/>
          <w:szCs w:val="24"/>
        </w:rPr>
        <w:t>的</w:t>
      </w:r>
      <w:r w:rsidRPr="00716CAE">
        <w:rPr>
          <w:rFonts w:ascii="Times New Roman" w:eastAsia="標楷體" w:hAnsi="Times New Roman" w:cs="Times New Roman"/>
          <w:kern w:val="0"/>
          <w:szCs w:val="24"/>
        </w:rPr>
        <w:t>內涵</w:t>
      </w:r>
      <w:r w:rsidR="00993EF8" w:rsidRPr="00716CAE">
        <w:rPr>
          <w:rFonts w:ascii="Times New Roman" w:eastAsia="標楷體" w:hAnsi="Times New Roman" w:cs="Times New Roman"/>
          <w:kern w:val="0"/>
          <w:szCs w:val="24"/>
        </w:rPr>
        <w:t>意即族群飲食的內在需求及精神意義，可將之分成低層的實用面以及高層的精神面，低層的食用面包括：吃飽</w:t>
      </w:r>
      <w:r w:rsidRPr="00716CAE">
        <w:rPr>
          <w:rFonts w:ascii="Times New Roman" w:eastAsia="標楷體" w:hAnsi="Times New Roman" w:cs="Times New Roman"/>
          <w:kern w:val="0"/>
          <w:szCs w:val="24"/>
        </w:rPr>
        <w:t>、營養、生產供需</w:t>
      </w:r>
      <w:r w:rsidR="00993EF8" w:rsidRPr="00716CAE">
        <w:rPr>
          <w:rFonts w:ascii="Times New Roman" w:eastAsia="標楷體" w:hAnsi="Times New Roman" w:cs="Times New Roman"/>
          <w:kern w:val="0"/>
          <w:szCs w:val="24"/>
        </w:rPr>
        <w:t>等</w:t>
      </w:r>
      <w:r w:rsidRPr="00716CAE">
        <w:rPr>
          <w:rFonts w:ascii="Times New Roman" w:eastAsia="標楷體" w:hAnsi="Times New Roman" w:cs="Times New Roman"/>
          <w:kern w:val="0"/>
          <w:szCs w:val="24"/>
        </w:rPr>
        <w:t>實用</w:t>
      </w:r>
      <w:r w:rsidR="00993EF8" w:rsidRPr="00716CAE">
        <w:rPr>
          <w:rFonts w:ascii="Times New Roman" w:eastAsia="標楷體" w:hAnsi="Times New Roman" w:cs="Times New Roman"/>
          <w:kern w:val="0"/>
          <w:szCs w:val="24"/>
        </w:rPr>
        <w:t>的</w:t>
      </w:r>
      <w:r w:rsidRPr="00716CAE">
        <w:rPr>
          <w:rFonts w:ascii="Times New Roman" w:eastAsia="標楷體" w:hAnsi="Times New Roman" w:cs="Times New Roman"/>
          <w:kern w:val="0"/>
          <w:szCs w:val="24"/>
        </w:rPr>
        <w:t>意義，</w:t>
      </w:r>
      <w:r w:rsidR="00993EF8" w:rsidRPr="00716CAE">
        <w:rPr>
          <w:rFonts w:ascii="Times New Roman" w:eastAsia="標楷體" w:hAnsi="Times New Roman" w:cs="Times New Roman"/>
          <w:kern w:val="0"/>
          <w:szCs w:val="24"/>
        </w:rPr>
        <w:t>而高層的</w:t>
      </w:r>
      <w:proofErr w:type="gramStart"/>
      <w:r w:rsidR="00993EF8" w:rsidRPr="00716CAE">
        <w:rPr>
          <w:rFonts w:ascii="Times New Roman" w:eastAsia="標楷體" w:hAnsi="Times New Roman" w:cs="Times New Roman"/>
          <w:kern w:val="0"/>
          <w:szCs w:val="24"/>
        </w:rPr>
        <w:t>精神面意指</w:t>
      </w:r>
      <w:proofErr w:type="gramEnd"/>
      <w:r w:rsidRPr="00716CAE">
        <w:rPr>
          <w:rFonts w:ascii="Times New Roman" w:eastAsia="標楷體" w:hAnsi="Times New Roman" w:cs="Times New Roman"/>
          <w:kern w:val="0"/>
          <w:szCs w:val="24"/>
        </w:rPr>
        <w:t>社會文化、價值取向或</w:t>
      </w:r>
      <w:proofErr w:type="gramStart"/>
      <w:r w:rsidRPr="00716CAE">
        <w:rPr>
          <w:rFonts w:ascii="Times New Roman" w:eastAsia="標楷體" w:hAnsi="Times New Roman" w:cs="Times New Roman"/>
          <w:kern w:val="0"/>
          <w:szCs w:val="24"/>
        </w:rPr>
        <w:t>宗教觀等抽象</w:t>
      </w:r>
      <w:proofErr w:type="gramEnd"/>
      <w:r w:rsidR="00993EF8" w:rsidRPr="00716CAE">
        <w:rPr>
          <w:rFonts w:ascii="Times New Roman" w:eastAsia="標楷體" w:hAnsi="Times New Roman" w:cs="Times New Roman"/>
          <w:kern w:val="0"/>
          <w:szCs w:val="24"/>
        </w:rPr>
        <w:t>的</w:t>
      </w:r>
      <w:r w:rsidR="00DB68C4" w:rsidRPr="00716CAE">
        <w:rPr>
          <w:rFonts w:ascii="Times New Roman" w:eastAsia="標楷體" w:hAnsi="Times New Roman" w:cs="Times New Roman"/>
          <w:kern w:val="0"/>
          <w:szCs w:val="24"/>
        </w:rPr>
        <w:t>意義。飲食文化與土地、氣候、物產具有</w:t>
      </w:r>
      <w:r w:rsidRPr="00716CAE">
        <w:rPr>
          <w:rFonts w:ascii="Times New Roman" w:eastAsia="標楷體" w:hAnsi="Times New Roman" w:cs="Times New Roman"/>
          <w:kern w:val="0"/>
          <w:szCs w:val="24"/>
        </w:rPr>
        <w:t>密不可分的關連，</w:t>
      </w:r>
      <w:r w:rsidR="00DB68C4" w:rsidRPr="00716CAE">
        <w:rPr>
          <w:rFonts w:ascii="Times New Roman" w:eastAsia="標楷體" w:hAnsi="Times New Roman" w:cs="Times New Roman"/>
          <w:kern w:val="0"/>
          <w:szCs w:val="24"/>
        </w:rPr>
        <w:t>族群經過多次的遷徙，在</w:t>
      </w:r>
      <w:r w:rsidRPr="00716CAE">
        <w:rPr>
          <w:rFonts w:ascii="Times New Roman" w:eastAsia="標楷體" w:hAnsi="Times New Roman" w:cs="Times New Roman"/>
          <w:kern w:val="0"/>
          <w:szCs w:val="24"/>
        </w:rPr>
        <w:t>因應</w:t>
      </w:r>
      <w:r w:rsidR="00DB68C4" w:rsidRPr="00716CAE">
        <w:rPr>
          <w:rFonts w:ascii="Times New Roman" w:eastAsia="標楷體" w:hAnsi="Times New Roman" w:cs="Times New Roman"/>
          <w:kern w:val="0"/>
          <w:szCs w:val="24"/>
        </w:rPr>
        <w:t>多種</w:t>
      </w:r>
      <w:r w:rsidRPr="00716CAE">
        <w:rPr>
          <w:rFonts w:ascii="Times New Roman" w:eastAsia="標楷體" w:hAnsi="Times New Roman" w:cs="Times New Roman"/>
          <w:kern w:val="0"/>
          <w:szCs w:val="24"/>
        </w:rPr>
        <w:t>生活環境</w:t>
      </w:r>
      <w:r w:rsidR="00DB68C4" w:rsidRPr="00716CAE">
        <w:rPr>
          <w:rFonts w:ascii="Times New Roman" w:eastAsia="標楷體" w:hAnsi="Times New Roman" w:cs="Times New Roman"/>
          <w:kern w:val="0"/>
          <w:szCs w:val="24"/>
        </w:rPr>
        <w:t>下，造就出獨特</w:t>
      </w:r>
      <w:r w:rsidRPr="00716CAE">
        <w:rPr>
          <w:rFonts w:ascii="Times New Roman" w:eastAsia="標楷體" w:hAnsi="Times New Roman" w:cs="Times New Roman"/>
          <w:kern w:val="0"/>
          <w:szCs w:val="24"/>
        </w:rPr>
        <w:t>的族群性格，</w:t>
      </w:r>
      <w:r w:rsidR="00DB68C4" w:rsidRPr="00716CAE">
        <w:rPr>
          <w:rFonts w:ascii="Times New Roman" w:eastAsia="標楷體" w:hAnsi="Times New Roman" w:cs="Times New Roman"/>
          <w:kern w:val="0"/>
          <w:szCs w:val="24"/>
        </w:rPr>
        <w:t>且會直接反映於</w:t>
      </w:r>
      <w:r w:rsidR="00BD7095" w:rsidRPr="00716CAE">
        <w:rPr>
          <w:rFonts w:ascii="Times New Roman" w:eastAsia="標楷體" w:hAnsi="Times New Roman" w:cs="Times New Roman"/>
          <w:kern w:val="0"/>
          <w:szCs w:val="24"/>
        </w:rPr>
        <w:t>飲食文化中（丘</w:t>
      </w:r>
      <w:proofErr w:type="gramStart"/>
      <w:r w:rsidR="00DB68C4" w:rsidRPr="00716CAE">
        <w:rPr>
          <w:rFonts w:ascii="Times New Roman" w:eastAsia="標楷體" w:hAnsi="Times New Roman" w:cs="Times New Roman"/>
          <w:kern w:val="0"/>
          <w:szCs w:val="24"/>
        </w:rPr>
        <w:t>桓</w:t>
      </w:r>
      <w:proofErr w:type="gramEnd"/>
      <w:r w:rsidR="00DB68C4" w:rsidRPr="00716CAE">
        <w:rPr>
          <w:rFonts w:ascii="Times New Roman" w:eastAsia="標楷體" w:hAnsi="Times New Roman" w:cs="Times New Roman"/>
          <w:kern w:val="0"/>
          <w:szCs w:val="24"/>
        </w:rPr>
        <w:t>興</w:t>
      </w:r>
      <w:r w:rsidR="00BD7095" w:rsidRPr="00716CAE">
        <w:rPr>
          <w:rFonts w:ascii="Times New Roman" w:eastAsia="標楷體" w:hAnsi="Times New Roman" w:cs="Times New Roman"/>
          <w:kern w:val="0"/>
          <w:szCs w:val="24"/>
        </w:rPr>
        <w:t>，</w:t>
      </w:r>
      <w:r w:rsidR="00BD7095" w:rsidRPr="00716CAE">
        <w:rPr>
          <w:rFonts w:ascii="Times New Roman" w:eastAsia="標楷體" w:hAnsi="Times New Roman" w:cs="Times New Roman"/>
          <w:kern w:val="0"/>
          <w:szCs w:val="24"/>
        </w:rPr>
        <w:t>1998</w:t>
      </w:r>
      <w:r w:rsidR="00BD7095" w:rsidRPr="00716CAE">
        <w:rPr>
          <w:rFonts w:ascii="Times New Roman" w:eastAsia="標楷體" w:hAnsi="Times New Roman" w:cs="Times New Roman"/>
          <w:kern w:val="0"/>
          <w:szCs w:val="24"/>
        </w:rPr>
        <w:t>）。</w:t>
      </w:r>
      <w:r w:rsidR="00BD7095" w:rsidRPr="00716CAE">
        <w:rPr>
          <w:rFonts w:ascii="Times New Roman" w:eastAsia="標楷體" w:hAnsi="Times New Roman" w:cs="Times New Roman"/>
          <w:szCs w:val="24"/>
        </w:rPr>
        <w:t>食物</w:t>
      </w:r>
      <w:r w:rsidR="00DB68C4" w:rsidRPr="00716CAE">
        <w:rPr>
          <w:rFonts w:ascii="Times New Roman" w:eastAsia="標楷體" w:hAnsi="Times New Roman" w:cs="Times New Roman"/>
          <w:szCs w:val="24"/>
        </w:rPr>
        <w:t>可視</w:t>
      </w:r>
      <w:r w:rsidR="00BD7095" w:rsidRPr="00716CAE">
        <w:rPr>
          <w:rFonts w:ascii="Times New Roman" w:eastAsia="標楷體" w:hAnsi="Times New Roman" w:cs="Times New Roman"/>
          <w:szCs w:val="24"/>
        </w:rPr>
        <w:t>為日常生活</w:t>
      </w:r>
      <w:r w:rsidR="00DB68C4" w:rsidRPr="00716CAE">
        <w:rPr>
          <w:rFonts w:ascii="Times New Roman" w:eastAsia="標楷體" w:hAnsi="Times New Roman" w:cs="Times New Roman"/>
          <w:szCs w:val="24"/>
        </w:rPr>
        <w:t>的</w:t>
      </w:r>
      <w:proofErr w:type="gramStart"/>
      <w:r w:rsidR="00BD7095" w:rsidRPr="00716CAE">
        <w:rPr>
          <w:rFonts w:ascii="Times New Roman" w:eastAsia="標楷體" w:hAnsi="Times New Roman" w:cs="Times New Roman"/>
          <w:szCs w:val="24"/>
        </w:rPr>
        <w:t>一</w:t>
      </w:r>
      <w:proofErr w:type="gramEnd"/>
      <w:r w:rsidR="00BD7095" w:rsidRPr="00716CAE">
        <w:rPr>
          <w:rFonts w:ascii="Times New Roman" w:eastAsia="標楷體" w:hAnsi="Times New Roman" w:cs="Times New Roman"/>
          <w:szCs w:val="24"/>
        </w:rPr>
        <w:t>部份，從日常飲食種類、烹調特色、飲食習性與餐具的使用，</w:t>
      </w:r>
      <w:r w:rsidR="00DB68C4" w:rsidRPr="00716CAE">
        <w:rPr>
          <w:rFonts w:ascii="Times New Roman" w:eastAsia="標楷體" w:hAnsi="Times New Roman" w:cs="Times New Roman"/>
          <w:szCs w:val="24"/>
        </w:rPr>
        <w:t>都足夠</w:t>
      </w:r>
      <w:r w:rsidR="00BD7095" w:rsidRPr="00716CAE">
        <w:rPr>
          <w:rFonts w:ascii="Times New Roman" w:eastAsia="標楷體" w:hAnsi="Times New Roman" w:cs="Times New Roman"/>
          <w:szCs w:val="24"/>
        </w:rPr>
        <w:t>反映</w:t>
      </w:r>
      <w:r w:rsidR="00DB68C4" w:rsidRPr="00716CAE">
        <w:rPr>
          <w:rFonts w:ascii="Times New Roman" w:eastAsia="標楷體" w:hAnsi="Times New Roman" w:cs="Times New Roman"/>
          <w:szCs w:val="24"/>
        </w:rPr>
        <w:t>出</w:t>
      </w:r>
      <w:r w:rsidR="00BD7095" w:rsidRPr="00716CAE">
        <w:rPr>
          <w:rFonts w:ascii="Times New Roman" w:eastAsia="標楷體" w:hAnsi="Times New Roman" w:cs="Times New Roman"/>
          <w:szCs w:val="24"/>
        </w:rPr>
        <w:t>民族文化</w:t>
      </w:r>
      <w:r w:rsidR="00DB68C4" w:rsidRPr="00716CAE">
        <w:rPr>
          <w:rFonts w:ascii="Times New Roman" w:eastAsia="標楷體" w:hAnsi="Times New Roman" w:cs="Times New Roman"/>
          <w:szCs w:val="24"/>
        </w:rPr>
        <w:t>的特色，並能夠充分</w:t>
      </w:r>
      <w:r w:rsidR="00BD7095" w:rsidRPr="00716CAE">
        <w:rPr>
          <w:rFonts w:ascii="Times New Roman" w:eastAsia="標楷體" w:hAnsi="Times New Roman" w:cs="Times New Roman"/>
          <w:szCs w:val="24"/>
        </w:rPr>
        <w:t>理解族群的社會生活與認同的文化要素（林淑蓉，</w:t>
      </w:r>
      <w:r w:rsidR="00BD7095" w:rsidRPr="00716CAE">
        <w:rPr>
          <w:rFonts w:ascii="Times New Roman" w:eastAsia="標楷體" w:hAnsi="Times New Roman" w:cs="Times New Roman"/>
          <w:szCs w:val="24"/>
        </w:rPr>
        <w:t>2006</w:t>
      </w:r>
      <w:r w:rsidR="00BD7095" w:rsidRPr="00716CAE">
        <w:rPr>
          <w:rFonts w:ascii="Times New Roman" w:eastAsia="標楷體" w:hAnsi="Times New Roman" w:cs="Times New Roman"/>
          <w:szCs w:val="24"/>
        </w:rPr>
        <w:t>）。</w:t>
      </w:r>
      <w:r w:rsidR="00DB68C4" w:rsidRPr="00716CAE">
        <w:rPr>
          <w:rFonts w:ascii="Times New Roman" w:eastAsia="標楷體" w:hAnsi="Times New Roman" w:cs="Times New Roman"/>
          <w:szCs w:val="24"/>
        </w:rPr>
        <w:t>而</w:t>
      </w:r>
      <w:r w:rsidR="001A437D" w:rsidRPr="00716CAE">
        <w:rPr>
          <w:rFonts w:ascii="Times New Roman" w:eastAsia="標楷體" w:hAnsi="Times New Roman" w:cs="Times New Roman"/>
          <w:szCs w:val="24"/>
        </w:rPr>
        <w:t>客家飲食文化成因，主要有如下四點：第一，傳承中原（主要指黃河中、下游流域）；第二，</w:t>
      </w:r>
      <w:proofErr w:type="gramStart"/>
      <w:r w:rsidR="001A437D" w:rsidRPr="00716CAE">
        <w:rPr>
          <w:rFonts w:ascii="Times New Roman" w:eastAsia="標楷體" w:hAnsi="Times New Roman" w:cs="Times New Roman"/>
          <w:szCs w:val="24"/>
        </w:rPr>
        <w:t>南遷後發生</w:t>
      </w:r>
      <w:proofErr w:type="gramEnd"/>
      <w:r w:rsidR="001A437D" w:rsidRPr="00716CAE">
        <w:rPr>
          <w:rFonts w:ascii="Times New Roman" w:eastAsia="標楷體" w:hAnsi="Times New Roman" w:cs="Times New Roman"/>
          <w:szCs w:val="24"/>
        </w:rPr>
        <w:t>和發展的新的飲食原料和飲食習俗；第三，受當地土著（主要是畬族）飲食文化的影響；第四，吸收</w:t>
      </w:r>
      <w:proofErr w:type="gramStart"/>
      <w:r w:rsidR="001A437D" w:rsidRPr="00716CAE">
        <w:rPr>
          <w:rFonts w:ascii="Times New Roman" w:eastAsia="標楷體" w:hAnsi="Times New Roman" w:cs="Times New Roman"/>
          <w:szCs w:val="24"/>
        </w:rPr>
        <w:t>相鄰民系</w:t>
      </w:r>
      <w:proofErr w:type="gramEnd"/>
      <w:r w:rsidR="001A437D" w:rsidRPr="00716CAE">
        <w:rPr>
          <w:rFonts w:ascii="Times New Roman" w:eastAsia="標楷體" w:hAnsi="Times New Roman" w:cs="Times New Roman"/>
          <w:szCs w:val="24"/>
        </w:rPr>
        <w:t>（主要是廣府系和閩南系）及</w:t>
      </w:r>
      <w:proofErr w:type="gramStart"/>
      <w:r w:rsidR="001A437D" w:rsidRPr="00716CAE">
        <w:rPr>
          <w:rFonts w:ascii="Times New Roman" w:eastAsia="標楷體" w:hAnsi="Times New Roman" w:cs="Times New Roman"/>
          <w:szCs w:val="24"/>
        </w:rPr>
        <w:t>其他民系飲食</w:t>
      </w:r>
      <w:proofErr w:type="gramEnd"/>
      <w:r w:rsidR="001A437D" w:rsidRPr="00716CAE">
        <w:rPr>
          <w:rFonts w:ascii="Times New Roman" w:eastAsia="標楷體" w:hAnsi="Times New Roman" w:cs="Times New Roman"/>
          <w:szCs w:val="24"/>
        </w:rPr>
        <w:t>文化的營養（王增能，</w:t>
      </w:r>
      <w:r w:rsidR="001A437D" w:rsidRPr="00716CAE">
        <w:rPr>
          <w:rFonts w:ascii="Times New Roman" w:eastAsia="標楷體" w:hAnsi="Times New Roman" w:cs="Times New Roman"/>
          <w:szCs w:val="24"/>
        </w:rPr>
        <w:t>1995</w:t>
      </w:r>
      <w:r w:rsidR="001A437D" w:rsidRPr="00716CAE">
        <w:rPr>
          <w:rFonts w:ascii="Times New Roman" w:eastAsia="標楷體" w:hAnsi="Times New Roman" w:cs="Times New Roman"/>
          <w:szCs w:val="24"/>
        </w:rPr>
        <w:t>）；觀看上述成因，可知環境、移民、族群等因素，是形成客家飲食文化的重要因素，在這些因素影響下，造就了客家飲食文化特色。</w:t>
      </w:r>
    </w:p>
    <w:p w:rsidR="00276931" w:rsidRPr="00716CAE" w:rsidRDefault="001A437D" w:rsidP="00DA7064">
      <w:pPr>
        <w:spacing w:afterLines="50" w:after="180" w:line="360" w:lineRule="auto"/>
        <w:ind w:firstLine="480"/>
        <w:rPr>
          <w:rFonts w:ascii="Times New Roman" w:eastAsia="標楷體" w:hAnsi="Times New Roman" w:cs="Times New Roman"/>
          <w:szCs w:val="24"/>
        </w:rPr>
      </w:pPr>
      <w:r w:rsidRPr="00716CAE">
        <w:rPr>
          <w:rFonts w:ascii="Times New Roman" w:eastAsia="標楷體" w:hAnsi="Times New Roman" w:cs="Times New Roman"/>
          <w:szCs w:val="24"/>
        </w:rPr>
        <w:t>在台灣，客家人分布於各地，主要以桃、竹、苗三縣，以及南部高、屏二縣</w:t>
      </w:r>
      <w:r w:rsidR="006032D6" w:rsidRPr="00716CAE">
        <w:rPr>
          <w:rFonts w:ascii="Times New Roman" w:eastAsia="標楷體" w:hAnsi="Times New Roman" w:cs="Times New Roman"/>
          <w:szCs w:val="24"/>
        </w:rPr>
        <w:t>。客家人本為中原漢族中的一支</w:t>
      </w:r>
      <w:proofErr w:type="gramStart"/>
      <w:r w:rsidR="006032D6" w:rsidRPr="00716CAE">
        <w:rPr>
          <w:rFonts w:ascii="Times New Roman" w:eastAsia="標楷體" w:hAnsi="Times New Roman" w:cs="Times New Roman"/>
          <w:szCs w:val="24"/>
        </w:rPr>
        <w:t>獨特民系</w:t>
      </w:r>
      <w:proofErr w:type="gramEnd"/>
      <w:r w:rsidR="006032D6" w:rsidRPr="00716CAE">
        <w:rPr>
          <w:rFonts w:ascii="Times New Roman" w:eastAsia="標楷體" w:hAnsi="Times New Roman" w:cs="Times New Roman"/>
          <w:szCs w:val="24"/>
        </w:rPr>
        <w:t>，客家族群的「客」意指，因族群遭受戰火、飢荒、</w:t>
      </w:r>
      <w:proofErr w:type="gramStart"/>
      <w:r w:rsidR="006032D6" w:rsidRPr="00716CAE">
        <w:rPr>
          <w:rFonts w:ascii="Times New Roman" w:eastAsia="標楷體" w:hAnsi="Times New Roman" w:cs="Times New Roman"/>
          <w:szCs w:val="24"/>
        </w:rPr>
        <w:t>匪亂等</w:t>
      </w:r>
      <w:proofErr w:type="gramEnd"/>
      <w:r w:rsidR="006032D6" w:rsidRPr="00716CAE">
        <w:rPr>
          <w:rFonts w:ascii="Times New Roman" w:eastAsia="標楷體" w:hAnsi="Times New Roman" w:cs="Times New Roman"/>
          <w:szCs w:val="24"/>
        </w:rPr>
        <w:t>惡劣環境的威脅，使他們不得不離鄉背井，過著四處遷徙的生活，並</w:t>
      </w:r>
      <w:proofErr w:type="gramStart"/>
      <w:r w:rsidR="006032D6" w:rsidRPr="00716CAE">
        <w:rPr>
          <w:rFonts w:ascii="Times New Roman" w:eastAsia="標楷體" w:hAnsi="Times New Roman" w:cs="Times New Roman"/>
          <w:szCs w:val="24"/>
        </w:rPr>
        <w:t>以客鄉為</w:t>
      </w:r>
      <w:proofErr w:type="gramEnd"/>
      <w:r w:rsidR="006032D6" w:rsidRPr="00716CAE">
        <w:rPr>
          <w:rFonts w:ascii="Times New Roman" w:eastAsia="標楷體" w:hAnsi="Times New Roman" w:cs="Times New Roman"/>
          <w:szCs w:val="24"/>
        </w:rPr>
        <w:t>新家。</w:t>
      </w:r>
      <w:r w:rsidR="00263502" w:rsidRPr="00716CAE">
        <w:rPr>
          <w:rFonts w:ascii="Times New Roman" w:eastAsia="標楷體" w:hAnsi="Times New Roman" w:cs="Times New Roman"/>
          <w:szCs w:val="24"/>
        </w:rPr>
        <w:t>目前，</w:t>
      </w:r>
      <w:r w:rsidRPr="00716CAE">
        <w:rPr>
          <w:rFonts w:ascii="Times New Roman" w:eastAsia="標楷體" w:hAnsi="Times New Roman" w:cs="Times New Roman"/>
          <w:szCs w:val="24"/>
        </w:rPr>
        <w:t>全省</w:t>
      </w:r>
      <w:r w:rsidR="00263502" w:rsidRPr="00716CAE">
        <w:rPr>
          <w:rFonts w:ascii="Times New Roman" w:eastAsia="標楷體" w:hAnsi="Times New Roman" w:cs="Times New Roman"/>
          <w:szCs w:val="24"/>
        </w:rPr>
        <w:t>客家人比例</w:t>
      </w:r>
      <w:r w:rsidRPr="00716CAE">
        <w:rPr>
          <w:rFonts w:ascii="Times New Roman" w:eastAsia="標楷體" w:hAnsi="Times New Roman" w:cs="Times New Roman"/>
          <w:szCs w:val="24"/>
        </w:rPr>
        <w:t>最高</w:t>
      </w:r>
      <w:r w:rsidR="00263502" w:rsidRPr="00716CAE">
        <w:rPr>
          <w:rFonts w:ascii="Times New Roman" w:eastAsia="標楷體" w:hAnsi="Times New Roman" w:cs="Times New Roman"/>
          <w:szCs w:val="24"/>
        </w:rPr>
        <w:t>的</w:t>
      </w:r>
      <w:r w:rsidRPr="00716CAE">
        <w:rPr>
          <w:rFonts w:ascii="Times New Roman" w:eastAsia="標楷體" w:hAnsi="Times New Roman" w:cs="Times New Roman"/>
          <w:szCs w:val="24"/>
        </w:rPr>
        <w:t>為苗栗山城，</w:t>
      </w:r>
      <w:proofErr w:type="gramStart"/>
      <w:r w:rsidRPr="00716CAE">
        <w:rPr>
          <w:rFonts w:ascii="Times New Roman" w:eastAsia="標楷體" w:hAnsi="Times New Roman" w:cs="Times New Roman"/>
          <w:szCs w:val="24"/>
        </w:rPr>
        <w:t>佔</w:t>
      </w:r>
      <w:proofErr w:type="gramEnd"/>
      <w:r w:rsidRPr="00716CAE">
        <w:rPr>
          <w:rFonts w:ascii="Times New Roman" w:eastAsia="標楷體" w:hAnsi="Times New Roman" w:cs="Times New Roman"/>
          <w:szCs w:val="24"/>
        </w:rPr>
        <w:t>總人口數</w:t>
      </w:r>
      <w:r w:rsidRPr="00716CAE">
        <w:rPr>
          <w:rFonts w:ascii="Times New Roman" w:eastAsia="標楷體" w:hAnsi="Times New Roman" w:cs="Times New Roman"/>
          <w:szCs w:val="24"/>
        </w:rPr>
        <w:t>67.98</w:t>
      </w:r>
      <w:r w:rsidR="00263502" w:rsidRPr="00716CAE">
        <w:rPr>
          <w:rFonts w:ascii="Times New Roman" w:eastAsia="標楷體" w:hAnsi="Times New Roman" w:cs="Times New Roman"/>
          <w:szCs w:val="24"/>
        </w:rPr>
        <w:t xml:space="preserve"> </w:t>
      </w:r>
      <w:r w:rsidRPr="00716CAE">
        <w:rPr>
          <w:rFonts w:ascii="Times New Roman" w:eastAsia="標楷體" w:hAnsi="Times New Roman" w:cs="Times New Roman"/>
          <w:szCs w:val="24"/>
        </w:rPr>
        <w:t>%</w:t>
      </w:r>
      <w:r w:rsidRPr="00716CAE">
        <w:rPr>
          <w:rFonts w:ascii="Times New Roman" w:eastAsia="標楷體" w:hAnsi="Times New Roman" w:cs="Times New Roman"/>
          <w:szCs w:val="24"/>
        </w:rPr>
        <w:t>。</w:t>
      </w:r>
      <w:r w:rsidR="008E13D3" w:rsidRPr="00716CAE">
        <w:rPr>
          <w:rFonts w:ascii="Times New Roman" w:eastAsia="標楷體" w:hAnsi="Times New Roman" w:cs="Times New Roman"/>
          <w:szCs w:val="24"/>
        </w:rPr>
        <w:t>台灣客家人之飲食習慣與行為與早期經濟狀況及</w:t>
      </w:r>
      <w:r w:rsidR="008E13D3" w:rsidRPr="00716CAE">
        <w:rPr>
          <w:rFonts w:ascii="Times New Roman" w:eastAsia="標楷體" w:hAnsi="Times New Roman" w:cs="Times New Roman"/>
          <w:szCs w:val="24"/>
        </w:rPr>
        <w:lastRenderedPageBreak/>
        <w:t>土地取得墾拓有密切之關係，在</w:t>
      </w:r>
      <w:r w:rsidR="00D647A0" w:rsidRPr="00716CAE">
        <w:rPr>
          <w:rFonts w:ascii="Times New Roman" w:eastAsia="標楷體" w:hAnsi="Times New Roman" w:cs="Times New Roman"/>
          <w:szCs w:val="24"/>
        </w:rPr>
        <w:t>南遷的過程，</w:t>
      </w:r>
      <w:r w:rsidR="008E13D3" w:rsidRPr="00716CAE">
        <w:rPr>
          <w:rFonts w:ascii="Times New Roman" w:eastAsia="標楷體" w:hAnsi="Times New Roman" w:cs="Times New Roman"/>
          <w:szCs w:val="24"/>
        </w:rPr>
        <w:t>客家人</w:t>
      </w:r>
      <w:r w:rsidR="00D647A0" w:rsidRPr="00716CAE">
        <w:rPr>
          <w:rFonts w:ascii="Times New Roman" w:eastAsia="標楷體" w:hAnsi="Times New Roman" w:cs="Times New Roman"/>
          <w:szCs w:val="24"/>
        </w:rPr>
        <w:t>吸取各個省份的特色，加上固有的飲食習慣以及地形及氣候的變化，使客家人在其烹調方法與加工上因地制宜，造就出現今獨特的客家飲食文化</w:t>
      </w:r>
      <w:r w:rsidR="00D647A0" w:rsidRPr="00716CAE">
        <w:rPr>
          <w:rFonts w:ascii="Times New Roman" w:eastAsia="標楷體" w:hAnsi="Times New Roman" w:cs="Times New Roman"/>
          <w:szCs w:val="24"/>
        </w:rPr>
        <w:t>(</w:t>
      </w:r>
      <w:r w:rsidR="00D647A0" w:rsidRPr="00716CAE">
        <w:rPr>
          <w:rFonts w:ascii="Times New Roman" w:eastAsia="標楷體" w:hAnsi="Times New Roman" w:cs="Times New Roman"/>
          <w:szCs w:val="24"/>
        </w:rPr>
        <w:t>于佩玉，</w:t>
      </w:r>
      <w:r w:rsidR="003273E8" w:rsidRPr="00716CAE">
        <w:rPr>
          <w:rFonts w:ascii="Times New Roman" w:eastAsia="標楷體" w:hAnsi="Times New Roman" w:cs="Times New Roman"/>
          <w:szCs w:val="24"/>
        </w:rPr>
        <w:t>2007</w:t>
      </w:r>
      <w:r w:rsidR="00D647A0" w:rsidRPr="00716CAE">
        <w:rPr>
          <w:rFonts w:ascii="Times New Roman" w:eastAsia="標楷體" w:hAnsi="Times New Roman" w:cs="Times New Roman"/>
          <w:szCs w:val="24"/>
        </w:rPr>
        <w:t>)</w:t>
      </w:r>
      <w:r w:rsidR="00D647A0" w:rsidRPr="00716CAE">
        <w:rPr>
          <w:rFonts w:ascii="Times New Roman" w:eastAsia="標楷體" w:hAnsi="Times New Roman" w:cs="Times New Roman"/>
          <w:szCs w:val="24"/>
        </w:rPr>
        <w:t>。其中，醃製食品為客家菜的特色，</w:t>
      </w:r>
      <w:r w:rsidR="009440F7" w:rsidRPr="00716CAE">
        <w:rPr>
          <w:rFonts w:ascii="Times New Roman" w:eastAsia="標楷體" w:hAnsi="Times New Roman" w:cs="Times New Roman"/>
          <w:szCs w:val="24"/>
        </w:rPr>
        <w:t>其最主要的原因有三種，第一</w:t>
      </w:r>
      <w:r w:rsidR="006B389D" w:rsidRPr="00716CAE">
        <w:rPr>
          <w:rFonts w:ascii="Times New Roman" w:eastAsia="標楷體" w:hAnsi="Times New Roman" w:cs="Times New Roman"/>
          <w:szCs w:val="24"/>
        </w:rPr>
        <w:t>為</w:t>
      </w:r>
      <w:r w:rsidR="009440F7" w:rsidRPr="00716CAE">
        <w:rPr>
          <w:rFonts w:ascii="Times New Roman" w:eastAsia="標楷體" w:hAnsi="Times New Roman" w:cs="Times New Roman"/>
          <w:szCs w:val="24"/>
        </w:rPr>
        <w:t>：早期客家人</w:t>
      </w:r>
      <w:r w:rsidR="006B389D" w:rsidRPr="00716CAE">
        <w:rPr>
          <w:rFonts w:ascii="Times New Roman" w:eastAsia="標楷體" w:hAnsi="Times New Roman" w:cs="Times New Roman"/>
          <w:szCs w:val="24"/>
        </w:rPr>
        <w:t>在遷徙的過程中，會消耗大量的體力與耐力，因此發展出便於耐久攜帶的食物；第二為：客家先民大多居住於</w:t>
      </w:r>
      <w:r w:rsidR="00EB49B6" w:rsidRPr="00716CAE">
        <w:rPr>
          <w:rFonts w:ascii="Times New Roman" w:eastAsia="標楷體" w:hAnsi="Times New Roman" w:cs="Times New Roman"/>
          <w:szCs w:val="24"/>
        </w:rPr>
        <w:t>贛閩</w:t>
      </w:r>
      <w:r w:rsidR="009770BF" w:rsidRPr="00716CAE">
        <w:rPr>
          <w:rFonts w:ascii="Times New Roman" w:eastAsia="標楷體" w:hAnsi="Times New Roman" w:cs="Times New Roman"/>
          <w:szCs w:val="24"/>
        </w:rPr>
        <w:t>粵交界的</w:t>
      </w:r>
      <w:r w:rsidR="006B389D" w:rsidRPr="00716CAE">
        <w:rPr>
          <w:rFonts w:ascii="Times New Roman" w:eastAsia="標楷體" w:hAnsi="Times New Roman" w:cs="Times New Roman"/>
          <w:szCs w:val="24"/>
        </w:rPr>
        <w:t>山區</w:t>
      </w:r>
      <w:r w:rsidR="009770BF" w:rsidRPr="00716CAE">
        <w:rPr>
          <w:rFonts w:ascii="Times New Roman" w:eastAsia="標楷體" w:hAnsi="Times New Roman" w:cs="Times New Roman"/>
          <w:szCs w:val="24"/>
        </w:rPr>
        <w:t>，土地較貧瘠且物質資源匱乏，</w:t>
      </w:r>
      <w:r w:rsidR="00F36899" w:rsidRPr="00716CAE">
        <w:rPr>
          <w:rFonts w:ascii="Times New Roman" w:eastAsia="標楷體" w:hAnsi="Times New Roman" w:cs="Times New Roman"/>
          <w:szCs w:val="24"/>
        </w:rPr>
        <w:t>為了順應環境，</w:t>
      </w:r>
      <w:r w:rsidR="009770BF" w:rsidRPr="00716CAE">
        <w:rPr>
          <w:rFonts w:ascii="Times New Roman" w:eastAsia="標楷體" w:hAnsi="Times New Roman" w:cs="Times New Roman"/>
          <w:szCs w:val="24"/>
        </w:rPr>
        <w:t>食物的保存</w:t>
      </w:r>
      <w:r w:rsidR="00F36899" w:rsidRPr="00716CAE">
        <w:rPr>
          <w:rFonts w:ascii="Times New Roman" w:eastAsia="標楷體" w:hAnsi="Times New Roman" w:cs="Times New Roman"/>
          <w:szCs w:val="24"/>
        </w:rPr>
        <w:t>變得相當重要，使客家族群進而</w:t>
      </w:r>
      <w:proofErr w:type="gramStart"/>
      <w:r w:rsidR="00F36899" w:rsidRPr="00716CAE">
        <w:rPr>
          <w:rFonts w:ascii="Times New Roman" w:eastAsia="標楷體" w:hAnsi="Times New Roman" w:cs="Times New Roman"/>
          <w:szCs w:val="24"/>
        </w:rPr>
        <w:t>發展出醃製</w:t>
      </w:r>
      <w:proofErr w:type="gramEnd"/>
      <w:r w:rsidR="00F36899" w:rsidRPr="00716CAE">
        <w:rPr>
          <w:rFonts w:ascii="Times New Roman" w:eastAsia="標楷體" w:hAnsi="Times New Roman" w:cs="Times New Roman"/>
          <w:szCs w:val="24"/>
        </w:rPr>
        <w:t>食物</w:t>
      </w:r>
      <w:r w:rsidR="006B389D" w:rsidRPr="00716CAE">
        <w:rPr>
          <w:rFonts w:ascii="Times New Roman" w:eastAsia="標楷體" w:hAnsi="Times New Roman" w:cs="Times New Roman"/>
          <w:szCs w:val="24"/>
        </w:rPr>
        <w:t>；</w:t>
      </w:r>
      <w:r w:rsidR="00F36899" w:rsidRPr="00716CAE">
        <w:rPr>
          <w:rFonts w:ascii="Times New Roman" w:eastAsia="標楷體" w:hAnsi="Times New Roman" w:cs="Times New Roman"/>
          <w:szCs w:val="24"/>
        </w:rPr>
        <w:t>第三為：客家人為順應環境，需長久保存食物，得以度過冬季農糧</w:t>
      </w:r>
      <w:r w:rsidR="00DA7064" w:rsidRPr="00716CAE">
        <w:rPr>
          <w:rFonts w:ascii="Times New Roman" w:eastAsia="標楷體" w:hAnsi="Times New Roman" w:cs="Times New Roman"/>
          <w:szCs w:val="24"/>
        </w:rPr>
        <w:t>短缺的現象，因而發展出高超的醃製技術，以應付冬季的大雪。</w:t>
      </w:r>
      <w:r w:rsidR="009F14FD" w:rsidRPr="00716CAE">
        <w:rPr>
          <w:rFonts w:ascii="Times New Roman" w:eastAsia="標楷體" w:hAnsi="Times New Roman" w:cs="Times New Roman"/>
          <w:szCs w:val="24"/>
        </w:rPr>
        <w:t>因此，客家人的飲食文化是</w:t>
      </w:r>
      <w:r w:rsidR="000E6CC3" w:rsidRPr="00716CAE">
        <w:rPr>
          <w:rFonts w:ascii="Times New Roman" w:eastAsia="標楷體" w:hAnsi="Times New Roman" w:cs="Times New Roman"/>
          <w:szCs w:val="24"/>
        </w:rPr>
        <w:t>受</w:t>
      </w:r>
      <w:r w:rsidR="009F14FD" w:rsidRPr="00716CAE">
        <w:rPr>
          <w:rFonts w:ascii="Times New Roman" w:eastAsia="標楷體" w:hAnsi="Times New Roman" w:cs="Times New Roman"/>
          <w:szCs w:val="24"/>
        </w:rPr>
        <w:t>先天生存條件</w:t>
      </w:r>
      <w:r w:rsidR="000E6CC3" w:rsidRPr="00716CAE">
        <w:rPr>
          <w:rFonts w:ascii="Times New Roman" w:eastAsia="標楷體" w:hAnsi="Times New Roman" w:cs="Times New Roman"/>
          <w:szCs w:val="24"/>
        </w:rPr>
        <w:t>限制</w:t>
      </w:r>
      <w:r w:rsidR="009F14FD" w:rsidRPr="00716CAE">
        <w:rPr>
          <w:rFonts w:ascii="Times New Roman" w:eastAsia="標楷體" w:hAnsi="Times New Roman" w:cs="Times New Roman"/>
          <w:szCs w:val="24"/>
        </w:rPr>
        <w:t>所發展出的飲食習慣</w:t>
      </w:r>
      <w:r w:rsidR="00276931" w:rsidRPr="00716CAE">
        <w:rPr>
          <w:rFonts w:ascii="Times New Roman" w:eastAsia="標楷體" w:hAnsi="Times New Roman" w:cs="Times New Roman"/>
          <w:szCs w:val="24"/>
        </w:rPr>
        <w:t>，塑造出客家族群「吃野、</w:t>
      </w:r>
      <w:proofErr w:type="gramStart"/>
      <w:r w:rsidR="00276931" w:rsidRPr="00716CAE">
        <w:rPr>
          <w:rFonts w:ascii="Times New Roman" w:eastAsia="標楷體" w:hAnsi="Times New Roman" w:cs="Times New Roman"/>
          <w:szCs w:val="24"/>
        </w:rPr>
        <w:t>吃粗、吃雜</w:t>
      </w:r>
      <w:proofErr w:type="gramEnd"/>
      <w:r w:rsidR="00276931" w:rsidRPr="00716CAE">
        <w:rPr>
          <w:rFonts w:ascii="Times New Roman" w:eastAsia="標楷體" w:hAnsi="Times New Roman" w:cs="Times New Roman"/>
          <w:szCs w:val="24"/>
        </w:rPr>
        <w:t>」及「</w:t>
      </w:r>
      <w:proofErr w:type="gramStart"/>
      <w:r w:rsidR="00276931" w:rsidRPr="00716CAE">
        <w:rPr>
          <w:rFonts w:ascii="Times New Roman" w:eastAsia="標楷體" w:hAnsi="Times New Roman" w:cs="Times New Roman"/>
          <w:szCs w:val="24"/>
        </w:rPr>
        <w:t>鹹</w:t>
      </w:r>
      <w:proofErr w:type="gramEnd"/>
      <w:r w:rsidR="00276931" w:rsidRPr="00716CAE">
        <w:rPr>
          <w:rFonts w:ascii="Times New Roman" w:eastAsia="標楷體" w:hAnsi="Times New Roman" w:cs="Times New Roman"/>
          <w:szCs w:val="24"/>
        </w:rPr>
        <w:t>、香、油、濃」的飲食型態（</w:t>
      </w:r>
      <w:r w:rsidR="0097349F" w:rsidRPr="00716CAE">
        <w:rPr>
          <w:rFonts w:ascii="Times New Roman" w:eastAsia="標楷體" w:hAnsi="Times New Roman" w:cs="Times New Roman"/>
          <w:kern w:val="0"/>
          <w:szCs w:val="24"/>
        </w:rPr>
        <w:t>丘</w:t>
      </w:r>
      <w:proofErr w:type="gramStart"/>
      <w:r w:rsidR="0097349F" w:rsidRPr="00716CAE">
        <w:rPr>
          <w:rFonts w:ascii="Times New Roman" w:eastAsia="標楷體" w:hAnsi="Times New Roman" w:cs="Times New Roman"/>
          <w:kern w:val="0"/>
          <w:szCs w:val="24"/>
        </w:rPr>
        <w:t>桓</w:t>
      </w:r>
      <w:proofErr w:type="gramEnd"/>
      <w:r w:rsidR="0097349F" w:rsidRPr="00716CAE">
        <w:rPr>
          <w:rFonts w:ascii="Times New Roman" w:eastAsia="標楷體" w:hAnsi="Times New Roman" w:cs="Times New Roman"/>
          <w:kern w:val="0"/>
          <w:szCs w:val="24"/>
        </w:rPr>
        <w:t>興</w:t>
      </w:r>
      <w:r w:rsidR="00276931" w:rsidRPr="00716CAE">
        <w:rPr>
          <w:rFonts w:ascii="Times New Roman" w:eastAsia="標楷體" w:hAnsi="Times New Roman" w:cs="Times New Roman"/>
          <w:szCs w:val="24"/>
        </w:rPr>
        <w:t>，</w:t>
      </w:r>
      <w:r w:rsidR="00276931" w:rsidRPr="00716CAE">
        <w:rPr>
          <w:rFonts w:ascii="Times New Roman" w:eastAsia="標楷體" w:hAnsi="Times New Roman" w:cs="Times New Roman"/>
          <w:szCs w:val="24"/>
        </w:rPr>
        <w:t>1998</w:t>
      </w:r>
      <w:r w:rsidR="00276931" w:rsidRPr="00716CAE">
        <w:rPr>
          <w:rFonts w:ascii="Times New Roman" w:eastAsia="標楷體" w:hAnsi="Times New Roman" w:cs="Times New Roman"/>
          <w:szCs w:val="24"/>
        </w:rPr>
        <w:t>）</w:t>
      </w:r>
      <w:r w:rsidR="00445A31" w:rsidRPr="00716CAE">
        <w:rPr>
          <w:rFonts w:ascii="Times New Roman" w:eastAsia="標楷體" w:hAnsi="Times New Roman" w:cs="Times New Roman"/>
          <w:szCs w:val="24"/>
        </w:rPr>
        <w:t>，以下一一介紹：</w:t>
      </w:r>
    </w:p>
    <w:p w:rsidR="00AF443B" w:rsidRPr="00716CAE" w:rsidRDefault="00276931" w:rsidP="00792A22">
      <w:pPr>
        <w:spacing w:afterLines="50" w:after="180" w:line="360" w:lineRule="auto"/>
        <w:rPr>
          <w:rFonts w:ascii="Times New Roman" w:eastAsia="標楷體" w:hAnsi="Times New Roman" w:cs="Times New Roman"/>
          <w:szCs w:val="24"/>
        </w:rPr>
      </w:pPr>
      <w:r w:rsidRPr="00716CAE">
        <w:rPr>
          <w:rFonts w:ascii="Times New Roman" w:eastAsia="標楷體" w:hAnsi="Times New Roman" w:cs="Times New Roman"/>
          <w:szCs w:val="24"/>
        </w:rPr>
        <w:t>（一）、</w:t>
      </w:r>
      <w:proofErr w:type="gramStart"/>
      <w:r w:rsidR="00B5075C" w:rsidRPr="00716CAE">
        <w:rPr>
          <w:rFonts w:ascii="Times New Roman" w:eastAsia="標楷體" w:hAnsi="Times New Roman" w:cs="Times New Roman"/>
        </w:rPr>
        <w:t>主食為</w:t>
      </w:r>
      <w:r w:rsidR="00AF443B" w:rsidRPr="00716CAE">
        <w:rPr>
          <w:rFonts w:ascii="Times New Roman" w:eastAsia="標楷體" w:hAnsi="Times New Roman" w:cs="Times New Roman"/>
        </w:rPr>
        <w:t>米</w:t>
      </w:r>
      <w:proofErr w:type="gramEnd"/>
      <w:r w:rsidR="00AF443B" w:rsidRPr="00716CAE">
        <w:rPr>
          <w:rFonts w:ascii="Times New Roman" w:eastAsia="標楷體" w:hAnsi="Times New Roman" w:cs="Times New Roman"/>
        </w:rPr>
        <w:t>、</w:t>
      </w:r>
      <w:proofErr w:type="gramStart"/>
      <w:r w:rsidR="00AF443B" w:rsidRPr="00716CAE">
        <w:rPr>
          <w:rFonts w:ascii="Times New Roman" w:eastAsia="標楷體" w:hAnsi="Times New Roman" w:cs="Times New Roman"/>
        </w:rPr>
        <w:t>薯芋為輔</w:t>
      </w:r>
      <w:proofErr w:type="gramEnd"/>
    </w:p>
    <w:p w:rsidR="00691216" w:rsidRPr="00716CAE" w:rsidRDefault="00E47FDB" w:rsidP="00615F45">
      <w:pPr>
        <w:spacing w:afterLines="50" w:after="180" w:line="360" w:lineRule="auto"/>
        <w:ind w:firstLine="360"/>
        <w:rPr>
          <w:rFonts w:ascii="Times New Roman" w:eastAsia="標楷體" w:hAnsi="Times New Roman" w:cs="Times New Roman"/>
        </w:rPr>
      </w:pPr>
      <w:r w:rsidRPr="00716CAE">
        <w:rPr>
          <w:rFonts w:ascii="Times New Roman" w:eastAsia="標楷體" w:hAnsi="Times New Roman" w:cs="Times New Roman"/>
        </w:rPr>
        <w:t>南方主要的作物為稻</w:t>
      </w:r>
      <w:r w:rsidR="00AF443B" w:rsidRPr="00716CAE">
        <w:rPr>
          <w:rFonts w:ascii="Times New Roman" w:eastAsia="標楷體" w:hAnsi="Times New Roman" w:cs="Times New Roman"/>
        </w:rPr>
        <w:t>，</w:t>
      </w:r>
      <w:r w:rsidRPr="00716CAE">
        <w:rPr>
          <w:rFonts w:ascii="Times New Roman" w:eastAsia="標楷體" w:hAnsi="Times New Roman" w:cs="Times New Roman"/>
        </w:rPr>
        <w:t>客家族群</w:t>
      </w:r>
      <w:proofErr w:type="gramStart"/>
      <w:r w:rsidRPr="00716CAE">
        <w:rPr>
          <w:rFonts w:ascii="Times New Roman" w:eastAsia="標楷體" w:hAnsi="Times New Roman" w:cs="Times New Roman"/>
        </w:rPr>
        <w:t>南遷後其</w:t>
      </w:r>
      <w:proofErr w:type="gramEnd"/>
      <w:r w:rsidRPr="00716CAE">
        <w:rPr>
          <w:rFonts w:ascii="Times New Roman" w:eastAsia="標楷體" w:hAnsi="Times New Roman" w:cs="Times New Roman"/>
        </w:rPr>
        <w:t>主食自然以稻米為主</w:t>
      </w:r>
      <w:r w:rsidR="00AF443B" w:rsidRPr="00716CAE">
        <w:rPr>
          <w:rFonts w:ascii="Times New Roman" w:eastAsia="標楷體" w:hAnsi="Times New Roman" w:cs="Times New Roman"/>
        </w:rPr>
        <w:t>，多半</w:t>
      </w:r>
      <w:r w:rsidR="00615F45" w:rsidRPr="00716CAE">
        <w:rPr>
          <w:rFonts w:ascii="Times New Roman" w:eastAsia="標楷體" w:hAnsi="Times New Roman" w:cs="Times New Roman"/>
        </w:rPr>
        <w:t>將米製成乾飯</w:t>
      </w:r>
      <w:r w:rsidR="00AF443B" w:rsidRPr="00716CAE">
        <w:rPr>
          <w:rFonts w:ascii="Times New Roman" w:eastAsia="標楷體" w:hAnsi="Times New Roman" w:cs="Times New Roman"/>
        </w:rPr>
        <w:t>，而少</w:t>
      </w:r>
      <w:r w:rsidR="00615F45" w:rsidRPr="00716CAE">
        <w:rPr>
          <w:rFonts w:ascii="Times New Roman" w:eastAsia="標楷體" w:hAnsi="Times New Roman" w:cs="Times New Roman"/>
        </w:rPr>
        <w:t>製成</w:t>
      </w:r>
      <w:r w:rsidR="00AF443B" w:rsidRPr="00716CAE">
        <w:rPr>
          <w:rFonts w:ascii="Times New Roman" w:eastAsia="標楷體" w:hAnsi="Times New Roman" w:cs="Times New Roman"/>
        </w:rPr>
        <w:t>稀飯或</w:t>
      </w:r>
      <w:r w:rsidR="00615F45" w:rsidRPr="00716CAE">
        <w:rPr>
          <w:rFonts w:ascii="Times New Roman" w:eastAsia="標楷體" w:hAnsi="Times New Roman" w:cs="Times New Roman"/>
        </w:rPr>
        <w:t>是</w:t>
      </w:r>
      <w:r w:rsidR="00AF443B" w:rsidRPr="00716CAE">
        <w:rPr>
          <w:rFonts w:ascii="Times New Roman" w:eastAsia="標楷體" w:hAnsi="Times New Roman" w:cs="Times New Roman"/>
        </w:rPr>
        <w:t>粥</w:t>
      </w:r>
      <w:r w:rsidR="00615F45" w:rsidRPr="00716CAE">
        <w:rPr>
          <w:rFonts w:ascii="Times New Roman" w:eastAsia="標楷體" w:hAnsi="Times New Roman" w:cs="Times New Roman"/>
        </w:rPr>
        <w:t>品</w:t>
      </w:r>
      <w:r w:rsidR="00AF443B" w:rsidRPr="00716CAE">
        <w:rPr>
          <w:rFonts w:ascii="Times New Roman" w:eastAsia="標楷體" w:hAnsi="Times New Roman" w:cs="Times New Roman"/>
        </w:rPr>
        <w:t>，</w:t>
      </w:r>
      <w:r w:rsidR="00615F45" w:rsidRPr="00716CAE">
        <w:rPr>
          <w:rFonts w:ascii="Times New Roman" w:eastAsia="標楷體" w:hAnsi="Times New Roman" w:cs="Times New Roman"/>
        </w:rPr>
        <w:t>只有少數富貴人家才</w:t>
      </w:r>
      <w:proofErr w:type="gramStart"/>
      <w:r w:rsidR="00615F45" w:rsidRPr="00716CAE">
        <w:rPr>
          <w:rFonts w:ascii="Times New Roman" w:eastAsia="標楷體" w:hAnsi="Times New Roman" w:cs="Times New Roman"/>
        </w:rPr>
        <w:t>可</w:t>
      </w:r>
      <w:r w:rsidR="00AF443B" w:rsidRPr="00716CAE">
        <w:rPr>
          <w:rFonts w:ascii="Times New Roman" w:eastAsia="標楷體" w:hAnsi="Times New Roman" w:cs="Times New Roman"/>
        </w:rPr>
        <w:t>吃粥</w:t>
      </w:r>
      <w:proofErr w:type="gramEnd"/>
      <w:r w:rsidR="00AF443B" w:rsidRPr="00716CAE">
        <w:rPr>
          <w:rFonts w:ascii="Times New Roman" w:eastAsia="標楷體" w:hAnsi="Times New Roman" w:cs="Times New Roman"/>
        </w:rPr>
        <w:t>。</w:t>
      </w:r>
      <w:r w:rsidR="00615F45" w:rsidRPr="00716CAE">
        <w:rPr>
          <w:rFonts w:ascii="Times New Roman" w:eastAsia="標楷體" w:hAnsi="Times New Roman" w:cs="Times New Roman"/>
        </w:rPr>
        <w:t>將米製成乾飯的主要原因為，</w:t>
      </w:r>
      <w:r w:rsidR="00AF443B" w:rsidRPr="00716CAE">
        <w:rPr>
          <w:rFonts w:ascii="Times New Roman" w:eastAsia="標楷體" w:hAnsi="Times New Roman" w:cs="Times New Roman"/>
        </w:rPr>
        <w:t>客家族群</w:t>
      </w:r>
      <w:r w:rsidR="00615F45" w:rsidRPr="00716CAE">
        <w:rPr>
          <w:rFonts w:ascii="Times New Roman" w:eastAsia="標楷體" w:hAnsi="Times New Roman" w:cs="Times New Roman"/>
        </w:rPr>
        <w:t>在</w:t>
      </w:r>
      <w:r w:rsidR="00AF443B" w:rsidRPr="00716CAE">
        <w:rPr>
          <w:rFonts w:ascii="Times New Roman" w:eastAsia="標楷體" w:hAnsi="Times New Roman" w:cs="Times New Roman"/>
        </w:rPr>
        <w:t>墾荒勞動</w:t>
      </w:r>
      <w:r w:rsidR="00615F45" w:rsidRPr="00716CAE">
        <w:rPr>
          <w:rFonts w:ascii="Times New Roman" w:eastAsia="標楷體" w:hAnsi="Times New Roman" w:cs="Times New Roman"/>
        </w:rPr>
        <w:t>需耗費較大的體力，且須克服艱難的環境條件</w:t>
      </w:r>
      <w:r w:rsidR="00AF443B" w:rsidRPr="00716CAE">
        <w:rPr>
          <w:rFonts w:ascii="Times New Roman" w:eastAsia="標楷體" w:hAnsi="Times New Roman" w:cs="Times New Roman"/>
        </w:rPr>
        <w:t>，</w:t>
      </w:r>
      <w:r w:rsidR="00615F45" w:rsidRPr="00716CAE">
        <w:rPr>
          <w:rFonts w:ascii="Times New Roman" w:eastAsia="標楷體" w:hAnsi="Times New Roman" w:cs="Times New Roman"/>
        </w:rPr>
        <w:t>因此，食用乾飯，能帶來較多的</w:t>
      </w:r>
      <w:proofErr w:type="gramStart"/>
      <w:r w:rsidR="00615F45" w:rsidRPr="00716CAE">
        <w:rPr>
          <w:rFonts w:ascii="Times New Roman" w:eastAsia="標楷體" w:hAnsi="Times New Roman" w:cs="Times New Roman"/>
        </w:rPr>
        <w:t>飽足感</w:t>
      </w:r>
      <w:proofErr w:type="gramEnd"/>
      <w:r w:rsidR="00615F45" w:rsidRPr="00716CAE">
        <w:rPr>
          <w:rFonts w:ascii="Times New Roman" w:eastAsia="標楷體" w:hAnsi="Times New Roman" w:cs="Times New Roman"/>
        </w:rPr>
        <w:t>以及提供較多的熱量，使客家人有足夠的勞動能量；另一重要的原因為，乾飯便於攜帶且容易保存</w:t>
      </w:r>
      <w:r w:rsidR="00AF443B" w:rsidRPr="00716CAE">
        <w:rPr>
          <w:rFonts w:ascii="Times New Roman" w:eastAsia="標楷體" w:hAnsi="Times New Roman" w:cs="Times New Roman"/>
        </w:rPr>
        <w:t>。</w:t>
      </w:r>
      <w:r w:rsidR="00AF443B" w:rsidRPr="00716CAE">
        <w:rPr>
          <w:rFonts w:ascii="Times New Roman" w:eastAsia="標楷體" w:hAnsi="Times New Roman" w:cs="Times New Roman"/>
        </w:rPr>
        <w:t xml:space="preserve"> </w:t>
      </w:r>
    </w:p>
    <w:p w:rsidR="00104169" w:rsidRPr="00716CAE" w:rsidRDefault="00691216" w:rsidP="00615F45">
      <w:pPr>
        <w:spacing w:afterLines="50" w:after="180" w:line="360" w:lineRule="auto"/>
        <w:ind w:firstLine="360"/>
        <w:rPr>
          <w:rFonts w:ascii="Times New Roman" w:eastAsia="標楷體" w:hAnsi="Times New Roman" w:cs="Times New Roman"/>
        </w:rPr>
      </w:pPr>
      <w:r w:rsidRPr="00716CAE">
        <w:rPr>
          <w:rFonts w:ascii="Times New Roman" w:eastAsia="標楷體" w:hAnsi="Times New Roman" w:cs="Times New Roman"/>
        </w:rPr>
        <w:t>而在客家人煮飯的方法中，</w:t>
      </w:r>
      <w:proofErr w:type="gramStart"/>
      <w:r w:rsidRPr="00716CAE">
        <w:rPr>
          <w:rFonts w:ascii="Times New Roman" w:eastAsia="標楷體" w:hAnsi="Times New Roman" w:cs="Times New Roman"/>
        </w:rPr>
        <w:t>席袋飯</w:t>
      </w:r>
      <w:proofErr w:type="gramEnd"/>
      <w:r w:rsidRPr="00716CAE">
        <w:rPr>
          <w:rFonts w:ascii="Times New Roman" w:eastAsia="標楷體" w:hAnsi="Times New Roman" w:cs="Times New Roman"/>
        </w:rPr>
        <w:t>是較特殊的作法，「</w:t>
      </w:r>
      <w:proofErr w:type="gramStart"/>
      <w:r w:rsidRPr="00716CAE">
        <w:rPr>
          <w:rFonts w:ascii="Times New Roman" w:eastAsia="標楷體" w:hAnsi="Times New Roman" w:cs="Times New Roman"/>
        </w:rPr>
        <w:t>席袋</w:t>
      </w:r>
      <w:proofErr w:type="gramEnd"/>
      <w:r w:rsidRPr="00716CAE">
        <w:rPr>
          <w:rFonts w:ascii="Times New Roman" w:eastAsia="標楷體" w:hAnsi="Times New Roman" w:cs="Times New Roman"/>
        </w:rPr>
        <w:t>」</w:t>
      </w:r>
      <w:r w:rsidR="006558CA" w:rsidRPr="00716CAE">
        <w:rPr>
          <w:rFonts w:ascii="Times New Roman" w:eastAsia="標楷體" w:hAnsi="Times New Roman" w:cs="Times New Roman"/>
        </w:rPr>
        <w:t>是一種</w:t>
      </w:r>
      <w:proofErr w:type="gramStart"/>
      <w:r w:rsidR="006558CA" w:rsidRPr="00716CAE">
        <w:rPr>
          <w:rFonts w:ascii="Times New Roman" w:eastAsia="標楷體" w:hAnsi="Times New Roman" w:cs="Times New Roman"/>
        </w:rPr>
        <w:t>用</w:t>
      </w:r>
      <w:r w:rsidRPr="00716CAE">
        <w:rPr>
          <w:rFonts w:ascii="Times New Roman" w:eastAsia="標楷體" w:hAnsi="Times New Roman" w:cs="Times New Roman"/>
        </w:rPr>
        <w:t>席草</w:t>
      </w:r>
      <w:proofErr w:type="gramEnd"/>
      <w:r w:rsidRPr="00716CAE">
        <w:rPr>
          <w:rFonts w:ascii="Times New Roman" w:eastAsia="標楷體" w:hAnsi="Times New Roman" w:cs="Times New Roman"/>
        </w:rPr>
        <w:t>編織的</w:t>
      </w:r>
      <w:proofErr w:type="gramStart"/>
      <w:r w:rsidRPr="00716CAE">
        <w:rPr>
          <w:rFonts w:ascii="Times New Roman" w:eastAsia="標楷體" w:hAnsi="Times New Roman" w:cs="Times New Roman"/>
        </w:rPr>
        <w:t>袋狀飯包</w:t>
      </w:r>
      <w:proofErr w:type="gramEnd"/>
      <w:r w:rsidRPr="00716CAE">
        <w:rPr>
          <w:rFonts w:ascii="Times New Roman" w:eastAsia="標楷體" w:hAnsi="Times New Roman" w:cs="Times New Roman"/>
        </w:rPr>
        <w:t>，客家人</w:t>
      </w:r>
      <w:r w:rsidR="0069425B" w:rsidRPr="00716CAE">
        <w:rPr>
          <w:rFonts w:ascii="Times New Roman" w:eastAsia="標楷體" w:hAnsi="Times New Roman" w:cs="Times New Roman"/>
        </w:rPr>
        <w:t>會</w:t>
      </w:r>
      <w:proofErr w:type="gramStart"/>
      <w:r w:rsidRPr="00716CAE">
        <w:rPr>
          <w:rFonts w:ascii="Times New Roman" w:eastAsia="標楷體" w:hAnsi="Times New Roman" w:cs="Times New Roman"/>
        </w:rPr>
        <w:t>將米裝入席</w:t>
      </w:r>
      <w:proofErr w:type="gramEnd"/>
      <w:r w:rsidRPr="00716CAE">
        <w:rPr>
          <w:rFonts w:ascii="Times New Roman" w:eastAsia="標楷體" w:hAnsi="Times New Roman" w:cs="Times New Roman"/>
        </w:rPr>
        <w:t>袋上方再用繩子綁緊放置鍋中加水，之後，蓋上鍋蓋以大火煮</w:t>
      </w:r>
      <w:proofErr w:type="gramStart"/>
      <w:r w:rsidRPr="00716CAE">
        <w:rPr>
          <w:rFonts w:ascii="Times New Roman" w:eastAsia="標楷體" w:hAnsi="Times New Roman" w:cs="Times New Roman"/>
        </w:rPr>
        <w:t>至</w:t>
      </w:r>
      <w:r w:rsidR="006558CA" w:rsidRPr="00716CAE">
        <w:rPr>
          <w:rFonts w:ascii="Times New Roman" w:eastAsia="標楷體" w:hAnsi="Times New Roman" w:cs="Times New Roman"/>
        </w:rPr>
        <w:t>席袋</w:t>
      </w:r>
      <w:proofErr w:type="gramEnd"/>
      <w:r w:rsidR="006558CA" w:rsidRPr="00716CAE">
        <w:rPr>
          <w:rFonts w:ascii="Times New Roman" w:eastAsia="標楷體" w:hAnsi="Times New Roman" w:cs="Times New Roman"/>
        </w:rPr>
        <w:t>裡的</w:t>
      </w:r>
      <w:r w:rsidRPr="00716CAE">
        <w:rPr>
          <w:rFonts w:ascii="Times New Roman" w:eastAsia="標楷體" w:hAnsi="Times New Roman" w:cs="Times New Roman"/>
        </w:rPr>
        <w:t>飯包飽滿</w:t>
      </w:r>
      <w:r w:rsidR="006558CA" w:rsidRPr="00716CAE">
        <w:rPr>
          <w:rFonts w:ascii="Times New Roman" w:eastAsia="標楷體" w:hAnsi="Times New Roman" w:cs="Times New Roman"/>
        </w:rPr>
        <w:t>為止</w:t>
      </w:r>
      <w:r w:rsidRPr="00716CAE">
        <w:rPr>
          <w:rFonts w:ascii="Times New Roman" w:eastAsia="標楷體" w:hAnsi="Times New Roman" w:cs="Times New Roman"/>
        </w:rPr>
        <w:t>，再</w:t>
      </w:r>
      <w:r w:rsidR="006558CA" w:rsidRPr="00716CAE">
        <w:rPr>
          <w:rFonts w:ascii="Times New Roman" w:eastAsia="標楷體" w:hAnsi="Times New Roman" w:cs="Times New Roman"/>
        </w:rPr>
        <w:t>提出滴水</w:t>
      </w:r>
      <w:proofErr w:type="gramStart"/>
      <w:r w:rsidR="006558CA" w:rsidRPr="00716CAE">
        <w:rPr>
          <w:rFonts w:ascii="Times New Roman" w:eastAsia="標楷體" w:hAnsi="Times New Roman" w:cs="Times New Roman"/>
        </w:rPr>
        <w:t>至乾即</w:t>
      </w:r>
      <w:proofErr w:type="gramEnd"/>
      <w:r w:rsidR="006558CA" w:rsidRPr="00716CAE">
        <w:rPr>
          <w:rFonts w:ascii="Times New Roman" w:eastAsia="標楷體" w:hAnsi="Times New Roman" w:cs="Times New Roman"/>
        </w:rPr>
        <w:t>完成，</w:t>
      </w:r>
    </w:p>
    <w:p w:rsidR="00615F45" w:rsidRPr="00716CAE" w:rsidRDefault="006558CA" w:rsidP="00C202E0">
      <w:pPr>
        <w:spacing w:afterLines="50" w:after="180" w:line="360" w:lineRule="auto"/>
        <w:ind w:firstLine="360"/>
        <w:rPr>
          <w:rFonts w:ascii="Times New Roman" w:eastAsia="標楷體" w:hAnsi="Times New Roman" w:cs="Times New Roman"/>
        </w:rPr>
      </w:pPr>
      <w:r w:rsidRPr="00716CAE">
        <w:rPr>
          <w:rFonts w:ascii="Times New Roman" w:eastAsia="標楷體" w:hAnsi="Times New Roman" w:cs="Times New Roman"/>
        </w:rPr>
        <w:lastRenderedPageBreak/>
        <w:t>完成的乾飯</w:t>
      </w:r>
      <w:r w:rsidR="00691216" w:rsidRPr="00716CAE">
        <w:rPr>
          <w:rFonts w:ascii="Times New Roman" w:eastAsia="標楷體" w:hAnsi="Times New Roman" w:cs="Times New Roman"/>
        </w:rPr>
        <w:t>相當適合外出工作或長途跋涉的客家人使用。</w:t>
      </w:r>
      <w:r w:rsidRPr="00716CAE">
        <w:rPr>
          <w:rFonts w:ascii="Times New Roman" w:eastAsia="標楷體" w:hAnsi="Times New Roman" w:cs="Times New Roman"/>
        </w:rPr>
        <w:t>以今日的角度來看，</w:t>
      </w:r>
      <w:proofErr w:type="gramStart"/>
      <w:r w:rsidRPr="00716CAE">
        <w:rPr>
          <w:rFonts w:ascii="Times New Roman" w:eastAsia="標楷體" w:hAnsi="Times New Roman" w:cs="Times New Roman"/>
        </w:rPr>
        <w:t>席袋飯可說是</w:t>
      </w:r>
      <w:proofErr w:type="gramEnd"/>
      <w:r w:rsidRPr="00716CAE">
        <w:rPr>
          <w:rFonts w:ascii="Times New Roman" w:eastAsia="標楷體" w:hAnsi="Times New Roman" w:cs="Times New Roman"/>
        </w:rPr>
        <w:t>自然環保且富有藝術價值的食品（陳運棟，</w:t>
      </w:r>
      <w:r w:rsidRPr="00716CAE">
        <w:rPr>
          <w:rFonts w:ascii="Times New Roman" w:eastAsia="標楷體" w:hAnsi="Times New Roman" w:cs="Times New Roman"/>
        </w:rPr>
        <w:t>1981</w:t>
      </w:r>
      <w:r w:rsidRPr="00716CAE">
        <w:rPr>
          <w:rFonts w:ascii="Times New Roman" w:eastAsia="標楷體" w:hAnsi="Times New Roman" w:cs="Times New Roman"/>
        </w:rPr>
        <w:t>）</w:t>
      </w:r>
      <w:r w:rsidR="00292258" w:rsidRPr="00716CAE">
        <w:rPr>
          <w:rFonts w:ascii="Times New Roman" w:eastAsia="標楷體" w:hAnsi="Times New Roman" w:cs="Times New Roman"/>
        </w:rPr>
        <w:t>，</w:t>
      </w:r>
      <w:r w:rsidR="00860DCD" w:rsidRPr="00716CAE">
        <w:rPr>
          <w:rFonts w:ascii="Times New Roman" w:eastAsia="標楷體" w:hAnsi="Times New Roman" w:cs="Times New Roman"/>
        </w:rPr>
        <w:t>如</w:t>
      </w:r>
      <w:r w:rsidR="00292258" w:rsidRPr="00716CAE">
        <w:rPr>
          <w:rFonts w:ascii="Times New Roman" w:eastAsia="標楷體" w:hAnsi="Times New Roman" w:cs="Times New Roman"/>
        </w:rPr>
        <w:t>圖</w:t>
      </w:r>
      <w:r w:rsidR="00292258" w:rsidRPr="00716CAE">
        <w:rPr>
          <w:rFonts w:ascii="Times New Roman" w:eastAsia="標楷體" w:hAnsi="Times New Roman" w:cs="Times New Roman"/>
        </w:rPr>
        <w:t>1</w:t>
      </w:r>
      <w:r w:rsidR="00860DCD" w:rsidRPr="00716CAE">
        <w:rPr>
          <w:rFonts w:ascii="Times New Roman" w:eastAsia="標楷體" w:hAnsi="Times New Roman" w:cs="Times New Roman"/>
        </w:rPr>
        <w:t>所示</w:t>
      </w:r>
      <w:r w:rsidRPr="00716CAE">
        <w:rPr>
          <w:rFonts w:ascii="Times New Roman" w:eastAsia="標楷體" w:hAnsi="Times New Roman" w:cs="Times New Roman"/>
        </w:rPr>
        <w:t>。</w:t>
      </w:r>
      <w:proofErr w:type="gramStart"/>
      <w:r w:rsidRPr="00716CAE">
        <w:rPr>
          <w:rFonts w:ascii="Times New Roman" w:eastAsia="標楷體" w:hAnsi="Times New Roman" w:cs="Times New Roman"/>
        </w:rPr>
        <w:t>此外，</w:t>
      </w:r>
      <w:proofErr w:type="gramEnd"/>
      <w:r w:rsidR="00615F45" w:rsidRPr="00716CAE">
        <w:rPr>
          <w:rFonts w:ascii="Times New Roman" w:eastAsia="標楷體" w:hAnsi="Times New Roman" w:cs="Times New Roman"/>
        </w:rPr>
        <w:t>早期客家人第二重要的飲食為蕃薯與</w:t>
      </w:r>
      <w:r w:rsidR="00AF443B" w:rsidRPr="00716CAE">
        <w:rPr>
          <w:rFonts w:ascii="Times New Roman" w:eastAsia="標楷體" w:hAnsi="Times New Roman" w:cs="Times New Roman"/>
        </w:rPr>
        <w:t>芋頭</w:t>
      </w:r>
      <w:r w:rsidR="00615F45" w:rsidRPr="00716CAE">
        <w:rPr>
          <w:rFonts w:ascii="Times New Roman" w:eastAsia="標楷體" w:hAnsi="Times New Roman" w:cs="Times New Roman"/>
        </w:rPr>
        <w:t>，因涵蓋豐富的熱量且</w:t>
      </w:r>
      <w:proofErr w:type="gramStart"/>
      <w:r w:rsidR="00615F45" w:rsidRPr="00716CAE">
        <w:rPr>
          <w:rFonts w:ascii="Times New Roman" w:eastAsia="標楷體" w:hAnsi="Times New Roman" w:cs="Times New Roman"/>
        </w:rPr>
        <w:t>飽足感</w:t>
      </w:r>
      <w:proofErr w:type="gramEnd"/>
      <w:r w:rsidR="00615F45" w:rsidRPr="00716CAE">
        <w:rPr>
          <w:rFonts w:ascii="Times New Roman" w:eastAsia="標楷體" w:hAnsi="Times New Roman" w:cs="Times New Roman"/>
        </w:rPr>
        <w:t>十足，可搭配米飯一同進食，甚至當無米的情況下，蕃薯與芋頭即成為客家族群唯一的主食，可見其重要性。</w:t>
      </w:r>
      <w:r w:rsidR="005C1581" w:rsidRPr="00716CAE">
        <w:rPr>
          <w:rFonts w:ascii="Times New Roman" w:eastAsia="標楷體" w:hAnsi="Times New Roman" w:cs="Times New Roman"/>
        </w:rPr>
        <w:t>而後，客家人</w:t>
      </w:r>
      <w:proofErr w:type="gramStart"/>
      <w:r w:rsidR="005C1581" w:rsidRPr="00716CAE">
        <w:rPr>
          <w:rFonts w:ascii="Times New Roman" w:eastAsia="標楷體" w:hAnsi="Times New Roman" w:cs="Times New Roman"/>
        </w:rPr>
        <w:t>引進蕨根</w:t>
      </w:r>
      <w:proofErr w:type="gramEnd"/>
      <w:r w:rsidR="005C1581" w:rsidRPr="00716CAE">
        <w:rPr>
          <w:rFonts w:ascii="Times New Roman" w:eastAsia="標楷體" w:hAnsi="Times New Roman" w:cs="Times New Roman"/>
        </w:rPr>
        <w:t>、山藥、</w:t>
      </w:r>
      <w:proofErr w:type="gramStart"/>
      <w:r w:rsidR="005C1581" w:rsidRPr="00716CAE">
        <w:rPr>
          <w:rFonts w:ascii="Times New Roman" w:eastAsia="標楷體" w:hAnsi="Times New Roman" w:cs="Times New Roman"/>
        </w:rPr>
        <w:t>大薯等</w:t>
      </w:r>
      <w:proofErr w:type="gramEnd"/>
      <w:r w:rsidR="005C1581" w:rsidRPr="00716CAE">
        <w:rPr>
          <w:rFonts w:ascii="Times New Roman" w:eastAsia="標楷體" w:hAnsi="Times New Roman" w:cs="Times New Roman"/>
        </w:rPr>
        <w:t>作物，可與其他食物一同</w:t>
      </w:r>
      <w:proofErr w:type="gramStart"/>
      <w:r w:rsidR="005C1581" w:rsidRPr="00716CAE">
        <w:rPr>
          <w:rFonts w:ascii="Times New Roman" w:eastAsia="標楷體" w:hAnsi="Times New Roman" w:cs="Times New Roman"/>
        </w:rPr>
        <w:t>燉煮或製成</w:t>
      </w:r>
      <w:proofErr w:type="gramEnd"/>
      <w:r w:rsidR="005C1581" w:rsidRPr="00716CAE">
        <w:rPr>
          <w:rFonts w:ascii="Times New Roman" w:eastAsia="標楷體" w:hAnsi="Times New Roman" w:cs="Times New Roman"/>
        </w:rPr>
        <w:t>其他食品（楊彥杰，</w:t>
      </w:r>
      <w:r w:rsidR="005C1581" w:rsidRPr="00716CAE">
        <w:rPr>
          <w:rFonts w:ascii="Times New Roman" w:eastAsia="標楷體" w:hAnsi="Times New Roman" w:cs="Times New Roman"/>
        </w:rPr>
        <w:t>2000</w:t>
      </w:r>
      <w:r w:rsidR="005C1581" w:rsidRPr="00716CAE">
        <w:rPr>
          <w:rFonts w:ascii="Times New Roman" w:eastAsia="標楷體" w:hAnsi="Times New Roman" w:cs="Times New Roman"/>
        </w:rPr>
        <w:t>）。</w:t>
      </w:r>
    </w:p>
    <w:p w:rsidR="00F43D8E" w:rsidRPr="00716CAE" w:rsidRDefault="00F43D8E" w:rsidP="009F5CC8">
      <w:pPr>
        <w:spacing w:afterLines="50" w:after="180" w:line="360" w:lineRule="auto"/>
        <w:ind w:firstLine="360"/>
        <w:jc w:val="center"/>
        <w:rPr>
          <w:rFonts w:ascii="Times New Roman" w:eastAsia="標楷體" w:hAnsi="Times New Roman" w:cs="Times New Roman"/>
        </w:rPr>
      </w:pPr>
      <w:r w:rsidRPr="00716CAE">
        <w:rPr>
          <w:rFonts w:ascii="Times New Roman" w:eastAsia="標楷體" w:hAnsi="Times New Roman" w:cs="Times New Roman"/>
          <w:noProof/>
        </w:rPr>
        <w:drawing>
          <wp:inline distT="0" distB="0" distL="0" distR="0" wp14:anchorId="08540E77" wp14:editId="1BBBA23B">
            <wp:extent cx="2010288" cy="2824627"/>
            <wp:effectExtent l="0" t="0" r="9525" b="0"/>
            <wp:docPr id="36" name="圖片 36" descr="http://i3.meishichina.com/attachment/pai/2016/12/04/20161204205802907.jpg@!p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3.meishichina.com/attachment/pai/2016/12/04/20161204205802907.jpg@!p80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770"/>
                    <a:stretch/>
                  </pic:blipFill>
                  <pic:spPr bwMode="auto">
                    <a:xfrm>
                      <a:off x="0" y="0"/>
                      <a:ext cx="2012578" cy="2827845"/>
                    </a:xfrm>
                    <a:prstGeom prst="rect">
                      <a:avLst/>
                    </a:prstGeom>
                    <a:noFill/>
                    <a:ln>
                      <a:noFill/>
                    </a:ln>
                    <a:extLst>
                      <a:ext uri="{53640926-AAD7-44D8-BBD7-CCE9431645EC}">
                        <a14:shadowObscured xmlns:a14="http://schemas.microsoft.com/office/drawing/2010/main"/>
                      </a:ext>
                    </a:extLst>
                  </pic:spPr>
                </pic:pic>
              </a:graphicData>
            </a:graphic>
          </wp:inline>
        </w:drawing>
      </w:r>
    </w:p>
    <w:p w:rsidR="009F5CC8" w:rsidRPr="00300D8E" w:rsidRDefault="009F5CC8" w:rsidP="00300D8E">
      <w:pPr>
        <w:pStyle w:val="ad"/>
      </w:pPr>
      <w:bookmarkStart w:id="11" w:name="_Toc497826811"/>
      <w:bookmarkStart w:id="12" w:name="_Toc497826872"/>
      <w:bookmarkStart w:id="13" w:name="_Toc499301817"/>
      <w:bookmarkStart w:id="14" w:name="_Toc499302476"/>
      <w:bookmarkStart w:id="15" w:name="_Toc499380780"/>
      <w:r w:rsidRPr="00300D8E">
        <w:t>圖</w:t>
      </w:r>
      <w:r w:rsidRPr="00300D8E">
        <w:t>1</w:t>
      </w:r>
      <w:r w:rsidR="0082700A" w:rsidRPr="00300D8E">
        <w:t xml:space="preserve"> </w:t>
      </w:r>
      <w:proofErr w:type="gramStart"/>
      <w:r w:rsidRPr="00300D8E">
        <w:t>席袋飯</w:t>
      </w:r>
      <w:bookmarkEnd w:id="11"/>
      <w:bookmarkEnd w:id="12"/>
      <w:bookmarkEnd w:id="13"/>
      <w:bookmarkEnd w:id="14"/>
      <w:bookmarkEnd w:id="15"/>
      <w:proofErr w:type="gramEnd"/>
    </w:p>
    <w:p w:rsidR="009710C1" w:rsidRPr="00716CAE" w:rsidRDefault="009710C1" w:rsidP="009710C1">
      <w:pPr>
        <w:spacing w:afterLines="50" w:after="180"/>
        <w:ind w:firstLine="360"/>
        <w:jc w:val="center"/>
        <w:rPr>
          <w:rFonts w:ascii="Times New Roman" w:eastAsia="標楷體" w:hAnsi="Times New Roman" w:cs="Times New Roman"/>
        </w:rPr>
      </w:pPr>
      <w:r w:rsidRPr="00716CAE">
        <w:rPr>
          <w:rFonts w:ascii="Times New Roman" w:eastAsia="標楷體" w:hAnsi="Times New Roman" w:cs="Times New Roman"/>
          <w:sz w:val="20"/>
          <w:szCs w:val="20"/>
        </w:rPr>
        <w:t>資料來源：美食天下網頁</w:t>
      </w:r>
    </w:p>
    <w:p w:rsidR="00AF443B" w:rsidRPr="00716CAE" w:rsidRDefault="00276931" w:rsidP="00D04B20">
      <w:pPr>
        <w:spacing w:afterLines="50" w:after="180" w:line="360" w:lineRule="auto"/>
        <w:rPr>
          <w:rFonts w:ascii="Times New Roman" w:eastAsia="標楷體" w:hAnsi="Times New Roman" w:cs="Times New Roman"/>
        </w:rPr>
      </w:pPr>
      <w:r w:rsidRPr="00716CAE">
        <w:rPr>
          <w:rFonts w:ascii="Times New Roman" w:eastAsia="標楷體" w:hAnsi="Times New Roman" w:cs="Times New Roman"/>
        </w:rPr>
        <w:t>（二）</w:t>
      </w:r>
      <w:r w:rsidR="00BF0F78" w:rsidRPr="00716CAE">
        <w:rPr>
          <w:rFonts w:ascii="Times New Roman" w:eastAsia="標楷體" w:hAnsi="Times New Roman" w:cs="Times New Roman"/>
        </w:rPr>
        <w:t>偏愛珍禽野味</w:t>
      </w:r>
      <w:r w:rsidR="00AF443B" w:rsidRPr="00716CAE">
        <w:rPr>
          <w:rFonts w:ascii="Times New Roman" w:eastAsia="標楷體" w:hAnsi="Times New Roman" w:cs="Times New Roman"/>
        </w:rPr>
        <w:t>、輕海味</w:t>
      </w:r>
      <w:r w:rsidR="00BF0F78" w:rsidRPr="00716CAE">
        <w:rPr>
          <w:rFonts w:ascii="Times New Roman" w:eastAsia="標楷體" w:hAnsi="Times New Roman" w:cs="Times New Roman"/>
        </w:rPr>
        <w:t>漁產</w:t>
      </w:r>
    </w:p>
    <w:p w:rsidR="00AF443B" w:rsidRPr="00716CAE" w:rsidRDefault="00BF0F78" w:rsidP="001B0861">
      <w:pPr>
        <w:spacing w:afterLines="50" w:after="180" w:line="360" w:lineRule="auto"/>
        <w:ind w:firstLine="360"/>
        <w:rPr>
          <w:rFonts w:ascii="Times New Roman" w:eastAsia="標楷體" w:hAnsi="Times New Roman" w:cs="Times New Roman"/>
        </w:rPr>
      </w:pPr>
      <w:r w:rsidRPr="00716CAE">
        <w:rPr>
          <w:rFonts w:ascii="Times New Roman" w:eastAsia="標楷體" w:hAnsi="Times New Roman" w:cs="Times New Roman"/>
        </w:rPr>
        <w:t>俗話說：</w:t>
      </w:r>
      <w:proofErr w:type="gramStart"/>
      <w:r w:rsidR="00AF443B" w:rsidRPr="00716CAE">
        <w:rPr>
          <w:rFonts w:ascii="Times New Roman" w:eastAsia="標楷體" w:hAnsi="Times New Roman" w:cs="Times New Roman"/>
        </w:rPr>
        <w:t>一</w:t>
      </w:r>
      <w:proofErr w:type="gramEnd"/>
      <w:r w:rsidR="00AF443B" w:rsidRPr="00716CAE">
        <w:rPr>
          <w:rFonts w:ascii="Times New Roman" w:eastAsia="標楷體" w:hAnsi="Times New Roman" w:cs="Times New Roman"/>
        </w:rPr>
        <w:t>方水土養</w:t>
      </w:r>
      <w:proofErr w:type="gramStart"/>
      <w:r w:rsidR="00AF443B" w:rsidRPr="00716CAE">
        <w:rPr>
          <w:rFonts w:ascii="Times New Roman" w:eastAsia="標楷體" w:hAnsi="Times New Roman" w:cs="Times New Roman"/>
        </w:rPr>
        <w:t>一</w:t>
      </w:r>
      <w:proofErr w:type="gramEnd"/>
      <w:r w:rsidR="00AF443B" w:rsidRPr="00716CAE">
        <w:rPr>
          <w:rFonts w:ascii="Times New Roman" w:eastAsia="標楷體" w:hAnsi="Times New Roman" w:cs="Times New Roman"/>
        </w:rPr>
        <w:t>方人，</w:t>
      </w:r>
      <w:r w:rsidRPr="00716CAE">
        <w:rPr>
          <w:rFonts w:ascii="Times New Roman" w:eastAsia="標楷體" w:hAnsi="Times New Roman" w:cs="Times New Roman"/>
        </w:rPr>
        <w:t>客家族群</w:t>
      </w:r>
      <w:r w:rsidR="00AF443B" w:rsidRPr="00716CAE">
        <w:rPr>
          <w:rFonts w:ascii="Times New Roman" w:eastAsia="標楷體" w:hAnsi="Times New Roman" w:cs="Times New Roman"/>
        </w:rPr>
        <w:t>由於</w:t>
      </w:r>
      <w:r w:rsidRPr="00716CAE">
        <w:rPr>
          <w:rFonts w:ascii="Times New Roman" w:eastAsia="標楷體" w:hAnsi="Times New Roman" w:cs="Times New Roman"/>
        </w:rPr>
        <w:t>受到自然環境</w:t>
      </w:r>
      <w:r w:rsidR="00AF443B" w:rsidRPr="00716CAE">
        <w:rPr>
          <w:rFonts w:ascii="Times New Roman" w:eastAsia="標楷體" w:hAnsi="Times New Roman" w:cs="Times New Roman"/>
        </w:rPr>
        <w:t>的影響，</w:t>
      </w:r>
      <w:r w:rsidRPr="00716CAE">
        <w:rPr>
          <w:rFonts w:ascii="Times New Roman" w:eastAsia="標楷體" w:hAnsi="Times New Roman" w:cs="Times New Roman"/>
        </w:rPr>
        <w:t>使其在</w:t>
      </w:r>
      <w:r w:rsidR="00AF443B" w:rsidRPr="00716CAE">
        <w:rPr>
          <w:rFonts w:ascii="Times New Roman" w:eastAsia="標楷體" w:hAnsi="Times New Roman" w:cs="Times New Roman"/>
        </w:rPr>
        <w:t>物質流通</w:t>
      </w:r>
      <w:r w:rsidRPr="00716CAE">
        <w:rPr>
          <w:rFonts w:ascii="Times New Roman" w:eastAsia="標楷體" w:hAnsi="Times New Roman" w:cs="Times New Roman"/>
        </w:rPr>
        <w:t>方面較為困難，因此，</w:t>
      </w:r>
      <w:r w:rsidR="00AF443B" w:rsidRPr="00716CAE">
        <w:rPr>
          <w:rFonts w:ascii="Times New Roman" w:eastAsia="標楷體" w:hAnsi="Times New Roman" w:cs="Times New Roman"/>
        </w:rPr>
        <w:t>所</w:t>
      </w:r>
      <w:r w:rsidRPr="00716CAE">
        <w:rPr>
          <w:rFonts w:ascii="Times New Roman" w:eastAsia="標楷體" w:hAnsi="Times New Roman" w:cs="Times New Roman"/>
        </w:rPr>
        <w:t>能</w:t>
      </w:r>
      <w:r w:rsidR="00AF443B" w:rsidRPr="00716CAE">
        <w:rPr>
          <w:rFonts w:ascii="Times New Roman" w:eastAsia="標楷體" w:hAnsi="Times New Roman" w:cs="Times New Roman"/>
        </w:rPr>
        <w:t>運用的</w:t>
      </w:r>
      <w:proofErr w:type="gramStart"/>
      <w:r w:rsidR="00AF443B" w:rsidRPr="00716CAE">
        <w:rPr>
          <w:rFonts w:ascii="Times New Roman" w:eastAsia="標楷體" w:hAnsi="Times New Roman" w:cs="Times New Roman"/>
        </w:rPr>
        <w:t>食</w:t>
      </w:r>
      <w:r w:rsidRPr="00716CAE">
        <w:rPr>
          <w:rFonts w:ascii="Times New Roman" w:eastAsia="標楷體" w:hAnsi="Times New Roman" w:cs="Times New Roman"/>
        </w:rPr>
        <w:t>材多</w:t>
      </w:r>
      <w:r w:rsidR="00AF443B" w:rsidRPr="00716CAE">
        <w:rPr>
          <w:rFonts w:ascii="Times New Roman" w:eastAsia="標楷體" w:hAnsi="Times New Roman" w:cs="Times New Roman"/>
        </w:rPr>
        <w:t>偏向</w:t>
      </w:r>
      <w:proofErr w:type="gramEnd"/>
      <w:r w:rsidRPr="00716CAE">
        <w:rPr>
          <w:rFonts w:ascii="Times New Roman" w:eastAsia="標楷體" w:hAnsi="Times New Roman" w:cs="Times New Roman"/>
        </w:rPr>
        <w:t>珍禽野味</w:t>
      </w:r>
      <w:r w:rsidR="001B0861" w:rsidRPr="00716CAE">
        <w:rPr>
          <w:rFonts w:ascii="Times New Roman" w:eastAsia="標楷體" w:hAnsi="Times New Roman" w:cs="Times New Roman"/>
        </w:rPr>
        <w:t>(</w:t>
      </w:r>
      <w:r w:rsidR="00AF443B" w:rsidRPr="00716CAE">
        <w:rPr>
          <w:rFonts w:ascii="Times New Roman" w:eastAsia="標楷體" w:hAnsi="Times New Roman" w:cs="Times New Roman"/>
        </w:rPr>
        <w:t>以肉品為主</w:t>
      </w:r>
      <w:r w:rsidR="001B0861" w:rsidRPr="00716CAE">
        <w:rPr>
          <w:rFonts w:ascii="Times New Roman" w:eastAsia="標楷體" w:hAnsi="Times New Roman" w:cs="Times New Roman"/>
        </w:rPr>
        <w:t>)</w:t>
      </w:r>
      <w:r w:rsidR="001B0861" w:rsidRPr="00716CAE">
        <w:rPr>
          <w:rFonts w:ascii="Times New Roman" w:eastAsia="標楷體" w:hAnsi="Times New Roman" w:cs="Times New Roman"/>
        </w:rPr>
        <w:t>，</w:t>
      </w:r>
      <w:r w:rsidR="00AF443B" w:rsidRPr="00716CAE">
        <w:rPr>
          <w:rFonts w:ascii="Times New Roman" w:eastAsia="標楷體" w:hAnsi="Times New Roman" w:cs="Times New Roman"/>
        </w:rPr>
        <w:t>而</w:t>
      </w:r>
      <w:r w:rsidR="001B0861" w:rsidRPr="00716CAE">
        <w:rPr>
          <w:rFonts w:ascii="Times New Roman" w:eastAsia="標楷體" w:hAnsi="Times New Roman" w:cs="Times New Roman"/>
        </w:rPr>
        <w:t>較少食用</w:t>
      </w:r>
      <w:r w:rsidR="00AF443B" w:rsidRPr="00716CAE">
        <w:rPr>
          <w:rFonts w:ascii="Times New Roman" w:eastAsia="標楷體" w:hAnsi="Times New Roman" w:cs="Times New Roman"/>
        </w:rPr>
        <w:t>海鮮漁產。</w:t>
      </w:r>
      <w:r w:rsidR="001B0861" w:rsidRPr="00716CAE">
        <w:rPr>
          <w:rFonts w:ascii="Times New Roman" w:eastAsia="標楷體" w:hAnsi="Times New Roman" w:cs="Times New Roman"/>
        </w:rPr>
        <w:t>另一方面，由於客家族群的生活條件困苦</w:t>
      </w:r>
      <w:r w:rsidR="00AF443B" w:rsidRPr="00716CAE">
        <w:rPr>
          <w:rFonts w:ascii="Times New Roman" w:eastAsia="標楷體" w:hAnsi="Times New Roman" w:cs="Times New Roman"/>
        </w:rPr>
        <w:t>，</w:t>
      </w:r>
      <w:r w:rsidR="001B0861" w:rsidRPr="00716CAE">
        <w:rPr>
          <w:rFonts w:ascii="Times New Roman" w:eastAsia="標楷體" w:hAnsi="Times New Roman" w:cs="Times New Roman"/>
        </w:rPr>
        <w:t>需補充</w:t>
      </w:r>
      <w:r w:rsidR="00AF443B" w:rsidRPr="00716CAE">
        <w:rPr>
          <w:rFonts w:ascii="Times New Roman" w:eastAsia="標楷體" w:hAnsi="Times New Roman" w:cs="Times New Roman"/>
        </w:rPr>
        <w:t>許多熱量</w:t>
      </w:r>
      <w:r w:rsidR="001B0861" w:rsidRPr="00716CAE">
        <w:rPr>
          <w:rFonts w:ascii="Times New Roman" w:eastAsia="標楷體" w:hAnsi="Times New Roman" w:cs="Times New Roman"/>
        </w:rPr>
        <w:t>以及能增進</w:t>
      </w:r>
      <w:proofErr w:type="gramStart"/>
      <w:r w:rsidR="00AF443B" w:rsidRPr="00716CAE">
        <w:rPr>
          <w:rFonts w:ascii="Times New Roman" w:eastAsia="標楷體" w:hAnsi="Times New Roman" w:cs="Times New Roman"/>
        </w:rPr>
        <w:t>飽足感</w:t>
      </w:r>
      <w:proofErr w:type="gramEnd"/>
      <w:r w:rsidR="001B0861" w:rsidRPr="00716CAE">
        <w:rPr>
          <w:rFonts w:ascii="Times New Roman" w:eastAsia="標楷體" w:hAnsi="Times New Roman" w:cs="Times New Roman"/>
        </w:rPr>
        <w:t>的食物，如：</w:t>
      </w:r>
      <w:r w:rsidR="00AF443B" w:rsidRPr="00716CAE">
        <w:rPr>
          <w:rFonts w:ascii="Times New Roman" w:eastAsia="標楷體" w:hAnsi="Times New Roman" w:cs="Times New Roman"/>
        </w:rPr>
        <w:t>澱粉糧食</w:t>
      </w:r>
      <w:r w:rsidR="001B0861" w:rsidRPr="00716CAE">
        <w:rPr>
          <w:rFonts w:ascii="Times New Roman" w:eastAsia="標楷體" w:hAnsi="Times New Roman" w:cs="Times New Roman"/>
        </w:rPr>
        <w:t>、</w:t>
      </w:r>
      <w:r w:rsidR="00AF443B" w:rsidRPr="00716CAE">
        <w:rPr>
          <w:rFonts w:ascii="Times New Roman" w:eastAsia="標楷體" w:hAnsi="Times New Roman" w:cs="Times New Roman"/>
        </w:rPr>
        <w:t>肉品</w:t>
      </w:r>
      <w:r w:rsidR="001B0861" w:rsidRPr="00716CAE">
        <w:rPr>
          <w:rFonts w:ascii="Times New Roman" w:eastAsia="標楷體" w:hAnsi="Times New Roman" w:cs="Times New Roman"/>
        </w:rPr>
        <w:t>。進而</w:t>
      </w:r>
      <w:r w:rsidR="00AF443B" w:rsidRPr="00716CAE">
        <w:rPr>
          <w:rFonts w:ascii="Times New Roman" w:eastAsia="標楷體" w:hAnsi="Times New Roman" w:cs="Times New Roman"/>
        </w:rPr>
        <w:t>使得客家人擅</w:t>
      </w:r>
      <w:r w:rsidR="00AF443B" w:rsidRPr="00716CAE">
        <w:rPr>
          <w:rFonts w:ascii="Times New Roman" w:eastAsia="標楷體" w:hAnsi="Times New Roman" w:cs="Times New Roman"/>
        </w:rPr>
        <w:lastRenderedPageBreak/>
        <w:t>於製作</w:t>
      </w:r>
      <w:proofErr w:type="gramStart"/>
      <w:r w:rsidR="001B0861" w:rsidRPr="00716CAE">
        <w:rPr>
          <w:rFonts w:ascii="Times New Roman" w:eastAsia="標楷體" w:hAnsi="Times New Roman" w:cs="Times New Roman"/>
        </w:rPr>
        <w:t>既乾又鹹的</w:t>
      </w:r>
      <w:r w:rsidR="00AF443B" w:rsidRPr="00716CAE">
        <w:rPr>
          <w:rFonts w:ascii="Times New Roman" w:eastAsia="標楷體" w:hAnsi="Times New Roman" w:cs="Times New Roman"/>
        </w:rPr>
        <w:t>醃臘</w:t>
      </w:r>
      <w:proofErr w:type="gramEnd"/>
      <w:r w:rsidR="00AF443B" w:rsidRPr="00716CAE">
        <w:rPr>
          <w:rFonts w:ascii="Times New Roman" w:eastAsia="標楷體" w:hAnsi="Times New Roman" w:cs="Times New Roman"/>
        </w:rPr>
        <w:t>製品，</w:t>
      </w:r>
      <w:r w:rsidR="001B0861" w:rsidRPr="00716CAE">
        <w:rPr>
          <w:rFonts w:ascii="Times New Roman" w:eastAsia="標楷體" w:hAnsi="Times New Roman" w:cs="Times New Roman"/>
        </w:rPr>
        <w:t>能提供大量</w:t>
      </w:r>
      <w:r w:rsidR="00AF443B" w:rsidRPr="00716CAE">
        <w:rPr>
          <w:rFonts w:ascii="Times New Roman" w:eastAsia="標楷體" w:hAnsi="Times New Roman" w:cs="Times New Roman"/>
        </w:rPr>
        <w:t>勞動時</w:t>
      </w:r>
      <w:r w:rsidR="001B0861" w:rsidRPr="00716CAE">
        <w:rPr>
          <w:rFonts w:ascii="Times New Roman" w:eastAsia="標楷體" w:hAnsi="Times New Roman" w:cs="Times New Roman"/>
        </w:rPr>
        <w:t>所</w:t>
      </w:r>
      <w:r w:rsidR="00AF443B" w:rsidRPr="00716CAE">
        <w:rPr>
          <w:rFonts w:ascii="Times New Roman" w:eastAsia="標楷體" w:hAnsi="Times New Roman" w:cs="Times New Roman"/>
        </w:rPr>
        <w:t>消耗的鹽分，</w:t>
      </w:r>
      <w:r w:rsidR="001B0861" w:rsidRPr="00716CAE">
        <w:rPr>
          <w:rFonts w:ascii="Times New Roman" w:eastAsia="標楷體" w:hAnsi="Times New Roman" w:cs="Times New Roman"/>
        </w:rPr>
        <w:t>形成</w:t>
      </w:r>
      <w:r w:rsidR="00AF443B" w:rsidRPr="00716CAE">
        <w:rPr>
          <w:rFonts w:ascii="Times New Roman" w:eastAsia="標楷體" w:hAnsi="Times New Roman" w:cs="Times New Roman"/>
        </w:rPr>
        <w:t>客</w:t>
      </w:r>
      <w:r w:rsidR="001B0861" w:rsidRPr="00716CAE">
        <w:rPr>
          <w:rFonts w:ascii="Times New Roman" w:eastAsia="標楷體" w:hAnsi="Times New Roman" w:cs="Times New Roman"/>
        </w:rPr>
        <w:t>家</w:t>
      </w:r>
      <w:proofErr w:type="gramStart"/>
      <w:r w:rsidR="001B0861" w:rsidRPr="00716CAE">
        <w:rPr>
          <w:rFonts w:ascii="Times New Roman" w:eastAsia="標楷體" w:hAnsi="Times New Roman" w:cs="Times New Roman"/>
        </w:rPr>
        <w:t>菜食材多肉少魚且</w:t>
      </w:r>
      <w:proofErr w:type="gramEnd"/>
      <w:r w:rsidR="00AF443B" w:rsidRPr="00716CAE">
        <w:rPr>
          <w:rFonts w:ascii="Times New Roman" w:eastAsia="標楷體" w:hAnsi="Times New Roman" w:cs="Times New Roman"/>
        </w:rPr>
        <w:t>口味偏</w:t>
      </w:r>
      <w:proofErr w:type="gramStart"/>
      <w:r w:rsidR="00AF443B" w:rsidRPr="00716CAE">
        <w:rPr>
          <w:rFonts w:ascii="Times New Roman" w:eastAsia="標楷體" w:hAnsi="Times New Roman" w:cs="Times New Roman"/>
        </w:rPr>
        <w:t>鹹</w:t>
      </w:r>
      <w:proofErr w:type="gramEnd"/>
      <w:r w:rsidR="001B0861" w:rsidRPr="00716CAE">
        <w:rPr>
          <w:rFonts w:ascii="Times New Roman" w:eastAsia="標楷體" w:hAnsi="Times New Roman" w:cs="Times New Roman"/>
        </w:rPr>
        <w:t>的特色</w:t>
      </w:r>
      <w:r w:rsidR="00AF443B" w:rsidRPr="00716CAE">
        <w:rPr>
          <w:rFonts w:ascii="Times New Roman" w:eastAsia="標楷體" w:hAnsi="Times New Roman" w:cs="Times New Roman"/>
        </w:rPr>
        <w:t>。</w:t>
      </w:r>
    </w:p>
    <w:p w:rsidR="00AF443B" w:rsidRPr="00716CAE" w:rsidRDefault="00AF443B" w:rsidP="00D04B20">
      <w:pPr>
        <w:spacing w:afterLines="50" w:after="180" w:line="360" w:lineRule="auto"/>
        <w:rPr>
          <w:rFonts w:ascii="Times New Roman" w:eastAsia="標楷體" w:hAnsi="Times New Roman" w:cs="Times New Roman"/>
        </w:rPr>
      </w:pPr>
      <w:r w:rsidRPr="00716CAE">
        <w:rPr>
          <w:rFonts w:ascii="Times New Roman" w:eastAsia="標楷體" w:hAnsi="Times New Roman" w:cs="Times New Roman"/>
        </w:rPr>
        <w:t>（三）重</w:t>
      </w:r>
      <w:proofErr w:type="gramStart"/>
      <w:r w:rsidRPr="00716CAE">
        <w:rPr>
          <w:rFonts w:ascii="Times New Roman" w:eastAsia="標楷體" w:hAnsi="Times New Roman" w:cs="Times New Roman"/>
        </w:rPr>
        <w:t>實際、</w:t>
      </w:r>
      <w:proofErr w:type="gramEnd"/>
      <w:r w:rsidRPr="00716CAE">
        <w:rPr>
          <w:rFonts w:ascii="Times New Roman" w:eastAsia="標楷體" w:hAnsi="Times New Roman" w:cs="Times New Roman"/>
        </w:rPr>
        <w:t>輕形式</w:t>
      </w:r>
    </w:p>
    <w:p w:rsidR="00AF443B" w:rsidRPr="00716CAE" w:rsidRDefault="00AF443B" w:rsidP="00A6155C">
      <w:pPr>
        <w:spacing w:afterLines="50" w:after="180" w:line="360" w:lineRule="auto"/>
        <w:rPr>
          <w:rFonts w:ascii="Times New Roman" w:eastAsia="標楷體" w:hAnsi="Times New Roman" w:cs="Times New Roman"/>
        </w:rPr>
      </w:pPr>
      <w:r w:rsidRPr="00716CAE">
        <w:rPr>
          <w:rFonts w:ascii="Times New Roman" w:eastAsia="標楷體" w:hAnsi="Times New Roman" w:cs="Times New Roman"/>
        </w:rPr>
        <w:tab/>
      </w:r>
      <w:r w:rsidR="006944B5" w:rsidRPr="00716CAE">
        <w:rPr>
          <w:rFonts w:ascii="Times New Roman" w:eastAsia="標楷體" w:hAnsi="Times New Roman" w:cs="Times New Roman"/>
        </w:rPr>
        <w:t>客家人早期過著</w:t>
      </w:r>
      <w:r w:rsidRPr="00716CAE">
        <w:rPr>
          <w:rFonts w:ascii="Times New Roman" w:eastAsia="標楷體" w:hAnsi="Times New Roman" w:cs="Times New Roman"/>
        </w:rPr>
        <w:t>遷徙動亂的生活，</w:t>
      </w:r>
      <w:r w:rsidR="006944B5" w:rsidRPr="00716CAE">
        <w:rPr>
          <w:rFonts w:ascii="Times New Roman" w:eastAsia="標楷體" w:hAnsi="Times New Roman" w:cs="Times New Roman"/>
        </w:rPr>
        <w:t>促使避居山野的客家族群在性格上具有</w:t>
      </w:r>
      <w:r w:rsidRPr="00716CAE">
        <w:rPr>
          <w:rFonts w:ascii="Times New Roman" w:eastAsia="標楷體" w:hAnsi="Times New Roman" w:cs="Times New Roman"/>
        </w:rPr>
        <w:t>團結、熱情、</w:t>
      </w:r>
      <w:r w:rsidR="006944B5" w:rsidRPr="00716CAE">
        <w:rPr>
          <w:rFonts w:ascii="Times New Roman" w:eastAsia="標楷體" w:hAnsi="Times New Roman" w:cs="Times New Roman"/>
        </w:rPr>
        <w:t>簡樸無華的特性</w:t>
      </w:r>
      <w:r w:rsidRPr="00716CAE">
        <w:rPr>
          <w:rFonts w:ascii="Times New Roman" w:eastAsia="標楷體" w:hAnsi="Times New Roman" w:cs="Times New Roman"/>
        </w:rPr>
        <w:t>，</w:t>
      </w:r>
      <w:r w:rsidR="00E27051" w:rsidRPr="00716CAE">
        <w:rPr>
          <w:rFonts w:ascii="Times New Roman" w:eastAsia="標楷體" w:hAnsi="Times New Roman" w:cs="Times New Roman"/>
        </w:rPr>
        <w:t>而</w:t>
      </w:r>
      <w:r w:rsidR="006C3060" w:rsidRPr="00716CAE">
        <w:rPr>
          <w:rFonts w:ascii="Times New Roman" w:eastAsia="標楷體" w:hAnsi="Times New Roman" w:cs="Times New Roman"/>
        </w:rPr>
        <w:t>這些特性都直接反應於客家的</w:t>
      </w:r>
      <w:r w:rsidRPr="00716CAE">
        <w:rPr>
          <w:rFonts w:ascii="Times New Roman" w:eastAsia="標楷體" w:hAnsi="Times New Roman" w:cs="Times New Roman"/>
        </w:rPr>
        <w:t>菜餚上</w:t>
      </w:r>
      <w:r w:rsidR="00B47F4C" w:rsidRPr="00716CAE">
        <w:rPr>
          <w:rFonts w:ascii="Times New Roman" w:eastAsia="標楷體" w:hAnsi="Times New Roman" w:cs="Times New Roman"/>
        </w:rPr>
        <w:t>，</w:t>
      </w:r>
      <w:r w:rsidR="00E27051" w:rsidRPr="00716CAE">
        <w:rPr>
          <w:rFonts w:ascii="Times New Roman" w:eastAsia="標楷體" w:hAnsi="Times New Roman" w:cs="Times New Roman"/>
        </w:rPr>
        <w:t>例如：</w:t>
      </w:r>
      <w:r w:rsidRPr="00716CAE">
        <w:rPr>
          <w:rFonts w:ascii="Times New Roman" w:eastAsia="標楷體" w:hAnsi="Times New Roman" w:cs="Times New Roman"/>
        </w:rPr>
        <w:t>客家菜</w:t>
      </w:r>
      <w:r w:rsidR="00E27051" w:rsidRPr="00716CAE">
        <w:rPr>
          <w:rFonts w:ascii="Times New Roman" w:eastAsia="標楷體" w:hAnsi="Times New Roman" w:cs="Times New Roman"/>
        </w:rPr>
        <w:t>的菜量多，相當重視實際且</w:t>
      </w:r>
      <w:proofErr w:type="gramStart"/>
      <w:r w:rsidRPr="00716CAE">
        <w:rPr>
          <w:rFonts w:ascii="Times New Roman" w:eastAsia="標楷體" w:hAnsi="Times New Roman" w:cs="Times New Roman"/>
        </w:rPr>
        <w:t>不求</w:t>
      </w:r>
      <w:r w:rsidR="00E27051" w:rsidRPr="00716CAE">
        <w:rPr>
          <w:rFonts w:ascii="Times New Roman" w:eastAsia="標楷體" w:hAnsi="Times New Roman" w:cs="Times New Roman"/>
        </w:rPr>
        <w:t>花俏</w:t>
      </w:r>
      <w:proofErr w:type="gramEnd"/>
      <w:r w:rsidR="00E27051" w:rsidRPr="00716CAE">
        <w:rPr>
          <w:rFonts w:ascii="Times New Roman" w:eastAsia="標楷體" w:hAnsi="Times New Roman" w:cs="Times New Roman"/>
        </w:rPr>
        <w:t>的</w:t>
      </w:r>
      <w:r w:rsidRPr="00716CAE">
        <w:rPr>
          <w:rFonts w:ascii="Times New Roman" w:eastAsia="標楷體" w:hAnsi="Times New Roman" w:cs="Times New Roman"/>
        </w:rPr>
        <w:t>盤飾</w:t>
      </w:r>
      <w:r w:rsidR="00E27051" w:rsidRPr="00716CAE">
        <w:rPr>
          <w:rFonts w:ascii="Times New Roman" w:eastAsia="標楷體" w:hAnsi="Times New Roman" w:cs="Times New Roman"/>
        </w:rPr>
        <w:t>。但</w:t>
      </w:r>
      <w:r w:rsidRPr="00716CAE">
        <w:rPr>
          <w:rFonts w:ascii="Times New Roman" w:eastAsia="標楷體" w:hAnsi="Times New Roman" w:cs="Times New Roman"/>
        </w:rPr>
        <w:t>當有</w:t>
      </w:r>
      <w:r w:rsidR="00554A9D" w:rsidRPr="00716CAE">
        <w:rPr>
          <w:rFonts w:ascii="Times New Roman" w:eastAsia="標楷體" w:hAnsi="Times New Roman" w:cs="Times New Roman"/>
        </w:rPr>
        <w:t>客來訪時</w:t>
      </w:r>
      <w:r w:rsidRPr="00716CAE">
        <w:rPr>
          <w:rFonts w:ascii="Times New Roman" w:eastAsia="標楷體" w:hAnsi="Times New Roman" w:cs="Times New Roman"/>
        </w:rPr>
        <w:t>，</w:t>
      </w:r>
      <w:r w:rsidR="00554A9D" w:rsidRPr="00716CAE">
        <w:rPr>
          <w:rFonts w:ascii="Times New Roman" w:eastAsia="標楷體" w:hAnsi="Times New Roman" w:cs="Times New Roman"/>
        </w:rPr>
        <w:t>客家人會將</w:t>
      </w:r>
      <w:r w:rsidRPr="00716CAE">
        <w:rPr>
          <w:rFonts w:ascii="Times New Roman" w:eastAsia="標楷體" w:hAnsi="Times New Roman" w:cs="Times New Roman"/>
        </w:rPr>
        <w:t>自家最好的食材</w:t>
      </w:r>
      <w:r w:rsidR="00554A9D" w:rsidRPr="00716CAE">
        <w:rPr>
          <w:rFonts w:ascii="Times New Roman" w:eastAsia="標楷體" w:hAnsi="Times New Roman" w:cs="Times New Roman"/>
        </w:rPr>
        <w:t>招待客人</w:t>
      </w:r>
      <w:r w:rsidRPr="00716CAE">
        <w:rPr>
          <w:rFonts w:ascii="Times New Roman" w:eastAsia="標楷體" w:hAnsi="Times New Roman" w:cs="Times New Roman"/>
        </w:rPr>
        <w:t>，</w:t>
      </w:r>
      <w:proofErr w:type="gramStart"/>
      <w:r w:rsidRPr="00716CAE">
        <w:rPr>
          <w:rFonts w:ascii="Times New Roman" w:eastAsia="標楷體" w:hAnsi="Times New Roman" w:cs="Times New Roman"/>
        </w:rPr>
        <w:t>宰雞</w:t>
      </w:r>
      <w:r w:rsidR="00554A9D" w:rsidRPr="00716CAE">
        <w:rPr>
          <w:rFonts w:ascii="Times New Roman" w:eastAsia="標楷體" w:hAnsi="Times New Roman" w:cs="Times New Roman"/>
        </w:rPr>
        <w:t>或</w:t>
      </w:r>
      <w:proofErr w:type="gramEnd"/>
      <w:r w:rsidR="00554A9D" w:rsidRPr="00716CAE">
        <w:rPr>
          <w:rFonts w:ascii="Times New Roman" w:eastAsia="標楷體" w:hAnsi="Times New Roman" w:cs="Times New Roman"/>
        </w:rPr>
        <w:t>殺豬是運用</w:t>
      </w:r>
      <w:r w:rsidRPr="00716CAE">
        <w:rPr>
          <w:rFonts w:ascii="Times New Roman" w:eastAsia="標楷體" w:hAnsi="Times New Roman" w:cs="Times New Roman"/>
        </w:rPr>
        <w:t>最樸實</w:t>
      </w:r>
      <w:r w:rsidR="00554A9D" w:rsidRPr="00716CAE">
        <w:rPr>
          <w:rFonts w:ascii="Times New Roman" w:eastAsia="標楷體" w:hAnsi="Times New Roman" w:cs="Times New Roman"/>
        </w:rPr>
        <w:t>的製作方法，</w:t>
      </w:r>
      <w:proofErr w:type="gramStart"/>
      <w:r w:rsidR="00554A9D" w:rsidRPr="00716CAE">
        <w:rPr>
          <w:rFonts w:ascii="Times New Roman" w:eastAsia="標楷體" w:hAnsi="Times New Roman" w:cs="Times New Roman"/>
        </w:rPr>
        <w:t>以</w:t>
      </w:r>
      <w:r w:rsidRPr="00716CAE">
        <w:rPr>
          <w:rFonts w:ascii="Times New Roman" w:eastAsia="標楷體" w:hAnsi="Times New Roman" w:cs="Times New Roman"/>
        </w:rPr>
        <w:t>蒸或</w:t>
      </w:r>
      <w:proofErr w:type="gramEnd"/>
      <w:r w:rsidRPr="00716CAE">
        <w:rPr>
          <w:rFonts w:ascii="Times New Roman" w:eastAsia="標楷體" w:hAnsi="Times New Roman" w:cs="Times New Roman"/>
        </w:rPr>
        <w:t>悶</w:t>
      </w:r>
      <w:r w:rsidR="00554A9D" w:rsidRPr="00716CAE">
        <w:rPr>
          <w:rFonts w:ascii="Times New Roman" w:eastAsia="標楷體" w:hAnsi="Times New Roman" w:cs="Times New Roman"/>
        </w:rPr>
        <w:t>的方式製成</w:t>
      </w:r>
      <w:r w:rsidRPr="00716CAE">
        <w:rPr>
          <w:rFonts w:ascii="Times New Roman" w:eastAsia="標楷體" w:hAnsi="Times New Roman" w:cs="Times New Roman"/>
        </w:rPr>
        <w:t>白斬雞、</w:t>
      </w:r>
      <w:r w:rsidR="00554A9D" w:rsidRPr="00716CAE">
        <w:rPr>
          <w:rFonts w:ascii="Times New Roman" w:eastAsia="標楷體" w:hAnsi="Times New Roman" w:cs="Times New Roman"/>
        </w:rPr>
        <w:t>客家封肉、封蔬菜等來招待</w:t>
      </w:r>
      <w:r w:rsidRPr="00716CAE">
        <w:rPr>
          <w:rFonts w:ascii="Times New Roman" w:eastAsia="標楷體" w:hAnsi="Times New Roman" w:cs="Times New Roman"/>
        </w:rPr>
        <w:t>客人。</w:t>
      </w:r>
    </w:p>
    <w:p w:rsidR="00AF443B" w:rsidRPr="00716CAE" w:rsidRDefault="00B95DB7" w:rsidP="00F14CFC">
      <w:pPr>
        <w:widowControl/>
        <w:rPr>
          <w:rFonts w:ascii="Times New Roman" w:eastAsia="標楷體" w:hAnsi="Times New Roman" w:cs="Times New Roman"/>
        </w:rPr>
      </w:pPr>
      <w:r w:rsidRPr="00716CAE">
        <w:rPr>
          <w:rFonts w:ascii="Times New Roman" w:eastAsia="標楷體" w:hAnsi="Times New Roman" w:cs="Times New Roman"/>
        </w:rPr>
        <w:t>（四）</w:t>
      </w:r>
      <w:r w:rsidR="00E80F74" w:rsidRPr="00716CAE">
        <w:rPr>
          <w:rFonts w:ascii="Times New Roman" w:eastAsia="標楷體" w:hAnsi="Times New Roman" w:cs="Times New Roman"/>
        </w:rPr>
        <w:t>堅持</w:t>
      </w:r>
      <w:r w:rsidR="003A393E" w:rsidRPr="00716CAE">
        <w:rPr>
          <w:rFonts w:ascii="Times New Roman" w:eastAsia="標楷體" w:hAnsi="Times New Roman" w:cs="Times New Roman"/>
        </w:rPr>
        <w:t>原味、不華麗</w:t>
      </w:r>
    </w:p>
    <w:p w:rsidR="007646FC" w:rsidRPr="00716CAE" w:rsidRDefault="007646FC" w:rsidP="00A6155C">
      <w:pPr>
        <w:spacing w:afterLines="50" w:after="180" w:line="360" w:lineRule="auto"/>
        <w:ind w:firstLine="360"/>
        <w:rPr>
          <w:rFonts w:ascii="Times New Roman" w:eastAsia="標楷體" w:hAnsi="Times New Roman" w:cs="Times New Roman"/>
        </w:rPr>
      </w:pPr>
      <w:r w:rsidRPr="00716CAE">
        <w:rPr>
          <w:rFonts w:ascii="Times New Roman" w:eastAsia="標楷體" w:hAnsi="Times New Roman" w:cs="Times New Roman"/>
        </w:rPr>
        <w:t>客家人個性純樸，反應</w:t>
      </w:r>
      <w:r w:rsidR="00D839B8" w:rsidRPr="00716CAE">
        <w:rPr>
          <w:rFonts w:ascii="Times New Roman" w:eastAsia="標楷體" w:hAnsi="Times New Roman" w:cs="Times New Roman"/>
        </w:rPr>
        <w:t>於</w:t>
      </w:r>
      <w:r w:rsidRPr="00716CAE">
        <w:rPr>
          <w:rFonts w:ascii="Times New Roman" w:eastAsia="標楷體" w:hAnsi="Times New Roman" w:cs="Times New Roman"/>
        </w:rPr>
        <w:t>客家菜上的</w:t>
      </w:r>
      <w:r w:rsidR="00D839B8" w:rsidRPr="00716CAE">
        <w:rPr>
          <w:rFonts w:ascii="Times New Roman" w:eastAsia="標楷體" w:hAnsi="Times New Roman" w:cs="Times New Roman"/>
        </w:rPr>
        <w:t>原味烹調，又受到居住地封閉的關係，使得客家菜在調味</w:t>
      </w:r>
      <w:proofErr w:type="gramStart"/>
      <w:r w:rsidR="00D839B8" w:rsidRPr="00716CAE">
        <w:rPr>
          <w:rFonts w:ascii="Times New Roman" w:eastAsia="標楷體" w:hAnsi="Times New Roman" w:cs="Times New Roman"/>
        </w:rPr>
        <w:t>與菜色</w:t>
      </w:r>
      <w:proofErr w:type="gramEnd"/>
      <w:r w:rsidR="00D839B8" w:rsidRPr="00716CAE">
        <w:rPr>
          <w:rFonts w:ascii="Times New Roman" w:eastAsia="標楷體" w:hAnsi="Times New Roman" w:cs="Times New Roman"/>
        </w:rPr>
        <w:t>各方面的變化上較缺乏多變的調味，縱使客家族群南</w:t>
      </w:r>
      <w:proofErr w:type="gramStart"/>
      <w:r w:rsidR="00D839B8" w:rsidRPr="00716CAE">
        <w:rPr>
          <w:rFonts w:ascii="Times New Roman" w:eastAsia="標楷體" w:hAnsi="Times New Roman" w:cs="Times New Roman"/>
        </w:rPr>
        <w:t>遷至閩粵</w:t>
      </w:r>
      <w:proofErr w:type="gramEnd"/>
      <w:r w:rsidR="00D839B8" w:rsidRPr="00716CAE">
        <w:rPr>
          <w:rFonts w:ascii="Times New Roman" w:eastAsia="標楷體" w:hAnsi="Times New Roman" w:cs="Times New Roman"/>
        </w:rPr>
        <w:t>地區，烹調風格難免會受到粵菜潮</w:t>
      </w:r>
      <w:proofErr w:type="gramStart"/>
      <w:r w:rsidR="00D839B8" w:rsidRPr="00716CAE">
        <w:rPr>
          <w:rFonts w:ascii="Times New Roman" w:eastAsia="標楷體" w:hAnsi="Times New Roman" w:cs="Times New Roman"/>
        </w:rPr>
        <w:t>汕</w:t>
      </w:r>
      <w:proofErr w:type="gramEnd"/>
      <w:r w:rsidR="00D839B8" w:rsidRPr="00716CAE">
        <w:rPr>
          <w:rFonts w:ascii="Times New Roman" w:eastAsia="標楷體" w:hAnsi="Times New Roman" w:cs="Times New Roman"/>
        </w:rPr>
        <w:t>系的影響，但由於潮</w:t>
      </w:r>
      <w:proofErr w:type="gramStart"/>
      <w:r w:rsidR="00D839B8" w:rsidRPr="00716CAE">
        <w:rPr>
          <w:rFonts w:ascii="Times New Roman" w:eastAsia="標楷體" w:hAnsi="Times New Roman" w:cs="Times New Roman"/>
        </w:rPr>
        <w:t>汕</w:t>
      </w:r>
      <w:proofErr w:type="gramEnd"/>
      <w:r w:rsidR="00D839B8" w:rsidRPr="00716CAE">
        <w:rPr>
          <w:rFonts w:ascii="Times New Roman" w:eastAsia="標楷體" w:hAnsi="Times New Roman" w:cs="Times New Roman"/>
        </w:rPr>
        <w:t>菜的調理特色為原味清新，故對客家菜口味的改變並無太多助益。</w:t>
      </w:r>
    </w:p>
    <w:p w:rsidR="00AF443B" w:rsidRPr="00716CAE" w:rsidRDefault="00B95DB7" w:rsidP="00B95DB7">
      <w:pPr>
        <w:spacing w:afterLines="50" w:after="180" w:line="360" w:lineRule="auto"/>
        <w:ind w:left="360"/>
        <w:rPr>
          <w:rFonts w:ascii="Times New Roman" w:eastAsia="標楷體" w:hAnsi="Times New Roman" w:cs="Times New Roman"/>
        </w:rPr>
      </w:pPr>
      <w:r w:rsidRPr="00716CAE">
        <w:rPr>
          <w:rFonts w:ascii="Times New Roman" w:eastAsia="標楷體" w:hAnsi="Times New Roman" w:cs="Times New Roman"/>
        </w:rPr>
        <w:t>（五）</w:t>
      </w:r>
      <w:r w:rsidR="00AF443B" w:rsidRPr="00716CAE">
        <w:rPr>
          <w:rFonts w:ascii="Times New Roman" w:eastAsia="標楷體" w:hAnsi="Times New Roman" w:cs="Times New Roman"/>
        </w:rPr>
        <w:t>吃野、</w:t>
      </w:r>
      <w:proofErr w:type="gramStart"/>
      <w:r w:rsidR="00AF443B" w:rsidRPr="00716CAE">
        <w:rPr>
          <w:rFonts w:ascii="Times New Roman" w:eastAsia="標楷體" w:hAnsi="Times New Roman" w:cs="Times New Roman"/>
        </w:rPr>
        <w:t>吃粗</w:t>
      </w:r>
      <w:proofErr w:type="gramEnd"/>
      <w:r w:rsidR="00AF443B" w:rsidRPr="00716CAE">
        <w:rPr>
          <w:rFonts w:ascii="Times New Roman" w:eastAsia="標楷體" w:hAnsi="Times New Roman" w:cs="Times New Roman"/>
        </w:rPr>
        <w:t>、吃雜</w:t>
      </w:r>
    </w:p>
    <w:p w:rsidR="00962388" w:rsidRPr="00716CAE" w:rsidRDefault="00B55B2B" w:rsidP="00962388">
      <w:pPr>
        <w:spacing w:afterLines="50" w:after="180" w:line="360" w:lineRule="auto"/>
        <w:ind w:firstLine="360"/>
        <w:rPr>
          <w:rFonts w:ascii="Times New Roman" w:eastAsia="標楷體" w:hAnsi="Times New Roman" w:cs="Times New Roman"/>
        </w:rPr>
      </w:pPr>
      <w:r w:rsidRPr="00716CAE">
        <w:rPr>
          <w:rFonts w:ascii="Times New Roman" w:eastAsia="標楷體" w:hAnsi="Times New Roman" w:cs="Times New Roman"/>
        </w:rPr>
        <w:t>客家人愛好吃「野」、</w:t>
      </w:r>
      <w:r w:rsidR="00AF443B" w:rsidRPr="00716CAE">
        <w:rPr>
          <w:rFonts w:ascii="Times New Roman" w:eastAsia="標楷體" w:hAnsi="Times New Roman" w:cs="Times New Roman"/>
        </w:rPr>
        <w:t>吃「雜」，</w:t>
      </w:r>
      <w:r w:rsidR="00703856" w:rsidRPr="00716CAE">
        <w:rPr>
          <w:rFonts w:ascii="Times New Roman" w:eastAsia="標楷體" w:hAnsi="Times New Roman" w:cs="Times New Roman"/>
        </w:rPr>
        <w:t>「</w:t>
      </w:r>
      <w:r w:rsidRPr="00716CAE">
        <w:rPr>
          <w:rFonts w:ascii="Times New Roman" w:eastAsia="標楷體" w:hAnsi="Times New Roman" w:cs="Times New Roman"/>
        </w:rPr>
        <w:t>吃野</w:t>
      </w:r>
      <w:r w:rsidR="00703856" w:rsidRPr="00716CAE">
        <w:rPr>
          <w:rFonts w:ascii="Times New Roman" w:eastAsia="標楷體" w:hAnsi="Times New Roman" w:cs="Times New Roman"/>
        </w:rPr>
        <w:t>」</w:t>
      </w:r>
      <w:r w:rsidRPr="00716CAE">
        <w:rPr>
          <w:rFonts w:ascii="Times New Roman" w:eastAsia="標楷體" w:hAnsi="Times New Roman" w:cs="Times New Roman"/>
        </w:rPr>
        <w:t>為客家人食用野雞、山豬、蛇、鱉、老鼠、青蛙等野生植物或動物</w:t>
      </w:r>
      <w:r w:rsidR="00AF443B" w:rsidRPr="00716CAE">
        <w:rPr>
          <w:rFonts w:ascii="Times New Roman" w:eastAsia="標楷體" w:hAnsi="Times New Roman" w:cs="Times New Roman"/>
        </w:rPr>
        <w:t>；</w:t>
      </w:r>
      <w:r w:rsidR="00703856" w:rsidRPr="00716CAE">
        <w:rPr>
          <w:rFonts w:ascii="Times New Roman" w:eastAsia="標楷體" w:hAnsi="Times New Roman" w:cs="Times New Roman"/>
        </w:rPr>
        <w:t>「</w:t>
      </w:r>
      <w:proofErr w:type="gramStart"/>
      <w:r w:rsidR="00AF443B" w:rsidRPr="00716CAE">
        <w:rPr>
          <w:rFonts w:ascii="Times New Roman" w:eastAsia="標楷體" w:hAnsi="Times New Roman" w:cs="Times New Roman"/>
        </w:rPr>
        <w:t>吃雜</w:t>
      </w:r>
      <w:proofErr w:type="gramEnd"/>
      <w:r w:rsidR="00703856" w:rsidRPr="00716CAE">
        <w:rPr>
          <w:rFonts w:ascii="Times New Roman" w:eastAsia="標楷體" w:hAnsi="Times New Roman" w:cs="Times New Roman"/>
        </w:rPr>
        <w:t>」為客家人食用牲畜或家禽的內臟，此即為客家人在物資缺乏的環境下，珍惜物資的表現。而</w:t>
      </w:r>
      <w:r w:rsidR="00AF443B" w:rsidRPr="00716CAE">
        <w:rPr>
          <w:rFonts w:ascii="Times New Roman" w:eastAsia="標楷體" w:hAnsi="Times New Roman" w:cs="Times New Roman"/>
        </w:rPr>
        <w:t>客家菜餚中</w:t>
      </w:r>
      <w:r w:rsidR="00023890" w:rsidRPr="00716CAE">
        <w:rPr>
          <w:rFonts w:ascii="Times New Roman" w:eastAsia="標楷體" w:hAnsi="Times New Roman" w:cs="Times New Roman"/>
        </w:rPr>
        <w:t>又</w:t>
      </w:r>
      <w:r w:rsidRPr="00716CAE">
        <w:rPr>
          <w:rFonts w:ascii="Times New Roman" w:eastAsia="標楷體" w:hAnsi="Times New Roman" w:cs="Times New Roman"/>
        </w:rPr>
        <w:t>與土著族群的飲食密切相關，在客家的菜餚中</w:t>
      </w:r>
      <w:r w:rsidR="00AF443B" w:rsidRPr="00716CAE">
        <w:rPr>
          <w:rFonts w:ascii="Times New Roman" w:eastAsia="標楷體" w:hAnsi="Times New Roman" w:cs="Times New Roman"/>
        </w:rPr>
        <w:t>可見樹豆、刀豆、</w:t>
      </w:r>
      <w:proofErr w:type="gramStart"/>
      <w:r w:rsidR="00AF443B" w:rsidRPr="00716CAE">
        <w:rPr>
          <w:rFonts w:ascii="Times New Roman" w:eastAsia="標楷體" w:hAnsi="Times New Roman" w:cs="Times New Roman"/>
        </w:rPr>
        <w:t>苦</w:t>
      </w:r>
      <w:r w:rsidRPr="00716CAE">
        <w:rPr>
          <w:rFonts w:ascii="Times New Roman" w:eastAsia="標楷體" w:hAnsi="Times New Roman" w:cs="Times New Roman"/>
        </w:rPr>
        <w:t>菜以及</w:t>
      </w:r>
      <w:proofErr w:type="gramEnd"/>
      <w:r w:rsidRPr="00716CAE">
        <w:rPr>
          <w:rFonts w:ascii="Times New Roman" w:eastAsia="標楷體" w:hAnsi="Times New Roman" w:cs="Times New Roman"/>
        </w:rPr>
        <w:t>南瓜等食材</w:t>
      </w:r>
      <w:r w:rsidR="00023890" w:rsidRPr="00716CAE">
        <w:rPr>
          <w:rFonts w:ascii="Times New Roman" w:eastAsia="標楷體" w:hAnsi="Times New Roman" w:cs="Times New Roman"/>
        </w:rPr>
        <w:t>，</w:t>
      </w:r>
      <w:r w:rsidRPr="00716CAE">
        <w:rPr>
          <w:rFonts w:ascii="Times New Roman" w:eastAsia="標楷體" w:hAnsi="Times New Roman" w:cs="Times New Roman"/>
        </w:rPr>
        <w:t>都是</w:t>
      </w:r>
      <w:r w:rsidR="00AF443B" w:rsidRPr="00716CAE">
        <w:rPr>
          <w:rFonts w:ascii="Times New Roman" w:eastAsia="標楷體" w:hAnsi="Times New Roman" w:cs="Times New Roman"/>
        </w:rPr>
        <w:t>客家族群居</w:t>
      </w:r>
      <w:r w:rsidRPr="00716CAE">
        <w:rPr>
          <w:rFonts w:ascii="Times New Roman" w:eastAsia="標楷體" w:hAnsi="Times New Roman" w:cs="Times New Roman"/>
        </w:rPr>
        <w:t>住於</w:t>
      </w:r>
      <w:r w:rsidR="00AF443B" w:rsidRPr="00716CAE">
        <w:rPr>
          <w:rFonts w:ascii="Times New Roman" w:eastAsia="標楷體" w:hAnsi="Times New Roman" w:cs="Times New Roman"/>
        </w:rPr>
        <w:t>山邊與鄰近土著飲食文化</w:t>
      </w:r>
      <w:r w:rsidRPr="00716CAE">
        <w:rPr>
          <w:rFonts w:ascii="Times New Roman" w:eastAsia="標楷體" w:hAnsi="Times New Roman" w:cs="Times New Roman"/>
        </w:rPr>
        <w:t>相互融合</w:t>
      </w:r>
      <w:r w:rsidR="00AF443B" w:rsidRPr="00716CAE">
        <w:rPr>
          <w:rFonts w:ascii="Times New Roman" w:eastAsia="標楷體" w:hAnsi="Times New Roman" w:cs="Times New Roman"/>
        </w:rPr>
        <w:t>的結果（陳運棟，</w:t>
      </w:r>
      <w:r w:rsidR="00AF443B" w:rsidRPr="00716CAE">
        <w:rPr>
          <w:rFonts w:ascii="Times New Roman" w:eastAsia="標楷體" w:hAnsi="Times New Roman" w:cs="Times New Roman"/>
        </w:rPr>
        <w:t>1981</w:t>
      </w:r>
      <w:r w:rsidR="00AF443B" w:rsidRPr="00716CAE">
        <w:rPr>
          <w:rFonts w:ascii="Times New Roman" w:eastAsia="標楷體" w:hAnsi="Times New Roman" w:cs="Times New Roman"/>
        </w:rPr>
        <w:t>）</w:t>
      </w:r>
      <w:r w:rsidR="008157E4" w:rsidRPr="00716CAE">
        <w:rPr>
          <w:rFonts w:ascii="Times New Roman" w:eastAsia="標楷體" w:hAnsi="Times New Roman" w:cs="Times New Roman"/>
        </w:rPr>
        <w:t>。</w:t>
      </w:r>
      <w:proofErr w:type="gramStart"/>
      <w:r w:rsidR="00AF443B" w:rsidRPr="00716CAE">
        <w:rPr>
          <w:rFonts w:ascii="Times New Roman" w:eastAsia="標楷體" w:hAnsi="Times New Roman" w:cs="Times New Roman"/>
        </w:rPr>
        <w:t>此外</w:t>
      </w:r>
      <w:r w:rsidR="008157E4" w:rsidRPr="00716CAE">
        <w:rPr>
          <w:rFonts w:ascii="Times New Roman" w:eastAsia="標楷體" w:hAnsi="Times New Roman" w:cs="Times New Roman"/>
        </w:rPr>
        <w:t>，</w:t>
      </w:r>
      <w:proofErr w:type="gramEnd"/>
      <w:r w:rsidR="00AF443B" w:rsidRPr="00716CAE">
        <w:rPr>
          <w:rFonts w:ascii="Times New Roman" w:eastAsia="標楷體" w:hAnsi="Times New Roman" w:cs="Times New Roman"/>
        </w:rPr>
        <w:t>客</w:t>
      </w:r>
      <w:r w:rsidR="008157E4" w:rsidRPr="00716CAE">
        <w:rPr>
          <w:rFonts w:ascii="Times New Roman" w:eastAsia="標楷體" w:hAnsi="Times New Roman" w:cs="Times New Roman"/>
        </w:rPr>
        <w:t>家人習性</w:t>
      </w:r>
      <w:proofErr w:type="gramStart"/>
      <w:r w:rsidR="008157E4" w:rsidRPr="00716CAE">
        <w:rPr>
          <w:rFonts w:ascii="Times New Roman" w:eastAsia="標楷體" w:hAnsi="Times New Roman" w:cs="Times New Roman"/>
        </w:rPr>
        <w:t>儉樸，</w:t>
      </w:r>
      <w:proofErr w:type="gramEnd"/>
      <w:r w:rsidR="008157E4" w:rsidRPr="00716CAE">
        <w:rPr>
          <w:rFonts w:ascii="Times New Roman" w:eastAsia="標楷體" w:hAnsi="Times New Roman" w:cs="Times New Roman"/>
        </w:rPr>
        <w:t>為節省物資</w:t>
      </w:r>
      <w:r w:rsidR="00AF443B" w:rsidRPr="00716CAE">
        <w:rPr>
          <w:rFonts w:ascii="Times New Roman" w:eastAsia="標楷體" w:hAnsi="Times New Roman" w:cs="Times New Roman"/>
        </w:rPr>
        <w:t>的浪費，</w:t>
      </w:r>
      <w:r w:rsidR="008157E4" w:rsidRPr="00716CAE">
        <w:rPr>
          <w:rFonts w:ascii="Times New Roman" w:eastAsia="標楷體" w:hAnsi="Times New Roman" w:cs="Times New Roman"/>
        </w:rPr>
        <w:t>其會</w:t>
      </w:r>
      <w:r w:rsidR="0015131C" w:rsidRPr="00716CAE">
        <w:rPr>
          <w:rFonts w:ascii="Times New Roman" w:eastAsia="標楷體" w:hAnsi="Times New Roman" w:cs="Times New Roman"/>
        </w:rPr>
        <w:t>在菜餚中將</w:t>
      </w:r>
      <w:r w:rsidR="008157E4" w:rsidRPr="00716CAE">
        <w:rPr>
          <w:rFonts w:ascii="Times New Roman" w:eastAsia="標楷體" w:hAnsi="Times New Roman" w:cs="Times New Roman"/>
        </w:rPr>
        <w:t>薑絲</w:t>
      </w:r>
      <w:r w:rsidR="00237890" w:rsidRPr="00716CAE">
        <w:rPr>
          <w:rFonts w:ascii="Times New Roman" w:eastAsia="標楷體" w:hAnsi="Times New Roman" w:cs="Times New Roman"/>
        </w:rPr>
        <w:t>加入大腸</w:t>
      </w:r>
      <w:r w:rsidR="008157E4" w:rsidRPr="00716CAE">
        <w:rPr>
          <w:rFonts w:ascii="Times New Roman" w:eastAsia="標楷體" w:hAnsi="Times New Roman" w:cs="Times New Roman"/>
        </w:rPr>
        <w:t>、</w:t>
      </w:r>
      <w:r w:rsidR="00237890" w:rsidRPr="00716CAE">
        <w:rPr>
          <w:rFonts w:ascii="Times New Roman" w:eastAsia="標楷體" w:hAnsi="Times New Roman" w:cs="Times New Roman"/>
        </w:rPr>
        <w:t>將</w:t>
      </w:r>
      <w:r w:rsidR="008157E4" w:rsidRPr="00716CAE">
        <w:rPr>
          <w:rFonts w:ascii="Times New Roman" w:eastAsia="標楷體" w:hAnsi="Times New Roman" w:cs="Times New Roman"/>
        </w:rPr>
        <w:t>鳳梨</w:t>
      </w:r>
      <w:r w:rsidR="00237890" w:rsidRPr="00716CAE">
        <w:rPr>
          <w:rFonts w:ascii="Times New Roman" w:eastAsia="標楷體" w:hAnsi="Times New Roman" w:cs="Times New Roman"/>
        </w:rPr>
        <w:t>加入</w:t>
      </w:r>
      <w:proofErr w:type="gramStart"/>
      <w:r w:rsidR="00237890" w:rsidRPr="00716CAE">
        <w:rPr>
          <w:rFonts w:ascii="Times New Roman" w:eastAsia="標楷體" w:hAnsi="Times New Roman" w:cs="Times New Roman"/>
        </w:rPr>
        <w:t>豬肺</w:t>
      </w:r>
      <w:r w:rsidR="008157E4" w:rsidRPr="00716CAE">
        <w:rPr>
          <w:rFonts w:ascii="Times New Roman" w:eastAsia="標楷體" w:hAnsi="Times New Roman" w:cs="Times New Roman"/>
        </w:rPr>
        <w:t>來</w:t>
      </w:r>
      <w:proofErr w:type="gramEnd"/>
      <w:r w:rsidR="008157E4" w:rsidRPr="00716CAE">
        <w:rPr>
          <w:rFonts w:ascii="Times New Roman" w:eastAsia="標楷體" w:hAnsi="Times New Roman" w:cs="Times New Roman"/>
        </w:rPr>
        <w:t>調味，</w:t>
      </w:r>
      <w:r w:rsidR="00237890" w:rsidRPr="00716CAE">
        <w:rPr>
          <w:rFonts w:ascii="Times New Roman" w:eastAsia="標楷體" w:hAnsi="Times New Roman" w:cs="Times New Roman"/>
        </w:rPr>
        <w:t>即是現今流傳下來的</w:t>
      </w:r>
      <w:r w:rsidR="00AA5973" w:rsidRPr="00716CAE">
        <w:rPr>
          <w:rFonts w:ascii="Times New Roman" w:eastAsia="標楷體" w:hAnsi="Times New Roman" w:cs="Times New Roman"/>
        </w:rPr>
        <w:t>客家經典佳餚</w:t>
      </w:r>
      <w:r w:rsidR="00AF18C8" w:rsidRPr="00716CAE">
        <w:rPr>
          <w:rFonts w:ascii="Times New Roman" w:eastAsia="標楷體" w:hAnsi="Times New Roman" w:cs="Times New Roman"/>
        </w:rPr>
        <w:t>。</w:t>
      </w:r>
      <w:r w:rsidR="00962388" w:rsidRPr="00716CAE">
        <w:rPr>
          <w:rFonts w:ascii="Times New Roman" w:eastAsia="標楷體" w:hAnsi="Times New Roman" w:cs="Times New Roman"/>
        </w:rPr>
        <w:lastRenderedPageBreak/>
        <w:t>如圖</w:t>
      </w:r>
      <w:r w:rsidR="00BF45E0" w:rsidRPr="00716CAE">
        <w:rPr>
          <w:rFonts w:ascii="Times New Roman" w:eastAsia="標楷體" w:hAnsi="Times New Roman" w:cs="Times New Roman"/>
        </w:rPr>
        <w:t>2</w:t>
      </w:r>
      <w:r w:rsidR="00962388" w:rsidRPr="00716CAE">
        <w:rPr>
          <w:rFonts w:ascii="Times New Roman" w:eastAsia="標楷體" w:hAnsi="Times New Roman" w:cs="Times New Roman"/>
        </w:rPr>
        <w:t>所示。</w:t>
      </w:r>
      <w:r w:rsidR="00AF443B" w:rsidRPr="00716CAE">
        <w:rPr>
          <w:rFonts w:ascii="Times New Roman" w:eastAsia="標楷體" w:hAnsi="Times New Roman" w:cs="Times New Roman"/>
        </w:rPr>
        <w:t>王增能（</w:t>
      </w:r>
      <w:r w:rsidR="00AF443B" w:rsidRPr="00716CAE">
        <w:rPr>
          <w:rFonts w:ascii="Times New Roman" w:eastAsia="標楷體" w:hAnsi="Times New Roman" w:cs="Times New Roman"/>
        </w:rPr>
        <w:t>1995</w:t>
      </w:r>
      <w:r w:rsidR="00AF443B" w:rsidRPr="00716CAE">
        <w:rPr>
          <w:rFonts w:ascii="Times New Roman" w:eastAsia="標楷體" w:hAnsi="Times New Roman" w:cs="Times New Roman"/>
        </w:rPr>
        <w:t>）</w:t>
      </w:r>
      <w:r w:rsidR="002B1FD5" w:rsidRPr="00716CAE">
        <w:rPr>
          <w:rFonts w:ascii="Times New Roman" w:eastAsia="標楷體" w:hAnsi="Times New Roman" w:cs="Times New Roman"/>
        </w:rPr>
        <w:t>於客家飲食文化一書中提及，</w:t>
      </w:r>
      <w:r w:rsidR="00AF443B" w:rsidRPr="00716CAE">
        <w:rPr>
          <w:rFonts w:ascii="Times New Roman" w:eastAsia="標楷體" w:hAnsi="Times New Roman" w:cs="Times New Roman"/>
        </w:rPr>
        <w:t>客家人的飲食</w:t>
      </w:r>
      <w:r w:rsidR="002B1FD5" w:rsidRPr="00716CAE">
        <w:rPr>
          <w:rFonts w:ascii="Times New Roman" w:eastAsia="標楷體" w:hAnsi="Times New Roman" w:cs="Times New Roman"/>
        </w:rPr>
        <w:t>中，包含四大特色：素、野、粗、</w:t>
      </w:r>
      <w:proofErr w:type="gramStart"/>
      <w:r w:rsidR="002B1FD5" w:rsidRPr="00716CAE">
        <w:rPr>
          <w:rFonts w:ascii="Times New Roman" w:eastAsia="標楷體" w:hAnsi="Times New Roman" w:cs="Times New Roman"/>
        </w:rPr>
        <w:t>雜等</w:t>
      </w:r>
      <w:r w:rsidR="00AF443B" w:rsidRPr="00716CAE">
        <w:rPr>
          <w:rFonts w:ascii="Times New Roman" w:eastAsia="標楷體" w:hAnsi="Times New Roman" w:cs="Times New Roman"/>
        </w:rPr>
        <w:t>傳統</w:t>
      </w:r>
      <w:proofErr w:type="gramEnd"/>
      <w:r w:rsidR="00AF443B" w:rsidRPr="00716CAE">
        <w:rPr>
          <w:rFonts w:ascii="Times New Roman" w:eastAsia="標楷體" w:hAnsi="Times New Roman" w:cs="Times New Roman"/>
        </w:rPr>
        <w:t>做法，</w:t>
      </w:r>
      <w:r w:rsidR="002B1FD5" w:rsidRPr="00716CAE">
        <w:rPr>
          <w:rFonts w:ascii="Times New Roman" w:eastAsia="標楷體" w:hAnsi="Times New Roman" w:cs="Times New Roman"/>
        </w:rPr>
        <w:t>這些特色的主因</w:t>
      </w:r>
      <w:r w:rsidR="00AF443B" w:rsidRPr="00716CAE">
        <w:rPr>
          <w:rFonts w:ascii="Times New Roman" w:eastAsia="標楷體" w:hAnsi="Times New Roman" w:cs="Times New Roman"/>
        </w:rPr>
        <w:t>為</w:t>
      </w:r>
      <w:r w:rsidR="002B1FD5" w:rsidRPr="00716CAE">
        <w:rPr>
          <w:rFonts w:ascii="Times New Roman" w:eastAsia="標楷體" w:hAnsi="Times New Roman" w:cs="Times New Roman"/>
        </w:rPr>
        <w:t>客家人生活條件</w:t>
      </w:r>
      <w:r w:rsidR="00AF443B" w:rsidRPr="00716CAE">
        <w:rPr>
          <w:rFonts w:ascii="Times New Roman" w:eastAsia="標楷體" w:hAnsi="Times New Roman" w:cs="Times New Roman"/>
        </w:rPr>
        <w:t>困</w:t>
      </w:r>
      <w:r w:rsidR="002B1FD5" w:rsidRPr="00716CAE">
        <w:rPr>
          <w:rFonts w:ascii="Times New Roman" w:eastAsia="標楷體" w:hAnsi="Times New Roman" w:cs="Times New Roman"/>
        </w:rPr>
        <w:t>苦，其主食以大米與粗糧為主，並以簡單粗糙的作法及刀工，如客家的經典菜餚：鹽</w:t>
      </w:r>
      <w:proofErr w:type="gramStart"/>
      <w:r w:rsidR="002B1FD5" w:rsidRPr="00716CAE">
        <w:rPr>
          <w:rFonts w:ascii="Times New Roman" w:eastAsia="標楷體" w:hAnsi="Times New Roman" w:cs="Times New Roman"/>
        </w:rPr>
        <w:t>焗</w:t>
      </w:r>
      <w:proofErr w:type="gramEnd"/>
      <w:r w:rsidR="002B1FD5" w:rsidRPr="00716CAE">
        <w:rPr>
          <w:rFonts w:ascii="Times New Roman" w:eastAsia="標楷體" w:hAnsi="Times New Roman" w:cs="Times New Roman"/>
        </w:rPr>
        <w:t>雞、梅干扣肉</w:t>
      </w:r>
      <w:r w:rsidR="00AF443B" w:rsidRPr="00716CAE">
        <w:rPr>
          <w:rFonts w:ascii="Times New Roman" w:eastAsia="標楷體" w:hAnsi="Times New Roman" w:cs="Times New Roman"/>
        </w:rPr>
        <w:t>、</w:t>
      </w:r>
      <w:proofErr w:type="gramStart"/>
      <w:r w:rsidR="002B1FD5" w:rsidRPr="00716CAE">
        <w:rPr>
          <w:rFonts w:ascii="Times New Roman" w:eastAsia="標楷體" w:hAnsi="Times New Roman" w:cs="Times New Roman"/>
        </w:rPr>
        <w:t>爌</w:t>
      </w:r>
      <w:proofErr w:type="gramEnd"/>
      <w:r w:rsidR="002B1FD5" w:rsidRPr="00716CAE">
        <w:rPr>
          <w:rFonts w:ascii="Times New Roman" w:eastAsia="標楷體" w:hAnsi="Times New Roman" w:cs="Times New Roman"/>
        </w:rPr>
        <w:t>肉</w:t>
      </w:r>
      <w:r w:rsidR="00AF443B" w:rsidRPr="00716CAE">
        <w:rPr>
          <w:rFonts w:ascii="Times New Roman" w:eastAsia="標楷體" w:hAnsi="Times New Roman" w:cs="Times New Roman"/>
        </w:rPr>
        <w:t>等</w:t>
      </w:r>
      <w:r w:rsidR="002B1FD5" w:rsidRPr="00716CAE">
        <w:rPr>
          <w:rFonts w:ascii="Times New Roman" w:eastAsia="標楷體" w:hAnsi="Times New Roman" w:cs="Times New Roman"/>
        </w:rPr>
        <w:t>，即是較粗獷</w:t>
      </w:r>
      <w:r w:rsidR="00AF443B" w:rsidRPr="00716CAE">
        <w:rPr>
          <w:rFonts w:ascii="Times New Roman" w:eastAsia="標楷體" w:hAnsi="Times New Roman" w:cs="Times New Roman"/>
        </w:rPr>
        <w:t>作法</w:t>
      </w:r>
      <w:r w:rsidR="002B1FD5" w:rsidRPr="00716CAE">
        <w:rPr>
          <w:rFonts w:ascii="Times New Roman" w:eastAsia="標楷體" w:hAnsi="Times New Roman" w:cs="Times New Roman"/>
        </w:rPr>
        <w:t>的菜餚</w:t>
      </w:r>
      <w:r w:rsidR="00AF443B" w:rsidRPr="00716CAE">
        <w:rPr>
          <w:rFonts w:ascii="Times New Roman" w:eastAsia="標楷體" w:hAnsi="Times New Roman" w:cs="Times New Roman"/>
        </w:rPr>
        <w:t>，但菜餚</w:t>
      </w:r>
      <w:r w:rsidR="002B1FD5" w:rsidRPr="00716CAE">
        <w:rPr>
          <w:rFonts w:ascii="Times New Roman" w:eastAsia="標楷體" w:hAnsi="Times New Roman" w:cs="Times New Roman"/>
        </w:rPr>
        <w:t>其中又表達了客家人</w:t>
      </w:r>
      <w:r w:rsidR="00AF443B" w:rsidRPr="00716CAE">
        <w:rPr>
          <w:rFonts w:ascii="Times New Roman" w:eastAsia="標楷體" w:hAnsi="Times New Roman" w:cs="Times New Roman"/>
        </w:rPr>
        <w:t>內在</w:t>
      </w:r>
      <w:r w:rsidR="002B1FD5" w:rsidRPr="00716CAE">
        <w:rPr>
          <w:rFonts w:ascii="Times New Roman" w:eastAsia="標楷體" w:hAnsi="Times New Roman" w:cs="Times New Roman"/>
        </w:rPr>
        <w:t>的</w:t>
      </w:r>
      <w:r w:rsidR="00E3462B" w:rsidRPr="00716CAE">
        <w:rPr>
          <w:rFonts w:ascii="Times New Roman" w:eastAsia="標楷體" w:hAnsi="Times New Roman" w:cs="Times New Roman"/>
        </w:rPr>
        <w:t>節儉</w:t>
      </w:r>
      <w:r w:rsidR="002B1FD5" w:rsidRPr="00716CAE">
        <w:rPr>
          <w:rFonts w:ascii="Times New Roman" w:eastAsia="標楷體" w:hAnsi="Times New Roman" w:cs="Times New Roman"/>
        </w:rPr>
        <w:t>、純樸以及講究實質的精神</w:t>
      </w:r>
      <w:r w:rsidR="00AF443B" w:rsidRPr="00716CAE">
        <w:rPr>
          <w:rFonts w:ascii="Times New Roman" w:eastAsia="標楷體" w:hAnsi="Times New Roman" w:cs="Times New Roman"/>
        </w:rPr>
        <w:t>。</w:t>
      </w:r>
      <w:r w:rsidR="00323702" w:rsidRPr="00716CAE">
        <w:rPr>
          <w:rFonts w:ascii="Times New Roman" w:eastAsia="標楷體" w:hAnsi="Times New Roman" w:cs="Times New Roman"/>
        </w:rPr>
        <w:t>因此，客家飲食的主要精神為「吃飽而</w:t>
      </w:r>
      <w:proofErr w:type="gramStart"/>
      <w:r w:rsidR="00323702" w:rsidRPr="00716CAE">
        <w:rPr>
          <w:rFonts w:ascii="Times New Roman" w:eastAsia="標楷體" w:hAnsi="Times New Roman" w:cs="Times New Roman"/>
        </w:rPr>
        <w:t>不吃巧</w:t>
      </w:r>
      <w:proofErr w:type="gramEnd"/>
      <w:r w:rsidR="00323702" w:rsidRPr="00716CAE">
        <w:rPr>
          <w:rFonts w:ascii="Times New Roman" w:eastAsia="標楷體" w:hAnsi="Times New Roman" w:cs="Times New Roman"/>
        </w:rPr>
        <w:t>」</w:t>
      </w:r>
      <w:r w:rsidR="00AF443B" w:rsidRPr="00716CAE">
        <w:rPr>
          <w:rFonts w:ascii="Times New Roman" w:eastAsia="標楷體" w:hAnsi="Times New Roman" w:cs="Times New Roman"/>
        </w:rPr>
        <w:t>。</w:t>
      </w:r>
    </w:p>
    <w:p w:rsidR="00962388" w:rsidRPr="00716CAE" w:rsidRDefault="007678A3" w:rsidP="007678A3">
      <w:pPr>
        <w:spacing w:afterLines="50" w:after="180" w:line="360" w:lineRule="auto"/>
        <w:rPr>
          <w:rFonts w:ascii="Times New Roman" w:eastAsia="標楷體" w:hAnsi="Times New Roman" w:cs="Times New Roman"/>
        </w:rPr>
      </w:pPr>
      <w:r w:rsidRPr="00716CAE">
        <w:rPr>
          <w:rFonts w:ascii="Times New Roman" w:eastAsia="標楷體" w:hAnsi="Times New Roman" w:cs="Times New Roman"/>
          <w:noProof/>
        </w:rPr>
        <mc:AlternateContent>
          <mc:Choice Requires="wps">
            <w:drawing>
              <wp:anchor distT="0" distB="0" distL="114300" distR="114300" simplePos="0" relativeHeight="251486720" behindDoc="0" locked="0" layoutInCell="1" allowOverlap="1" wp14:anchorId="70FAA77D" wp14:editId="5AF85BE5">
                <wp:simplePos x="0" y="0"/>
                <wp:positionH relativeFrom="column">
                  <wp:posOffset>-1905</wp:posOffset>
                </wp:positionH>
                <wp:positionV relativeFrom="paragraph">
                  <wp:posOffset>-12065</wp:posOffset>
                </wp:positionV>
                <wp:extent cx="4933950" cy="2353945"/>
                <wp:effectExtent l="0" t="0" r="19050" b="27305"/>
                <wp:wrapNone/>
                <wp:docPr id="48" name="矩形 48"/>
                <wp:cNvGraphicFramePr/>
                <a:graphic xmlns:a="http://schemas.openxmlformats.org/drawingml/2006/main">
                  <a:graphicData uri="http://schemas.microsoft.com/office/word/2010/wordprocessingShape">
                    <wps:wsp>
                      <wps:cNvSpPr/>
                      <wps:spPr>
                        <a:xfrm>
                          <a:off x="0" y="0"/>
                          <a:ext cx="4933950" cy="23539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3ECD35" id="矩形 48" o:spid="_x0000_s1026" style="position:absolute;margin-left:-.15pt;margin-top:-.95pt;width:388.5pt;height:185.3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" filled="f" strokecolor="black [3213]"/>
            </w:pict>
          </mc:Fallback>
        </mc:AlternateContent>
      </w:r>
      <w:r w:rsidRPr="00716CAE">
        <w:rPr>
          <w:rFonts w:ascii="Times New Roman" w:eastAsia="標楷體" w:hAnsi="Times New Roman" w:cs="Times New Roman"/>
          <w:noProof/>
        </w:rPr>
        <mc:AlternateContent>
          <mc:Choice Requires="wps">
            <w:drawing>
              <wp:anchor distT="0" distB="0" distL="114300" distR="114300" simplePos="0" relativeHeight="251478528" behindDoc="0" locked="0" layoutInCell="1" allowOverlap="1" wp14:anchorId="04EA5934" wp14:editId="2D6CE0C8">
                <wp:simplePos x="0" y="0"/>
                <wp:positionH relativeFrom="column">
                  <wp:posOffset>2495054</wp:posOffset>
                </wp:positionH>
                <wp:positionV relativeFrom="paragraph">
                  <wp:posOffset>1968058</wp:posOffset>
                </wp:positionV>
                <wp:extent cx="2441050" cy="373380"/>
                <wp:effectExtent l="0" t="0" r="0" b="7620"/>
                <wp:wrapNone/>
                <wp:docPr id="47" name="文字方塊 47"/>
                <wp:cNvGraphicFramePr/>
                <a:graphic xmlns:a="http://schemas.openxmlformats.org/drawingml/2006/main">
                  <a:graphicData uri="http://schemas.microsoft.com/office/word/2010/wordprocessingShape">
                    <wps:wsp>
                      <wps:cNvSpPr txBox="1"/>
                      <wps:spPr>
                        <a:xfrm>
                          <a:off x="0" y="0"/>
                          <a:ext cx="2441050" cy="37338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A86F55" w:rsidRDefault="00991559" w:rsidP="00962388">
                            <w:pPr>
                              <w:jc w:val="center"/>
                              <w:rPr>
                                <w:rFonts w:ascii="標楷體" w:eastAsia="標楷體" w:hAnsi="標楷體"/>
                              </w:rPr>
                            </w:pPr>
                            <w:proofErr w:type="gramStart"/>
                            <w:r w:rsidRPr="00A86F55">
                              <w:rPr>
                                <w:rFonts w:ascii="標楷體" w:eastAsia="標楷體" w:hAnsi="標楷體" w:hint="eastAsia"/>
                              </w:rPr>
                              <w:t>豬肺鳳梨</w:t>
                            </w:r>
                            <w:proofErr w:type="gramEnd"/>
                            <w:r w:rsidRPr="00A86F55">
                              <w:rPr>
                                <w:rFonts w:ascii="標楷體" w:eastAsia="標楷體" w:hAnsi="標楷體" w:hint="eastAsia"/>
                              </w:rPr>
                              <w:t>炒木耳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47" o:spid="_x0000_s1026" type="#_x0000_t202" style="position:absolute;margin-left:196.45pt;margin-top:154.95pt;width:192.2pt;height:29.4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" fillcolor="#ffc" stroked="f" strokeweight=".5pt">
                <v:textbox>
                  <w:txbxContent>
                    <w:p w:rsidR="00991559" w:rsidRPr="00A86F55" w:rsidRDefault="00991559" w:rsidP="00962388">
                      <w:pPr>
                        <w:jc w:val="center"/>
                        <w:rPr>
                          <w:rFonts w:ascii="標楷體" w:eastAsia="標楷體" w:hAnsi="標楷體"/>
                        </w:rPr>
                      </w:pPr>
                      <w:proofErr w:type="gramStart"/>
                      <w:r w:rsidRPr="00A86F55">
                        <w:rPr>
                          <w:rFonts w:ascii="標楷體" w:eastAsia="標楷體" w:hAnsi="標楷體" w:hint="eastAsia"/>
                        </w:rPr>
                        <w:t>豬肺鳳梨</w:t>
                      </w:r>
                      <w:proofErr w:type="gramEnd"/>
                      <w:r w:rsidRPr="00A86F55">
                        <w:rPr>
                          <w:rFonts w:ascii="標楷體" w:eastAsia="標楷體" w:hAnsi="標楷體" w:hint="eastAsia"/>
                        </w:rPr>
                        <w:t>炒木耳</w:t>
                      </w:r>
                    </w:p>
                  </w:txbxContent>
                </v:textbox>
              </v:shape>
            </w:pict>
          </mc:Fallback>
        </mc:AlternateContent>
      </w:r>
      <w:r w:rsidRPr="00716CAE">
        <w:rPr>
          <w:rFonts w:ascii="Times New Roman" w:eastAsia="標楷體" w:hAnsi="Times New Roman" w:cs="Times New Roman"/>
          <w:noProof/>
        </w:rPr>
        <mc:AlternateContent>
          <mc:Choice Requires="wps">
            <w:drawing>
              <wp:anchor distT="0" distB="0" distL="114300" distR="114300" simplePos="0" relativeHeight="251470336" behindDoc="0" locked="0" layoutInCell="1" allowOverlap="1" wp14:anchorId="44F817AC" wp14:editId="7CB0F21B">
                <wp:simplePos x="0" y="0"/>
                <wp:positionH relativeFrom="column">
                  <wp:posOffset>-1657</wp:posOffset>
                </wp:positionH>
                <wp:positionV relativeFrom="paragraph">
                  <wp:posOffset>1976010</wp:posOffset>
                </wp:positionV>
                <wp:extent cx="2258171" cy="373380"/>
                <wp:effectExtent l="0" t="0" r="8890" b="7620"/>
                <wp:wrapNone/>
                <wp:docPr id="46" name="文字方塊 46"/>
                <wp:cNvGraphicFramePr/>
                <a:graphic xmlns:a="http://schemas.openxmlformats.org/drawingml/2006/main">
                  <a:graphicData uri="http://schemas.microsoft.com/office/word/2010/wordprocessingShape">
                    <wps:wsp>
                      <wps:cNvSpPr txBox="1"/>
                      <wps:spPr>
                        <a:xfrm>
                          <a:off x="0" y="0"/>
                          <a:ext cx="2258171" cy="37338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A86F55" w:rsidRDefault="00991559" w:rsidP="00962388">
                            <w:pPr>
                              <w:jc w:val="center"/>
                              <w:rPr>
                                <w:rFonts w:ascii="標楷體" w:eastAsia="標楷體" w:hAnsi="標楷體"/>
                              </w:rPr>
                            </w:pPr>
                            <w:proofErr w:type="gramStart"/>
                            <w:r w:rsidRPr="00A86F55">
                              <w:rPr>
                                <w:rFonts w:ascii="標楷體" w:eastAsia="標楷體" w:hAnsi="標楷體" w:hint="eastAsia"/>
                              </w:rPr>
                              <w:t>豬腸炒薑絲</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6" o:spid="_x0000_s1027" type="#_x0000_t202" style="position:absolute;margin-left:-.15pt;margin-top:155.6pt;width:177.8pt;height:29.4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" fillcolor="#ffc" stroked="f" strokeweight=".5pt">
                <v:textbox>
                  <w:txbxContent>
                    <w:p w:rsidR="00991559" w:rsidRPr="00A86F55" w:rsidRDefault="00991559" w:rsidP="00962388">
                      <w:pPr>
                        <w:jc w:val="center"/>
                        <w:rPr>
                          <w:rFonts w:ascii="標楷體" w:eastAsia="標楷體" w:hAnsi="標楷體"/>
                        </w:rPr>
                      </w:pPr>
                      <w:proofErr w:type="gramStart"/>
                      <w:r w:rsidRPr="00A86F55">
                        <w:rPr>
                          <w:rFonts w:ascii="標楷體" w:eastAsia="標楷體" w:hAnsi="標楷體" w:hint="eastAsia"/>
                        </w:rPr>
                        <w:t>豬腸炒薑絲</w:t>
                      </w:r>
                      <w:proofErr w:type="gramEnd"/>
                    </w:p>
                  </w:txbxContent>
                </v:textbox>
              </v:shape>
            </w:pict>
          </mc:Fallback>
        </mc:AlternateContent>
      </w:r>
      <w:r w:rsidR="00962388" w:rsidRPr="00716CAE">
        <w:rPr>
          <w:rFonts w:ascii="Times New Roman" w:eastAsia="標楷體" w:hAnsi="Times New Roman" w:cs="Times New Roman"/>
          <w:noProof/>
        </w:rPr>
        <w:drawing>
          <wp:inline distT="0" distB="0" distL="0" distR="0" wp14:anchorId="2B44E0BC" wp14:editId="0C6E4792">
            <wp:extent cx="2261194" cy="1924050"/>
            <wp:effectExtent l="0" t="0" r="6350" b="0"/>
            <wp:docPr id="43" name="圖片 43" descr="豬腸炒薑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豬腸炒薑絲"/>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1045"/>
                    <a:stretch/>
                  </pic:blipFill>
                  <pic:spPr bwMode="auto">
                    <a:xfrm>
                      <a:off x="0" y="0"/>
                      <a:ext cx="2264727" cy="1927056"/>
                    </a:xfrm>
                    <a:prstGeom prst="rect">
                      <a:avLst/>
                    </a:prstGeom>
                    <a:noFill/>
                    <a:ln>
                      <a:noFill/>
                    </a:ln>
                    <a:extLst>
                      <a:ext uri="{53640926-AAD7-44D8-BBD7-CCE9431645EC}">
                        <a14:shadowObscured xmlns:a14="http://schemas.microsoft.com/office/drawing/2010/main"/>
                      </a:ext>
                    </a:extLst>
                  </pic:spPr>
                </pic:pic>
              </a:graphicData>
            </a:graphic>
          </wp:inline>
        </w:drawing>
      </w:r>
      <w:r w:rsidR="00962388" w:rsidRPr="00716CAE">
        <w:rPr>
          <w:rFonts w:ascii="Times New Roman" w:eastAsia="標楷體" w:hAnsi="Times New Roman" w:cs="Times New Roman"/>
        </w:rPr>
        <w:t xml:space="preserve">   </w:t>
      </w:r>
      <w:r w:rsidR="00962388" w:rsidRPr="00716CAE">
        <w:rPr>
          <w:rFonts w:ascii="Times New Roman" w:eastAsia="標楷體" w:hAnsi="Times New Roman" w:cs="Times New Roman"/>
          <w:noProof/>
        </w:rPr>
        <w:drawing>
          <wp:inline distT="0" distB="0" distL="0" distR="0" wp14:anchorId="7DBC5326" wp14:editId="3CCED1F7">
            <wp:extent cx="2439550" cy="1923229"/>
            <wp:effectExtent l="0" t="0" r="0" b="1270"/>
            <wp:docPr id="45" name="圖片 45" descr="「客家 豬肺鳯梨炒木耳」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客家 豬肺鳯梨炒木耳」的圖片搜尋結果"/>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4762" cy="1927338"/>
                    </a:xfrm>
                    <a:prstGeom prst="rect">
                      <a:avLst/>
                    </a:prstGeom>
                    <a:noFill/>
                    <a:ln>
                      <a:noFill/>
                    </a:ln>
                  </pic:spPr>
                </pic:pic>
              </a:graphicData>
            </a:graphic>
          </wp:inline>
        </w:drawing>
      </w:r>
      <w:bookmarkStart w:id="16" w:name="_Toc496628277"/>
    </w:p>
    <w:p w:rsidR="00962388" w:rsidRPr="00716CAE" w:rsidRDefault="00962388" w:rsidP="00962388">
      <w:pPr>
        <w:spacing w:afterLines="50" w:after="180" w:line="360" w:lineRule="auto"/>
        <w:ind w:firstLine="360"/>
        <w:rPr>
          <w:rFonts w:ascii="Times New Roman" w:eastAsia="標楷體" w:hAnsi="Times New Roman" w:cs="Times New Roman"/>
        </w:rPr>
      </w:pPr>
    </w:p>
    <w:p w:rsidR="00962388" w:rsidRPr="00830F86" w:rsidRDefault="00962388" w:rsidP="00A939A0">
      <w:pPr>
        <w:pStyle w:val="ad"/>
      </w:pPr>
      <w:bookmarkStart w:id="17" w:name="_Toc497826812"/>
      <w:bookmarkStart w:id="18" w:name="_Toc497826873"/>
      <w:bookmarkStart w:id="19" w:name="_Toc499301818"/>
      <w:bookmarkStart w:id="20" w:name="_Toc499302477"/>
      <w:bookmarkStart w:id="21" w:name="_Toc499380781"/>
      <w:r w:rsidRPr="00830F86">
        <w:t>圖</w:t>
      </w:r>
      <w:r w:rsidR="00BF45E0" w:rsidRPr="00830F86">
        <w:t>2</w:t>
      </w:r>
      <w:r w:rsidR="0082700A" w:rsidRPr="00830F86">
        <w:t xml:space="preserve"> </w:t>
      </w:r>
      <w:r w:rsidR="004D41BD" w:rsidRPr="00830F86">
        <w:t>客家經典佳餚</w:t>
      </w:r>
      <w:bookmarkEnd w:id="17"/>
      <w:bookmarkEnd w:id="18"/>
      <w:bookmarkEnd w:id="19"/>
      <w:bookmarkEnd w:id="20"/>
      <w:bookmarkEnd w:id="21"/>
    </w:p>
    <w:p w:rsidR="00B76025" w:rsidRPr="00716CAE" w:rsidRDefault="009710C1" w:rsidP="009710C1">
      <w:pPr>
        <w:spacing w:afterLines="50" w:after="180"/>
        <w:ind w:firstLine="360"/>
        <w:jc w:val="center"/>
        <w:rPr>
          <w:rFonts w:ascii="Times New Roman" w:eastAsia="標楷體" w:hAnsi="Times New Roman" w:cs="Times New Roman"/>
          <w:sz w:val="20"/>
          <w:szCs w:val="20"/>
        </w:rPr>
      </w:pPr>
      <w:r w:rsidRPr="00716CAE">
        <w:rPr>
          <w:rFonts w:ascii="Times New Roman" w:eastAsia="標楷體" w:hAnsi="Times New Roman" w:cs="Times New Roman"/>
          <w:sz w:val="20"/>
          <w:szCs w:val="20"/>
        </w:rPr>
        <w:t>資料來源：新北市政府客家事務局</w:t>
      </w:r>
    </w:p>
    <w:p w:rsidR="009710C1" w:rsidRPr="00716CAE" w:rsidRDefault="00B76025" w:rsidP="00B76025">
      <w:pPr>
        <w:widowControl/>
        <w:rPr>
          <w:rFonts w:ascii="Times New Roman" w:eastAsia="標楷體" w:hAnsi="Times New Roman" w:cs="Times New Roman"/>
          <w:sz w:val="20"/>
          <w:szCs w:val="20"/>
        </w:rPr>
      </w:pPr>
      <w:r w:rsidRPr="00716CAE">
        <w:rPr>
          <w:rFonts w:ascii="Times New Roman" w:eastAsia="標楷體" w:hAnsi="Times New Roman" w:cs="Times New Roman"/>
          <w:sz w:val="20"/>
          <w:szCs w:val="20"/>
        </w:rPr>
        <w:br w:type="page"/>
      </w:r>
    </w:p>
    <w:p w:rsidR="00BD08D4" w:rsidRPr="00716CAE" w:rsidRDefault="00BD08D4" w:rsidP="00892184">
      <w:pPr>
        <w:pStyle w:val="2"/>
        <w:jc w:val="center"/>
        <w:rPr>
          <w:rFonts w:ascii="Times New Roman" w:eastAsia="標楷體" w:hAnsi="Times New Roman" w:cs="Times New Roman"/>
          <w:sz w:val="24"/>
          <w:szCs w:val="22"/>
        </w:rPr>
      </w:pPr>
      <w:bookmarkStart w:id="22" w:name="_Toc499380297"/>
      <w:r w:rsidRPr="00716CAE">
        <w:rPr>
          <w:rFonts w:ascii="Times New Roman" w:eastAsia="標楷體" w:hAnsi="Times New Roman" w:cs="Times New Roman"/>
          <w:sz w:val="28"/>
          <w:szCs w:val="28"/>
        </w:rPr>
        <w:lastRenderedPageBreak/>
        <w:t>第二節、客家族群之飲食文化</w:t>
      </w:r>
      <w:bookmarkEnd w:id="16"/>
      <w:bookmarkEnd w:id="22"/>
    </w:p>
    <w:p w:rsidR="00A81CFE" w:rsidRPr="00716CAE" w:rsidRDefault="007D5DC3" w:rsidP="00A81CFE">
      <w:pPr>
        <w:widowControl/>
        <w:spacing w:line="480" w:lineRule="auto"/>
        <w:rPr>
          <w:rFonts w:ascii="Times New Roman" w:eastAsia="標楷體" w:hAnsi="Times New Roman" w:cs="Times New Roman"/>
        </w:rPr>
      </w:pPr>
      <w:r w:rsidRPr="00716CAE">
        <w:rPr>
          <w:rFonts w:ascii="Times New Roman" w:eastAsia="標楷體" w:hAnsi="Times New Roman" w:cs="Times New Roman"/>
        </w:rPr>
        <w:tab/>
      </w:r>
      <w:r w:rsidRPr="00716CAE">
        <w:rPr>
          <w:rFonts w:ascii="Times New Roman" w:eastAsia="標楷體" w:hAnsi="Times New Roman" w:cs="Times New Roman"/>
        </w:rPr>
        <w:t>客家</w:t>
      </w:r>
      <w:r w:rsidR="00934A1A" w:rsidRPr="00716CAE">
        <w:rPr>
          <w:rFonts w:ascii="Times New Roman" w:eastAsia="標楷體" w:hAnsi="Times New Roman" w:cs="Times New Roman"/>
        </w:rPr>
        <w:t>的飲食中</w:t>
      </w:r>
      <w:r w:rsidRPr="00716CAE">
        <w:rPr>
          <w:rFonts w:ascii="Times New Roman" w:eastAsia="標楷體" w:hAnsi="Times New Roman" w:cs="Times New Roman"/>
        </w:rPr>
        <w:t>，醃製食品</w:t>
      </w:r>
      <w:r w:rsidR="00C34EA7" w:rsidRPr="00716CAE">
        <w:rPr>
          <w:rFonts w:ascii="Times New Roman" w:eastAsia="標楷體" w:hAnsi="Times New Roman" w:cs="Times New Roman"/>
        </w:rPr>
        <w:t>可作為</w:t>
      </w:r>
      <w:r w:rsidRPr="00716CAE">
        <w:rPr>
          <w:rFonts w:ascii="Times New Roman" w:eastAsia="標楷體" w:hAnsi="Times New Roman" w:cs="Times New Roman"/>
        </w:rPr>
        <w:t>客家飲食</w:t>
      </w:r>
      <w:r w:rsidR="00934A1A" w:rsidRPr="00716CAE">
        <w:rPr>
          <w:rFonts w:ascii="Times New Roman" w:eastAsia="標楷體" w:hAnsi="Times New Roman" w:cs="Times New Roman"/>
        </w:rPr>
        <w:t>文化</w:t>
      </w:r>
      <w:r w:rsidRPr="00716CAE">
        <w:rPr>
          <w:rFonts w:ascii="Times New Roman" w:eastAsia="標楷體" w:hAnsi="Times New Roman" w:cs="Times New Roman"/>
        </w:rPr>
        <w:t>中</w:t>
      </w:r>
      <w:r w:rsidR="00934A1A" w:rsidRPr="00716CAE">
        <w:rPr>
          <w:rFonts w:ascii="Times New Roman" w:eastAsia="標楷體" w:hAnsi="Times New Roman" w:cs="Times New Roman"/>
        </w:rPr>
        <w:t>最</w:t>
      </w:r>
      <w:r w:rsidRPr="00716CAE">
        <w:rPr>
          <w:rFonts w:ascii="Times New Roman" w:eastAsia="標楷體" w:hAnsi="Times New Roman" w:cs="Times New Roman"/>
        </w:rPr>
        <w:t>重要的精髓所在。</w:t>
      </w:r>
      <w:r w:rsidR="000133EA" w:rsidRPr="00716CAE">
        <w:rPr>
          <w:rFonts w:ascii="Times New Roman" w:eastAsia="標楷體" w:hAnsi="Times New Roman" w:cs="Times New Roman"/>
        </w:rPr>
        <w:t>從歷史的軌跡來看，客家族群總會受到動亂而被迫遷移，而客家醃製食品即是為因應族群在遷徙過程中，為方便攜帶及保存而</w:t>
      </w:r>
      <w:r w:rsidR="009F72AA" w:rsidRPr="00716CAE">
        <w:rPr>
          <w:rFonts w:ascii="Times New Roman" w:eastAsia="標楷體" w:hAnsi="Times New Roman" w:cs="Times New Roman"/>
        </w:rPr>
        <w:t>所發展</w:t>
      </w:r>
      <w:r w:rsidR="000133EA" w:rsidRPr="00716CAE">
        <w:rPr>
          <w:rFonts w:ascii="Times New Roman" w:eastAsia="標楷體" w:hAnsi="Times New Roman" w:cs="Times New Roman"/>
        </w:rPr>
        <w:t>出來的技術</w:t>
      </w:r>
      <w:r w:rsidR="009F72AA" w:rsidRPr="00716CAE">
        <w:rPr>
          <w:rFonts w:ascii="Times New Roman" w:eastAsia="標楷體" w:hAnsi="Times New Roman" w:cs="Times New Roman"/>
        </w:rPr>
        <w:t>。亦有學者認為醃製食品是為了，補充客家族群在辛勤工作所消耗的大量汗水與鹽份。莊英章（</w:t>
      </w:r>
      <w:r w:rsidR="009F72AA" w:rsidRPr="00716CAE">
        <w:rPr>
          <w:rFonts w:ascii="Times New Roman" w:eastAsia="標楷體" w:hAnsi="Times New Roman" w:cs="Times New Roman"/>
        </w:rPr>
        <w:t>2003</w:t>
      </w:r>
      <w:r w:rsidR="009F72AA" w:rsidRPr="00716CAE">
        <w:rPr>
          <w:rFonts w:ascii="Times New Roman" w:eastAsia="標楷體" w:hAnsi="Times New Roman" w:cs="Times New Roman"/>
        </w:rPr>
        <w:t>）更認為此種飲食文化，即是客家人在「不穏定生態下的一種適應策略，以及儉約的表現」。</w:t>
      </w:r>
      <w:r w:rsidR="00D00846" w:rsidRPr="00716CAE">
        <w:rPr>
          <w:rFonts w:ascii="Times New Roman" w:eastAsia="標楷體" w:hAnsi="Times New Roman" w:cs="Times New Roman"/>
        </w:rPr>
        <w:t>客家族群的飲食文化</w:t>
      </w:r>
      <w:r w:rsidR="00FD52F4" w:rsidRPr="00716CAE">
        <w:rPr>
          <w:rFonts w:ascii="Times New Roman" w:eastAsia="標楷體" w:hAnsi="Times New Roman" w:cs="Times New Roman"/>
        </w:rPr>
        <w:t>與</w:t>
      </w:r>
      <w:r w:rsidR="00D00846" w:rsidRPr="00716CAE">
        <w:rPr>
          <w:rFonts w:ascii="Times New Roman" w:eastAsia="標楷體" w:hAnsi="Times New Roman" w:cs="Times New Roman"/>
        </w:rPr>
        <w:t>南方漢人的飲食文化差異較小，但在口味方面，客家菜餚</w:t>
      </w:r>
      <w:r w:rsidR="00FD52F4" w:rsidRPr="00716CAE">
        <w:rPr>
          <w:rFonts w:ascii="Times New Roman" w:eastAsia="標楷體" w:hAnsi="Times New Roman" w:cs="Times New Roman"/>
        </w:rPr>
        <w:t>因</w:t>
      </w:r>
      <w:r w:rsidR="00D00846" w:rsidRPr="00716CAE">
        <w:rPr>
          <w:rFonts w:ascii="Times New Roman" w:eastAsia="標楷體" w:hAnsi="Times New Roman" w:cs="Times New Roman"/>
        </w:rPr>
        <w:t>堅持</w:t>
      </w:r>
      <w:r w:rsidR="00FD52F4" w:rsidRPr="00716CAE">
        <w:rPr>
          <w:rFonts w:ascii="Times New Roman" w:eastAsia="標楷體" w:hAnsi="Times New Roman" w:cs="Times New Roman"/>
        </w:rPr>
        <w:t>本色，所以口味偏</w:t>
      </w:r>
      <w:proofErr w:type="gramStart"/>
      <w:r w:rsidR="00FD52F4" w:rsidRPr="00716CAE">
        <w:rPr>
          <w:rFonts w:ascii="Times New Roman" w:eastAsia="標楷體" w:hAnsi="Times New Roman" w:cs="Times New Roman"/>
        </w:rPr>
        <w:t>鹹</w:t>
      </w:r>
      <w:proofErr w:type="gramEnd"/>
      <w:r w:rsidR="007F1F9A" w:rsidRPr="00716CAE">
        <w:rPr>
          <w:rFonts w:ascii="Times New Roman" w:eastAsia="標楷體" w:hAnsi="Times New Roman" w:cs="Times New Roman"/>
        </w:rPr>
        <w:t>。</w:t>
      </w:r>
      <w:proofErr w:type="gramStart"/>
      <w:r w:rsidR="007F1F9A" w:rsidRPr="00716CAE">
        <w:rPr>
          <w:rFonts w:ascii="Times New Roman" w:eastAsia="標楷體" w:hAnsi="Times New Roman" w:cs="Times New Roman"/>
        </w:rPr>
        <w:t>此外，</w:t>
      </w:r>
      <w:proofErr w:type="gramEnd"/>
      <w:r w:rsidR="007F1F9A" w:rsidRPr="00716CAE">
        <w:rPr>
          <w:rFonts w:ascii="Times New Roman" w:eastAsia="標楷體" w:hAnsi="Times New Roman" w:cs="Times New Roman"/>
        </w:rPr>
        <w:t>客家族群</w:t>
      </w:r>
      <w:r w:rsidR="00FD52F4" w:rsidRPr="00716CAE">
        <w:rPr>
          <w:rFonts w:ascii="Times New Roman" w:eastAsia="標楷體" w:hAnsi="Times New Roman" w:cs="Times New Roman"/>
        </w:rPr>
        <w:t>因物質生活上較困苦貧窮，因此，會運用鹽漬技巧將蔬果長期保存，如：</w:t>
      </w:r>
      <w:proofErr w:type="gramStart"/>
      <w:r w:rsidR="00FD52F4" w:rsidRPr="00716CAE">
        <w:rPr>
          <w:rFonts w:ascii="Times New Roman" w:eastAsia="標楷體" w:hAnsi="Times New Roman" w:cs="Times New Roman"/>
        </w:rPr>
        <w:t>福菜</w:t>
      </w:r>
      <w:proofErr w:type="gramEnd"/>
      <w:r w:rsidR="00FD52F4" w:rsidRPr="00716CAE">
        <w:rPr>
          <w:rFonts w:ascii="Times New Roman" w:eastAsia="標楷體" w:hAnsi="Times New Roman" w:cs="Times New Roman"/>
        </w:rPr>
        <w:t>、黃豆醬、醬蘿蔔、酸菜</w:t>
      </w:r>
      <w:r w:rsidR="00B44663" w:rsidRPr="00716CAE">
        <w:rPr>
          <w:rFonts w:ascii="Times New Roman" w:eastAsia="標楷體" w:hAnsi="Times New Roman" w:cs="Times New Roman"/>
        </w:rPr>
        <w:t>等客家經典食材，如</w:t>
      </w:r>
      <w:r w:rsidR="00156CA7" w:rsidRPr="00716CAE">
        <w:rPr>
          <w:rFonts w:ascii="Times New Roman" w:eastAsia="標楷體" w:hAnsi="Times New Roman" w:cs="Times New Roman"/>
        </w:rPr>
        <w:t>圖</w:t>
      </w:r>
      <w:r w:rsidR="00156CA7" w:rsidRPr="00716CAE">
        <w:rPr>
          <w:rFonts w:ascii="Times New Roman" w:eastAsia="標楷體" w:hAnsi="Times New Roman" w:cs="Times New Roman"/>
        </w:rPr>
        <w:t>3</w:t>
      </w:r>
      <w:r w:rsidR="00B44663" w:rsidRPr="00716CAE">
        <w:rPr>
          <w:rFonts w:ascii="Times New Roman" w:eastAsia="標楷體" w:hAnsi="Times New Roman" w:cs="Times New Roman"/>
        </w:rPr>
        <w:t>所示。</w:t>
      </w:r>
    </w:p>
    <w:p w:rsidR="00860DCD" w:rsidRPr="00716CAE" w:rsidRDefault="00A81CFE" w:rsidP="00A81CFE">
      <w:pPr>
        <w:widowControl/>
        <w:rPr>
          <w:rFonts w:ascii="Times New Roman" w:eastAsia="標楷體" w:hAnsi="Times New Roman" w:cs="Times New Roman"/>
        </w:rPr>
      </w:pPr>
      <w:r w:rsidRPr="00716CAE">
        <w:rPr>
          <w:rFonts w:ascii="Times New Roman" w:eastAsia="標楷體" w:hAnsi="Times New Roman" w:cs="Times New Roman"/>
        </w:rPr>
        <w:br w:type="page"/>
      </w:r>
    </w:p>
    <w:p w:rsidR="00156CA7" w:rsidRPr="00716CAE" w:rsidRDefault="00156CA7" w:rsidP="000E5000">
      <w:pPr>
        <w:spacing w:line="360" w:lineRule="auto"/>
        <w:jc w:val="center"/>
        <w:rPr>
          <w:rFonts w:ascii="Times New Roman" w:eastAsia="標楷體" w:hAnsi="Times New Roman" w:cs="Times New Roman"/>
        </w:rPr>
      </w:pPr>
    </w:p>
    <w:p w:rsidR="00156CA7" w:rsidRPr="00716CAE" w:rsidRDefault="006D7066" w:rsidP="00156CA7">
      <w:pPr>
        <w:spacing w:line="360" w:lineRule="auto"/>
        <w:jc w:val="center"/>
        <w:rPr>
          <w:rFonts w:ascii="Times New Roman" w:eastAsia="標楷體" w:hAnsi="Times New Roman" w:cs="Times New Roman"/>
        </w:rPr>
      </w:pPr>
      <w:r w:rsidRPr="00716CAE">
        <w:rPr>
          <w:rFonts w:ascii="Times New Roman" w:eastAsia="標楷體" w:hAnsi="Times New Roman" w:cs="Times New Roman"/>
          <w:noProof/>
        </w:rPr>
        <mc:AlternateContent>
          <mc:Choice Requires="wps">
            <w:drawing>
              <wp:anchor distT="0" distB="0" distL="114300" distR="114300" simplePos="0" relativeHeight="251527680" behindDoc="0" locked="0" layoutInCell="1" allowOverlap="1" wp14:anchorId="6559BFA1" wp14:editId="3F196798">
                <wp:simplePos x="0" y="0"/>
                <wp:positionH relativeFrom="column">
                  <wp:posOffset>61954</wp:posOffset>
                </wp:positionH>
                <wp:positionV relativeFrom="paragraph">
                  <wp:posOffset>-883</wp:posOffset>
                </wp:positionV>
                <wp:extent cx="4953663" cy="5095405"/>
                <wp:effectExtent l="0" t="0" r="18415" b="10160"/>
                <wp:wrapNone/>
                <wp:docPr id="55" name="矩形 55"/>
                <wp:cNvGraphicFramePr/>
                <a:graphic xmlns:a="http://schemas.openxmlformats.org/drawingml/2006/main">
                  <a:graphicData uri="http://schemas.microsoft.com/office/word/2010/wordprocessingShape">
                    <wps:wsp>
                      <wps:cNvSpPr/>
                      <wps:spPr>
                        <a:xfrm>
                          <a:off x="0" y="0"/>
                          <a:ext cx="4953663" cy="50954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FACA87D" id="矩形 55" o:spid="_x0000_s1026" style="position:absolute;margin-left:4.9pt;margin-top:-.05pt;width:390.05pt;height:401.2pt;z-index:25152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" filled="f" strokecolor="black [3213]"/>
            </w:pict>
          </mc:Fallback>
        </mc:AlternateContent>
      </w:r>
      <w:r w:rsidR="00156CA7" w:rsidRPr="00716CAE">
        <w:rPr>
          <w:rFonts w:ascii="Times New Roman" w:eastAsia="標楷體" w:hAnsi="Times New Roman" w:cs="Times New Roman"/>
          <w:noProof/>
        </w:rPr>
        <mc:AlternateContent>
          <mc:Choice Requires="wps">
            <w:drawing>
              <wp:anchor distT="0" distB="0" distL="114300" distR="114300" simplePos="0" relativeHeight="251503104" behindDoc="0" locked="0" layoutInCell="1" allowOverlap="1" wp14:anchorId="4CA7FF78" wp14:editId="640082D9">
                <wp:simplePos x="0" y="0"/>
                <wp:positionH relativeFrom="column">
                  <wp:posOffset>2860813</wp:posOffset>
                </wp:positionH>
                <wp:positionV relativeFrom="paragraph">
                  <wp:posOffset>1701690</wp:posOffset>
                </wp:positionV>
                <wp:extent cx="2154804" cy="356870"/>
                <wp:effectExtent l="0" t="0" r="0" b="5080"/>
                <wp:wrapNone/>
                <wp:docPr id="51" name="文字方塊 51"/>
                <wp:cNvGraphicFramePr/>
                <a:graphic xmlns:a="http://schemas.openxmlformats.org/drawingml/2006/main">
                  <a:graphicData uri="http://schemas.microsoft.com/office/word/2010/wordprocessingShape">
                    <wps:wsp>
                      <wps:cNvSpPr txBox="1"/>
                      <wps:spPr>
                        <a:xfrm>
                          <a:off x="0" y="0"/>
                          <a:ext cx="2154804" cy="35687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A86F55" w:rsidRDefault="00991559" w:rsidP="00A86F55">
                            <w:pPr>
                              <w:spacing w:line="360" w:lineRule="auto"/>
                              <w:jc w:val="center"/>
                              <w:rPr>
                                <w:rFonts w:ascii="標楷體" w:eastAsia="標楷體" w:hAnsi="標楷體"/>
                              </w:rPr>
                            </w:pPr>
                            <w:r w:rsidRPr="00A86F55">
                              <w:rPr>
                                <w:rFonts w:ascii="標楷體" w:eastAsia="標楷體" w:hAnsi="標楷體" w:hint="eastAsia"/>
                              </w:rPr>
                              <w:t>黃豆醬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51" o:spid="_x0000_s1028" type="#_x0000_t202" style="position:absolute;left:0;text-align:left;margin-left:225.25pt;margin-top:134pt;width:169.65pt;height:28.1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" fillcolor="#ffc" stroked="f" strokeweight=".5pt">
                <v:textbox>
                  <w:txbxContent>
                    <w:p w:rsidR="00991559" w:rsidRPr="00A86F55" w:rsidRDefault="00991559" w:rsidP="00A86F55">
                      <w:pPr>
                        <w:spacing w:line="360" w:lineRule="auto"/>
                        <w:jc w:val="center"/>
                        <w:rPr>
                          <w:rFonts w:ascii="標楷體" w:eastAsia="標楷體" w:hAnsi="標楷體"/>
                        </w:rPr>
                      </w:pPr>
                      <w:r w:rsidRPr="00A86F55">
                        <w:rPr>
                          <w:rFonts w:ascii="標楷體" w:eastAsia="標楷體" w:hAnsi="標楷體" w:hint="eastAsia"/>
                        </w:rPr>
                        <w:t>黃豆醬</w:t>
                      </w:r>
                    </w:p>
                  </w:txbxContent>
                </v:textbox>
              </v:shape>
            </w:pict>
          </mc:Fallback>
        </mc:AlternateContent>
      </w:r>
      <w:r w:rsidR="00156CA7" w:rsidRPr="00716CAE">
        <w:rPr>
          <w:rFonts w:ascii="Times New Roman" w:eastAsia="標楷體" w:hAnsi="Times New Roman" w:cs="Times New Roman"/>
          <w:noProof/>
        </w:rPr>
        <mc:AlternateContent>
          <mc:Choice Requires="wps">
            <w:drawing>
              <wp:anchor distT="0" distB="0" distL="114300" distR="114300" simplePos="0" relativeHeight="251494912" behindDoc="0" locked="0" layoutInCell="1" allowOverlap="1" wp14:anchorId="02A89A06" wp14:editId="19298DD5">
                <wp:simplePos x="0" y="0"/>
                <wp:positionH relativeFrom="column">
                  <wp:posOffset>61954</wp:posOffset>
                </wp:positionH>
                <wp:positionV relativeFrom="paragraph">
                  <wp:posOffset>1741446</wp:posOffset>
                </wp:positionV>
                <wp:extent cx="2576223" cy="356870"/>
                <wp:effectExtent l="0" t="0" r="0" b="5080"/>
                <wp:wrapNone/>
                <wp:docPr id="49" name="文字方塊 49"/>
                <wp:cNvGraphicFramePr/>
                <a:graphic xmlns:a="http://schemas.openxmlformats.org/drawingml/2006/main">
                  <a:graphicData uri="http://schemas.microsoft.com/office/word/2010/wordprocessingShape">
                    <wps:wsp>
                      <wps:cNvSpPr txBox="1"/>
                      <wps:spPr>
                        <a:xfrm>
                          <a:off x="0" y="0"/>
                          <a:ext cx="2576223" cy="35687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A86F55" w:rsidRDefault="00991559" w:rsidP="00156CA7">
                            <w:pPr>
                              <w:spacing w:line="360" w:lineRule="auto"/>
                              <w:jc w:val="center"/>
                              <w:rPr>
                                <w:rFonts w:ascii="標楷體" w:eastAsia="標楷體" w:hAnsi="標楷體"/>
                              </w:rPr>
                            </w:pPr>
                            <w:r w:rsidRPr="00A86F55">
                              <w:rPr>
                                <w:rFonts w:ascii="標楷體" w:eastAsia="標楷體" w:hAnsi="標楷體" w:hint="eastAsia"/>
                              </w:rPr>
                              <w:t>福菜</w:t>
                            </w:r>
                          </w:p>
                          <w:p w:rsidR="00991559" w:rsidRDefault="00991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9" o:spid="_x0000_s1029" type="#_x0000_t202" style="position:absolute;left:0;text-align:left;margin-left:4.9pt;margin-top:137.1pt;width:202.85pt;height:28.1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" fillcolor="#ffc" stroked="f" strokeweight=".5pt">
                <v:textbox>
                  <w:txbxContent>
                    <w:p w:rsidR="00991559" w:rsidRPr="00A86F55" w:rsidRDefault="00991559" w:rsidP="00156CA7">
                      <w:pPr>
                        <w:spacing w:line="360" w:lineRule="auto"/>
                        <w:jc w:val="center"/>
                        <w:rPr>
                          <w:rFonts w:ascii="標楷體" w:eastAsia="標楷體" w:hAnsi="標楷體"/>
                        </w:rPr>
                      </w:pPr>
                      <w:r w:rsidRPr="00A86F55">
                        <w:rPr>
                          <w:rFonts w:ascii="標楷體" w:eastAsia="標楷體" w:hAnsi="標楷體" w:hint="eastAsia"/>
                        </w:rPr>
                        <w:t>福菜</w:t>
                      </w:r>
                    </w:p>
                    <w:p w:rsidR="00991559" w:rsidRDefault="00991559"/>
                  </w:txbxContent>
                </v:textbox>
              </v:shape>
            </w:pict>
          </mc:Fallback>
        </mc:AlternateContent>
      </w:r>
      <w:r w:rsidR="00156CA7" w:rsidRPr="00716CAE">
        <w:rPr>
          <w:rFonts w:ascii="Times New Roman" w:eastAsia="標楷體" w:hAnsi="Times New Roman" w:cs="Times New Roman"/>
          <w:noProof/>
        </w:rPr>
        <w:drawing>
          <wp:inline distT="0" distB="0" distL="0" distR="0" wp14:anchorId="6A32D9F4" wp14:editId="3BE0519D">
            <wp:extent cx="2576223" cy="1635154"/>
            <wp:effectExtent l="0" t="0" r="0" b="3175"/>
            <wp:docPr id="37" name="圖片 37" descr="「福菜」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福菜」的圖片搜尋結果"/>
                    <pic:cNvPicPr>
                      <a:picLocks noChangeAspect="1" noChangeArrowheads="1"/>
                    </pic:cNvPicPr>
                  </pic:nvPicPr>
                  <pic:blipFill rotWithShape="1">
                    <a:blip r:embed="rId21">
                      <a:extLst>
                        <a:ext uri="{28A0092B-C50C-407E-A947-70E740481C1C}">
                          <a14:useLocalDpi xmlns:a14="http://schemas.microsoft.com/office/drawing/2010/main" val="0"/>
                        </a:ext>
                      </a:extLst>
                    </a:blip>
                    <a:srcRect l="3134" t="5096" r="2038" b="5940"/>
                    <a:stretch/>
                  </pic:blipFill>
                  <pic:spPr bwMode="auto">
                    <a:xfrm>
                      <a:off x="0" y="0"/>
                      <a:ext cx="2576223" cy="1635154"/>
                    </a:xfrm>
                    <a:prstGeom prst="rect">
                      <a:avLst/>
                    </a:prstGeom>
                    <a:noFill/>
                    <a:ln>
                      <a:noFill/>
                    </a:ln>
                    <a:extLst>
                      <a:ext uri="{53640926-AAD7-44D8-BBD7-CCE9431645EC}">
                        <a14:shadowObscured xmlns:a14="http://schemas.microsoft.com/office/drawing/2010/main"/>
                      </a:ext>
                    </a:extLst>
                  </pic:spPr>
                </pic:pic>
              </a:graphicData>
            </a:graphic>
          </wp:inline>
        </w:drawing>
      </w:r>
      <w:r w:rsidR="00156CA7" w:rsidRPr="00716CAE">
        <w:rPr>
          <w:rFonts w:ascii="Times New Roman" w:eastAsia="標楷體" w:hAnsi="Times New Roman" w:cs="Times New Roman"/>
          <w:noProof/>
        </w:rPr>
        <w:t xml:space="preserve">   </w:t>
      </w:r>
      <w:r w:rsidR="00156CA7" w:rsidRPr="00716CAE">
        <w:rPr>
          <w:rFonts w:ascii="Times New Roman" w:eastAsia="標楷體" w:hAnsi="Times New Roman" w:cs="Times New Roman"/>
          <w:noProof/>
        </w:rPr>
        <w:drawing>
          <wp:inline distT="0" distB="0" distL="0" distR="0" wp14:anchorId="27A7C40F" wp14:editId="6A194CFC">
            <wp:extent cx="2154803" cy="1646489"/>
            <wp:effectExtent l="0" t="0" r="0" b="0"/>
            <wp:docPr id="50" name="圖片 50" descr="「客家 黃豆醬」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客家 黃豆醬」的圖片搜尋結果"/>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8905"/>
                    <a:stretch/>
                  </pic:blipFill>
                  <pic:spPr bwMode="auto">
                    <a:xfrm>
                      <a:off x="0" y="0"/>
                      <a:ext cx="2154803" cy="1646489"/>
                    </a:xfrm>
                    <a:prstGeom prst="rect">
                      <a:avLst/>
                    </a:prstGeom>
                    <a:noFill/>
                    <a:ln>
                      <a:noFill/>
                    </a:ln>
                    <a:extLst>
                      <a:ext uri="{53640926-AAD7-44D8-BBD7-CCE9431645EC}">
                        <a14:shadowObscured xmlns:a14="http://schemas.microsoft.com/office/drawing/2010/main"/>
                      </a:ext>
                    </a:extLst>
                  </pic:spPr>
                </pic:pic>
              </a:graphicData>
            </a:graphic>
          </wp:inline>
        </w:drawing>
      </w:r>
    </w:p>
    <w:p w:rsidR="00156CA7" w:rsidRPr="00716CAE" w:rsidRDefault="00156CA7" w:rsidP="000E5000">
      <w:pPr>
        <w:spacing w:line="360" w:lineRule="auto"/>
        <w:jc w:val="center"/>
        <w:rPr>
          <w:rFonts w:ascii="Times New Roman" w:eastAsia="標楷體" w:hAnsi="Times New Roman" w:cs="Times New Roman"/>
        </w:rPr>
      </w:pPr>
    </w:p>
    <w:p w:rsidR="00156CA7" w:rsidRPr="00716CAE" w:rsidRDefault="00156CA7" w:rsidP="000E5000">
      <w:pPr>
        <w:spacing w:line="360" w:lineRule="auto"/>
        <w:jc w:val="center"/>
        <w:rPr>
          <w:rFonts w:ascii="Times New Roman" w:eastAsia="標楷體" w:hAnsi="Times New Roman" w:cs="Times New Roman"/>
        </w:rPr>
      </w:pPr>
    </w:p>
    <w:p w:rsidR="00156CA7" w:rsidRPr="00716CAE" w:rsidRDefault="006D7066" w:rsidP="000E5000">
      <w:pPr>
        <w:spacing w:line="360" w:lineRule="auto"/>
        <w:jc w:val="center"/>
        <w:rPr>
          <w:rFonts w:ascii="Times New Roman" w:eastAsia="標楷體" w:hAnsi="Times New Roman" w:cs="Times New Roman"/>
        </w:rPr>
      </w:pPr>
      <w:r w:rsidRPr="00716CAE">
        <w:rPr>
          <w:rFonts w:ascii="Times New Roman" w:eastAsia="標楷體" w:hAnsi="Times New Roman" w:cs="Times New Roman"/>
          <w:noProof/>
        </w:rPr>
        <mc:AlternateContent>
          <mc:Choice Requires="wps">
            <w:drawing>
              <wp:anchor distT="0" distB="0" distL="114300" distR="114300" simplePos="0" relativeHeight="251511296" behindDoc="0" locked="0" layoutInCell="1" allowOverlap="1" wp14:anchorId="67AB6212" wp14:editId="34DE366A">
                <wp:simplePos x="0" y="0"/>
                <wp:positionH relativeFrom="column">
                  <wp:posOffset>69905</wp:posOffset>
                </wp:positionH>
                <wp:positionV relativeFrom="paragraph">
                  <wp:posOffset>2236415</wp:posOffset>
                </wp:positionV>
                <wp:extent cx="1574358" cy="340746"/>
                <wp:effectExtent l="0" t="0" r="6985" b="2540"/>
                <wp:wrapNone/>
                <wp:docPr id="53" name="文字方塊 53"/>
                <wp:cNvGraphicFramePr/>
                <a:graphic xmlns:a="http://schemas.openxmlformats.org/drawingml/2006/main">
                  <a:graphicData uri="http://schemas.microsoft.com/office/word/2010/wordprocessingShape">
                    <wps:wsp>
                      <wps:cNvSpPr txBox="1"/>
                      <wps:spPr>
                        <a:xfrm>
                          <a:off x="0" y="0"/>
                          <a:ext cx="1574358" cy="340746"/>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A86F55" w:rsidRDefault="00991559" w:rsidP="00A86F55">
                            <w:pPr>
                              <w:spacing w:line="360" w:lineRule="auto"/>
                              <w:jc w:val="center"/>
                              <w:rPr>
                                <w:rFonts w:ascii="標楷體" w:eastAsia="標楷體" w:hAnsi="標楷體"/>
                              </w:rPr>
                            </w:pPr>
                            <w:proofErr w:type="gramStart"/>
                            <w:r w:rsidRPr="00A86F55">
                              <w:rPr>
                                <w:rFonts w:ascii="標楷體" w:eastAsia="標楷體" w:hAnsi="標楷體" w:hint="eastAsia"/>
                              </w:rPr>
                              <w:t>醬</w:t>
                            </w:r>
                            <w:proofErr w:type="gramEnd"/>
                            <w:r w:rsidRPr="00A86F55">
                              <w:rPr>
                                <w:rFonts w:ascii="標楷體" w:eastAsia="標楷體" w:hAnsi="標楷體" w:hint="eastAsia"/>
                              </w:rPr>
                              <w:t>蘿蔔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53" o:spid="_x0000_s1030" type="#_x0000_t202" style="position:absolute;left:0;text-align:left;margin-left:5.5pt;margin-top:176.1pt;width:123.95pt;height:26.8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" fillcolor="#ffc" stroked="f" strokeweight=".5pt">
                <v:textbox>
                  <w:txbxContent>
                    <w:p w:rsidR="00991559" w:rsidRPr="00A86F55" w:rsidRDefault="00991559" w:rsidP="00A86F55">
                      <w:pPr>
                        <w:spacing w:line="360" w:lineRule="auto"/>
                        <w:jc w:val="center"/>
                        <w:rPr>
                          <w:rFonts w:ascii="標楷體" w:eastAsia="標楷體" w:hAnsi="標楷體"/>
                        </w:rPr>
                      </w:pPr>
                      <w:proofErr w:type="gramStart"/>
                      <w:r w:rsidRPr="00A86F55">
                        <w:rPr>
                          <w:rFonts w:ascii="標楷體" w:eastAsia="標楷體" w:hAnsi="標楷體" w:hint="eastAsia"/>
                        </w:rPr>
                        <w:t>醬</w:t>
                      </w:r>
                      <w:proofErr w:type="gramEnd"/>
                      <w:r w:rsidRPr="00A86F55">
                        <w:rPr>
                          <w:rFonts w:ascii="標楷體" w:eastAsia="標楷體" w:hAnsi="標楷體" w:hint="eastAsia"/>
                        </w:rPr>
                        <w:t>蘿蔔</w:t>
                      </w:r>
                    </w:p>
                  </w:txbxContent>
                </v:textbox>
              </v:shape>
            </w:pict>
          </mc:Fallback>
        </mc:AlternateContent>
      </w:r>
      <w:r w:rsidR="00156CA7" w:rsidRPr="00716CAE">
        <w:rPr>
          <w:rFonts w:ascii="Times New Roman" w:eastAsia="標楷體" w:hAnsi="Times New Roman" w:cs="Times New Roman"/>
          <w:noProof/>
        </w:rPr>
        <mc:AlternateContent>
          <mc:Choice Requires="wps">
            <w:drawing>
              <wp:anchor distT="0" distB="0" distL="114300" distR="114300" simplePos="0" relativeHeight="251519488" behindDoc="0" locked="0" layoutInCell="1" allowOverlap="1" wp14:anchorId="4BDA4D3C" wp14:editId="10D1D0A4">
                <wp:simplePos x="0" y="0"/>
                <wp:positionH relativeFrom="column">
                  <wp:posOffset>1874850</wp:posOffset>
                </wp:positionH>
                <wp:positionV relativeFrom="paragraph">
                  <wp:posOffset>2240390</wp:posOffset>
                </wp:positionV>
                <wp:extent cx="3140517" cy="356870"/>
                <wp:effectExtent l="0" t="0" r="3175" b="5080"/>
                <wp:wrapNone/>
                <wp:docPr id="54" name="文字方塊 54"/>
                <wp:cNvGraphicFramePr/>
                <a:graphic xmlns:a="http://schemas.openxmlformats.org/drawingml/2006/main">
                  <a:graphicData uri="http://schemas.microsoft.com/office/word/2010/wordprocessingShape">
                    <wps:wsp>
                      <wps:cNvSpPr txBox="1"/>
                      <wps:spPr>
                        <a:xfrm>
                          <a:off x="0" y="0"/>
                          <a:ext cx="3140517" cy="35687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A86F55" w:rsidRDefault="00991559" w:rsidP="00A86F55">
                            <w:pPr>
                              <w:spacing w:line="360" w:lineRule="auto"/>
                              <w:jc w:val="center"/>
                              <w:rPr>
                                <w:rFonts w:ascii="標楷體" w:eastAsia="標楷體" w:hAnsi="標楷體"/>
                              </w:rPr>
                            </w:pPr>
                            <w:r w:rsidRPr="00A86F55">
                              <w:rPr>
                                <w:rFonts w:ascii="標楷體" w:eastAsia="標楷體" w:hAnsi="標楷體" w:hint="eastAsia"/>
                              </w:rPr>
                              <w:t>酸菜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54" o:spid="_x0000_s1031" type="#_x0000_t202" style="position:absolute;left:0;text-align:left;margin-left:147.65pt;margin-top:176.4pt;width:247.3pt;height:28.1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" fillcolor="#ffc" stroked="f" strokeweight=".5pt">
                <v:textbox>
                  <w:txbxContent>
                    <w:p w:rsidR="00991559" w:rsidRPr="00A86F55" w:rsidRDefault="00991559" w:rsidP="00A86F55">
                      <w:pPr>
                        <w:spacing w:line="360" w:lineRule="auto"/>
                        <w:jc w:val="center"/>
                        <w:rPr>
                          <w:rFonts w:ascii="標楷體" w:eastAsia="標楷體" w:hAnsi="標楷體"/>
                        </w:rPr>
                      </w:pPr>
                      <w:r w:rsidRPr="00A86F55">
                        <w:rPr>
                          <w:rFonts w:ascii="標楷體" w:eastAsia="標楷體" w:hAnsi="標楷體" w:hint="eastAsia"/>
                        </w:rPr>
                        <w:t>酸菜</w:t>
                      </w:r>
                    </w:p>
                  </w:txbxContent>
                </v:textbox>
              </v:shape>
            </w:pict>
          </mc:Fallback>
        </mc:AlternateContent>
      </w:r>
      <w:r w:rsidR="00156CA7" w:rsidRPr="00716CAE">
        <w:rPr>
          <w:rFonts w:ascii="Times New Roman" w:eastAsia="標楷體" w:hAnsi="Times New Roman" w:cs="Times New Roman"/>
          <w:noProof/>
        </w:rPr>
        <w:drawing>
          <wp:inline distT="0" distB="0" distL="0" distR="0" wp14:anchorId="5C3DCEE3" wp14:editId="4A36B3DB">
            <wp:extent cx="1574358" cy="2264485"/>
            <wp:effectExtent l="0" t="0" r="6985" b="2540"/>
            <wp:docPr id="41" name="圖片 41" descr="「客家 醬蘿蔔」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客家 醬蘿蔔」的圖片搜尋結果"/>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729" b="9277"/>
                    <a:stretch/>
                  </pic:blipFill>
                  <pic:spPr bwMode="auto">
                    <a:xfrm>
                      <a:off x="0" y="0"/>
                      <a:ext cx="1578039" cy="2269780"/>
                    </a:xfrm>
                    <a:prstGeom prst="rect">
                      <a:avLst/>
                    </a:prstGeom>
                    <a:noFill/>
                    <a:ln>
                      <a:noFill/>
                    </a:ln>
                    <a:extLst>
                      <a:ext uri="{53640926-AAD7-44D8-BBD7-CCE9431645EC}">
                        <a14:shadowObscured xmlns:a14="http://schemas.microsoft.com/office/drawing/2010/main"/>
                      </a:ext>
                    </a:extLst>
                  </pic:spPr>
                </pic:pic>
              </a:graphicData>
            </a:graphic>
          </wp:inline>
        </w:drawing>
      </w:r>
      <w:r w:rsidR="00156CA7" w:rsidRPr="00716CAE">
        <w:rPr>
          <w:rFonts w:ascii="Times New Roman" w:eastAsia="標楷體" w:hAnsi="Times New Roman" w:cs="Times New Roman"/>
          <w:noProof/>
        </w:rPr>
        <w:t xml:space="preserve">   </w:t>
      </w:r>
      <w:r w:rsidR="00156CA7" w:rsidRPr="00716CAE">
        <w:rPr>
          <w:rFonts w:ascii="Times New Roman" w:eastAsia="標楷體" w:hAnsi="Times New Roman" w:cs="Times New Roman"/>
          <w:noProof/>
        </w:rPr>
        <w:drawing>
          <wp:inline distT="0" distB="0" distL="0" distR="0" wp14:anchorId="2F9EA6C9" wp14:editId="747138C5">
            <wp:extent cx="3116912" cy="1701579"/>
            <wp:effectExtent l="0" t="0" r="7620" b="0"/>
            <wp:docPr id="42" name="圖片 42" descr="「客家 酸菜」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客家 酸菜」的圖片搜尋結果"/>
                    <pic:cNvPicPr>
                      <a:picLocks noChangeAspect="1" noChangeArrowheads="1"/>
                    </pic:cNvPicPr>
                  </pic:nvPicPr>
                  <pic:blipFill rotWithShape="1">
                    <a:blip r:embed="rId24">
                      <a:extLst>
                        <a:ext uri="{28A0092B-C50C-407E-A947-70E740481C1C}">
                          <a14:useLocalDpi xmlns:a14="http://schemas.microsoft.com/office/drawing/2010/main" val="0"/>
                        </a:ext>
                      </a:extLst>
                    </a:blip>
                    <a:srcRect l="3484" b="5464"/>
                    <a:stretch/>
                  </pic:blipFill>
                  <pic:spPr bwMode="auto">
                    <a:xfrm>
                      <a:off x="0" y="0"/>
                      <a:ext cx="3117865" cy="1702099"/>
                    </a:xfrm>
                    <a:prstGeom prst="rect">
                      <a:avLst/>
                    </a:prstGeom>
                    <a:noFill/>
                    <a:ln>
                      <a:noFill/>
                    </a:ln>
                    <a:extLst>
                      <a:ext uri="{53640926-AAD7-44D8-BBD7-CCE9431645EC}">
                        <a14:shadowObscured xmlns:a14="http://schemas.microsoft.com/office/drawing/2010/main"/>
                      </a:ext>
                    </a:extLst>
                  </pic:spPr>
                </pic:pic>
              </a:graphicData>
            </a:graphic>
          </wp:inline>
        </w:drawing>
      </w:r>
    </w:p>
    <w:p w:rsidR="00156CA7" w:rsidRPr="00716CAE" w:rsidRDefault="00156CA7" w:rsidP="000E5000">
      <w:pPr>
        <w:spacing w:line="360" w:lineRule="auto"/>
        <w:jc w:val="center"/>
        <w:rPr>
          <w:rFonts w:ascii="Times New Roman" w:eastAsia="標楷體" w:hAnsi="Times New Roman" w:cs="Times New Roman"/>
        </w:rPr>
      </w:pPr>
    </w:p>
    <w:p w:rsidR="00860DCD" w:rsidRPr="00830F86" w:rsidRDefault="00156CA7" w:rsidP="00A939A0">
      <w:pPr>
        <w:pStyle w:val="ad"/>
      </w:pPr>
      <w:bookmarkStart w:id="23" w:name="_Toc497826813"/>
      <w:bookmarkStart w:id="24" w:name="_Toc497826874"/>
      <w:bookmarkStart w:id="25" w:name="_Toc499301819"/>
      <w:bookmarkStart w:id="26" w:name="_Toc499302478"/>
      <w:bookmarkStart w:id="27" w:name="_Toc499380782"/>
      <w:r w:rsidRPr="00830F86">
        <w:t>圖</w:t>
      </w:r>
      <w:r w:rsidR="0082700A" w:rsidRPr="00830F86">
        <w:t xml:space="preserve">3 </w:t>
      </w:r>
      <w:r w:rsidR="000E5000" w:rsidRPr="00830F86">
        <w:t>客家經典食材</w:t>
      </w:r>
      <w:bookmarkEnd w:id="23"/>
      <w:bookmarkEnd w:id="24"/>
      <w:bookmarkEnd w:id="25"/>
      <w:bookmarkEnd w:id="26"/>
      <w:bookmarkEnd w:id="27"/>
    </w:p>
    <w:p w:rsidR="009710C1" w:rsidRPr="00716CAE" w:rsidRDefault="009710C1" w:rsidP="009710C1">
      <w:pPr>
        <w:jc w:val="center"/>
        <w:rPr>
          <w:rFonts w:ascii="Times New Roman" w:eastAsia="標楷體" w:hAnsi="Times New Roman" w:cs="Times New Roman"/>
          <w:sz w:val="20"/>
          <w:szCs w:val="20"/>
        </w:rPr>
      </w:pPr>
      <w:r w:rsidRPr="00716CAE">
        <w:rPr>
          <w:rFonts w:ascii="Times New Roman" w:eastAsia="標楷體" w:hAnsi="Times New Roman" w:cs="Times New Roman"/>
          <w:sz w:val="20"/>
          <w:szCs w:val="20"/>
        </w:rPr>
        <w:t>資料來源：新北市政府客家事務局</w:t>
      </w:r>
    </w:p>
    <w:p w:rsidR="003C3F7E" w:rsidRPr="00716CAE" w:rsidRDefault="003C3F7E" w:rsidP="009710C1">
      <w:pPr>
        <w:jc w:val="center"/>
        <w:rPr>
          <w:rFonts w:ascii="Times New Roman" w:eastAsia="標楷體" w:hAnsi="Times New Roman" w:cs="Times New Roman"/>
        </w:rPr>
      </w:pPr>
    </w:p>
    <w:p w:rsidR="00A71C68" w:rsidRDefault="00853DC3" w:rsidP="002F5B01">
      <w:pPr>
        <w:spacing w:line="360" w:lineRule="auto"/>
        <w:rPr>
          <w:rFonts w:ascii="Times New Roman" w:eastAsia="標楷體" w:hAnsi="Times New Roman" w:cs="Times New Roman"/>
        </w:rPr>
      </w:pPr>
      <w:r w:rsidRPr="00716CAE">
        <w:rPr>
          <w:rFonts w:ascii="Times New Roman" w:eastAsia="標楷體" w:hAnsi="Times New Roman" w:cs="Times New Roman"/>
        </w:rPr>
        <w:tab/>
      </w:r>
      <w:r w:rsidR="002F5B01" w:rsidRPr="00716CAE">
        <w:rPr>
          <w:rFonts w:ascii="Times New Roman" w:eastAsia="標楷體" w:hAnsi="Times New Roman" w:cs="Times New Roman"/>
        </w:rPr>
        <w:t>客家人除了</w:t>
      </w:r>
      <w:r w:rsidR="006F3E72" w:rsidRPr="00716CAE">
        <w:rPr>
          <w:rFonts w:ascii="Times New Roman" w:eastAsia="標楷體" w:hAnsi="Times New Roman" w:cs="Times New Roman"/>
        </w:rPr>
        <w:t>在歲時節日食</w:t>
      </w:r>
      <w:proofErr w:type="gramStart"/>
      <w:r w:rsidR="006F3E72" w:rsidRPr="00716CAE">
        <w:rPr>
          <w:rFonts w:ascii="Times New Roman" w:eastAsia="標楷體" w:hAnsi="Times New Roman" w:cs="Times New Roman"/>
        </w:rPr>
        <w:t>粄</w:t>
      </w:r>
      <w:proofErr w:type="gramEnd"/>
      <w:r w:rsidR="006F3E72" w:rsidRPr="00716CAE">
        <w:rPr>
          <w:rFonts w:ascii="Times New Roman" w:eastAsia="標楷體" w:hAnsi="Times New Roman" w:cs="Times New Roman"/>
        </w:rPr>
        <w:t>之外，在日常生活中「</w:t>
      </w:r>
      <w:proofErr w:type="gramStart"/>
      <w:r w:rsidR="002F5B01" w:rsidRPr="00716CAE">
        <w:rPr>
          <w:rFonts w:ascii="Times New Roman" w:eastAsia="標楷體" w:hAnsi="Times New Roman" w:cs="Times New Roman"/>
        </w:rPr>
        <w:t>粄</w:t>
      </w:r>
      <w:proofErr w:type="gramEnd"/>
      <w:r w:rsidR="006F3E72" w:rsidRPr="00716CAE">
        <w:rPr>
          <w:rFonts w:ascii="Times New Roman" w:eastAsia="標楷體" w:hAnsi="Times New Roman" w:cs="Times New Roman"/>
        </w:rPr>
        <w:t>」也是</w:t>
      </w:r>
      <w:r w:rsidR="002F5B01" w:rsidRPr="00716CAE">
        <w:rPr>
          <w:rFonts w:ascii="Times New Roman" w:eastAsia="標楷體" w:hAnsi="Times New Roman" w:cs="Times New Roman"/>
        </w:rPr>
        <w:t>外</w:t>
      </w:r>
      <w:r w:rsidR="00E908FE" w:rsidRPr="00716CAE">
        <w:rPr>
          <w:rFonts w:ascii="Times New Roman" w:eastAsia="標楷體" w:hAnsi="Times New Roman" w:cs="Times New Roman"/>
        </w:rPr>
        <w:t>出勞動</w:t>
      </w:r>
      <w:r w:rsidR="006F3E72" w:rsidRPr="00716CAE">
        <w:rPr>
          <w:rFonts w:ascii="Times New Roman" w:eastAsia="標楷體" w:hAnsi="Times New Roman" w:cs="Times New Roman"/>
        </w:rPr>
        <w:t>最佳的補充品，如：</w:t>
      </w:r>
      <w:r w:rsidR="002F5B01" w:rsidRPr="00716CAE">
        <w:rPr>
          <w:rFonts w:ascii="Times New Roman" w:eastAsia="標楷體" w:hAnsi="Times New Roman" w:cs="Times New Roman"/>
        </w:rPr>
        <w:t>米齊</w:t>
      </w:r>
      <w:proofErr w:type="gramStart"/>
      <w:r w:rsidR="006F3E72" w:rsidRPr="00716CAE">
        <w:rPr>
          <w:rFonts w:ascii="Times New Roman" w:eastAsia="標楷體" w:hAnsi="Times New Roman" w:cs="Times New Roman"/>
        </w:rPr>
        <w:t>粑</w:t>
      </w:r>
      <w:proofErr w:type="gramEnd"/>
      <w:r w:rsidR="006F3E72" w:rsidRPr="00716CAE">
        <w:rPr>
          <w:rFonts w:ascii="Times New Roman" w:eastAsia="標楷體" w:hAnsi="Times New Roman" w:cs="Times New Roman"/>
        </w:rPr>
        <w:t>餅、客家</w:t>
      </w:r>
      <w:proofErr w:type="gramStart"/>
      <w:r w:rsidR="006F3E72" w:rsidRPr="00716CAE">
        <w:rPr>
          <w:rFonts w:ascii="Times New Roman" w:eastAsia="標楷體" w:hAnsi="Times New Roman" w:cs="Times New Roman"/>
        </w:rPr>
        <w:t>鹹</w:t>
      </w:r>
      <w:proofErr w:type="gramEnd"/>
      <w:r w:rsidR="006F3E72" w:rsidRPr="00716CAE">
        <w:rPr>
          <w:rFonts w:ascii="Times New Roman" w:eastAsia="標楷體" w:hAnsi="Times New Roman" w:cs="Times New Roman"/>
        </w:rPr>
        <w:t>湯圓、</w:t>
      </w:r>
      <w:r w:rsidR="002F5B01" w:rsidRPr="00716CAE">
        <w:rPr>
          <w:rFonts w:ascii="Times New Roman" w:eastAsia="標楷體" w:hAnsi="Times New Roman" w:cs="Times New Roman"/>
        </w:rPr>
        <w:t>豬籠</w:t>
      </w:r>
      <w:proofErr w:type="gramStart"/>
      <w:r w:rsidR="006F3E72" w:rsidRPr="00716CAE">
        <w:rPr>
          <w:rFonts w:ascii="Times New Roman" w:eastAsia="標楷體" w:hAnsi="Times New Roman" w:cs="Times New Roman"/>
        </w:rPr>
        <w:t>粄</w:t>
      </w:r>
      <w:proofErr w:type="gramEnd"/>
      <w:r w:rsidR="006F3E72" w:rsidRPr="00716CAE">
        <w:rPr>
          <w:rFonts w:ascii="Times New Roman" w:eastAsia="標楷體" w:hAnsi="Times New Roman" w:cs="Times New Roman"/>
        </w:rPr>
        <w:t>、</w:t>
      </w:r>
      <w:proofErr w:type="gramStart"/>
      <w:r w:rsidR="00293EE9" w:rsidRPr="00716CAE">
        <w:rPr>
          <w:rFonts w:ascii="Times New Roman" w:eastAsia="標楷體" w:hAnsi="Times New Roman" w:cs="Times New Roman"/>
        </w:rPr>
        <w:t>熝湯齊</w:t>
      </w:r>
      <w:proofErr w:type="gramEnd"/>
      <w:r w:rsidR="00E908FE" w:rsidRPr="00716CAE">
        <w:rPr>
          <w:rFonts w:ascii="Times New Roman" w:eastAsia="標楷體" w:hAnsi="Times New Roman" w:cs="Times New Roman"/>
        </w:rPr>
        <w:t>，而客家</w:t>
      </w:r>
      <w:proofErr w:type="gramStart"/>
      <w:r w:rsidR="00E908FE" w:rsidRPr="00716CAE">
        <w:rPr>
          <w:rFonts w:ascii="Times New Roman" w:eastAsia="標楷體" w:hAnsi="Times New Roman" w:cs="Times New Roman"/>
        </w:rPr>
        <w:t>粄</w:t>
      </w:r>
      <w:proofErr w:type="gramEnd"/>
      <w:r w:rsidR="00E908FE" w:rsidRPr="00716CAE">
        <w:rPr>
          <w:rFonts w:ascii="Times New Roman" w:eastAsia="標楷體" w:hAnsi="Times New Roman" w:cs="Times New Roman"/>
        </w:rPr>
        <w:t>則是添加</w:t>
      </w:r>
      <w:proofErr w:type="gramStart"/>
      <w:r w:rsidR="002F5B01" w:rsidRPr="00716CAE">
        <w:rPr>
          <w:rFonts w:ascii="Times New Roman" w:eastAsia="標楷體" w:hAnsi="Times New Roman" w:cs="Times New Roman"/>
        </w:rPr>
        <w:t>香酥紅蔥</w:t>
      </w:r>
      <w:proofErr w:type="gramEnd"/>
      <w:r w:rsidR="002F5B01" w:rsidRPr="00716CAE">
        <w:rPr>
          <w:rFonts w:ascii="Times New Roman" w:eastAsia="標楷體" w:hAnsi="Times New Roman" w:cs="Times New Roman"/>
        </w:rPr>
        <w:t>、三層</w:t>
      </w:r>
      <w:r w:rsidR="00E908FE" w:rsidRPr="00716CAE">
        <w:rPr>
          <w:rFonts w:ascii="Times New Roman" w:eastAsia="標楷體" w:hAnsi="Times New Roman" w:cs="Times New Roman"/>
        </w:rPr>
        <w:t>肉、蘿蔔乾，外型顆粒較大。</w:t>
      </w:r>
      <w:r w:rsidR="002F5B01" w:rsidRPr="00716CAE">
        <w:rPr>
          <w:rFonts w:ascii="Times New Roman" w:eastAsia="標楷體" w:hAnsi="Times New Roman" w:cs="Times New Roman"/>
        </w:rPr>
        <w:t>點心類</w:t>
      </w:r>
      <w:r w:rsidR="00E908FE" w:rsidRPr="00716CAE">
        <w:rPr>
          <w:rFonts w:ascii="Times New Roman" w:eastAsia="標楷體" w:hAnsi="Times New Roman" w:cs="Times New Roman"/>
        </w:rPr>
        <w:t>方面仍然以油、香、</w:t>
      </w:r>
      <w:proofErr w:type="gramStart"/>
      <w:r w:rsidR="00E908FE" w:rsidRPr="00716CAE">
        <w:rPr>
          <w:rFonts w:ascii="Times New Roman" w:eastAsia="標楷體" w:hAnsi="Times New Roman" w:cs="Times New Roman"/>
        </w:rPr>
        <w:t>鹹</w:t>
      </w:r>
      <w:proofErr w:type="gramEnd"/>
      <w:r w:rsidR="00E908FE" w:rsidRPr="00716CAE">
        <w:rPr>
          <w:rFonts w:ascii="Times New Roman" w:eastAsia="標楷體" w:hAnsi="Times New Roman" w:cs="Times New Roman"/>
        </w:rPr>
        <w:t>為主要特色，其食物都</w:t>
      </w:r>
      <w:proofErr w:type="gramStart"/>
      <w:r w:rsidR="00E908FE" w:rsidRPr="00716CAE">
        <w:rPr>
          <w:rFonts w:ascii="Times New Roman" w:eastAsia="標楷體" w:hAnsi="Times New Roman" w:cs="Times New Roman"/>
        </w:rPr>
        <w:t>具有飽足的</w:t>
      </w:r>
      <w:proofErr w:type="gramEnd"/>
      <w:r w:rsidR="002F5B01" w:rsidRPr="00716CAE">
        <w:rPr>
          <w:rFonts w:ascii="Times New Roman" w:eastAsia="標楷體" w:hAnsi="Times New Roman" w:cs="Times New Roman"/>
        </w:rPr>
        <w:t>表現（行政院客委會，</w:t>
      </w:r>
      <w:r w:rsidR="002F5B01" w:rsidRPr="00716CAE">
        <w:rPr>
          <w:rFonts w:ascii="Times New Roman" w:eastAsia="標楷體" w:hAnsi="Times New Roman" w:cs="Times New Roman"/>
        </w:rPr>
        <w:t>2006</w:t>
      </w:r>
      <w:r w:rsidR="002F5B01" w:rsidRPr="00716CAE">
        <w:rPr>
          <w:rFonts w:ascii="Times New Roman" w:eastAsia="標楷體" w:hAnsi="Times New Roman" w:cs="Times New Roman"/>
        </w:rPr>
        <w:t>）。</w:t>
      </w:r>
    </w:p>
    <w:p w:rsidR="007F1F9A" w:rsidRPr="00716CAE" w:rsidRDefault="00CF65E5" w:rsidP="002F5B01">
      <w:pPr>
        <w:spacing w:line="360" w:lineRule="auto"/>
        <w:rPr>
          <w:rFonts w:ascii="Times New Roman" w:eastAsia="標楷體" w:hAnsi="Times New Roman" w:cs="Times New Roman"/>
        </w:rPr>
      </w:pPr>
      <w:r w:rsidRPr="00716CAE">
        <w:rPr>
          <w:rFonts w:ascii="Times New Roman" w:eastAsia="標楷體" w:hAnsi="Times New Roman" w:cs="Times New Roman"/>
        </w:rPr>
        <w:lastRenderedPageBreak/>
        <w:t>以下</w:t>
      </w:r>
      <w:r w:rsidR="00226B54" w:rsidRPr="00716CAE">
        <w:rPr>
          <w:rFonts w:ascii="Times New Roman" w:eastAsia="標楷體" w:hAnsi="Times New Roman" w:cs="Times New Roman"/>
        </w:rPr>
        <w:t>為</w:t>
      </w:r>
      <w:r w:rsidRPr="00716CAE">
        <w:rPr>
          <w:rFonts w:ascii="Times New Roman" w:eastAsia="標楷體" w:hAnsi="Times New Roman" w:cs="Times New Roman"/>
        </w:rPr>
        <w:t>客家族群飲食文化</w:t>
      </w:r>
      <w:r w:rsidR="00226B54" w:rsidRPr="00716CAE">
        <w:rPr>
          <w:rFonts w:ascii="Times New Roman" w:eastAsia="標楷體" w:hAnsi="Times New Roman" w:cs="Times New Roman"/>
        </w:rPr>
        <w:t>之詳細</w:t>
      </w:r>
      <w:r w:rsidRPr="00716CAE">
        <w:rPr>
          <w:rFonts w:ascii="Times New Roman" w:eastAsia="標楷體" w:hAnsi="Times New Roman" w:cs="Times New Roman"/>
        </w:rPr>
        <w:t>介紹：</w:t>
      </w:r>
    </w:p>
    <w:p w:rsidR="001A437D" w:rsidRPr="00716CAE" w:rsidRDefault="0044225F" w:rsidP="00A6155C">
      <w:pPr>
        <w:pStyle w:val="a3"/>
        <w:numPr>
          <w:ilvl w:val="0"/>
          <w:numId w:val="16"/>
        </w:numPr>
        <w:spacing w:afterLines="50" w:after="180" w:line="360" w:lineRule="auto"/>
        <w:ind w:leftChars="0"/>
        <w:rPr>
          <w:rFonts w:ascii="Times New Roman" w:eastAsia="標楷體" w:hAnsi="Times New Roman" w:cs="Times New Roman"/>
          <w:szCs w:val="24"/>
          <w:shd w:val="clear" w:color="auto" w:fill="FFFFFF"/>
        </w:rPr>
      </w:pPr>
      <w:r w:rsidRPr="00716CAE">
        <w:rPr>
          <w:rFonts w:ascii="Times New Roman" w:eastAsia="標楷體" w:hAnsi="Times New Roman" w:cs="Times New Roman"/>
          <w:szCs w:val="24"/>
        </w:rPr>
        <w:t>醃漬</w:t>
      </w:r>
      <w:r w:rsidR="001A437D" w:rsidRPr="00716CAE">
        <w:rPr>
          <w:rFonts w:ascii="Times New Roman" w:eastAsia="標楷體" w:hAnsi="Times New Roman" w:cs="Times New Roman"/>
          <w:szCs w:val="24"/>
        </w:rPr>
        <w:t>文化</w:t>
      </w:r>
    </w:p>
    <w:p w:rsidR="001A437D" w:rsidRPr="00716CAE" w:rsidRDefault="001A437D" w:rsidP="00A6155C">
      <w:pPr>
        <w:widowControl/>
        <w:spacing w:afterLines="50" w:after="180" w:line="360" w:lineRule="auto"/>
        <w:ind w:firstLine="390"/>
        <w:rPr>
          <w:rFonts w:ascii="Times New Roman" w:eastAsia="標楷體" w:hAnsi="Times New Roman" w:cs="Times New Roman"/>
          <w:szCs w:val="24"/>
        </w:rPr>
      </w:pPr>
      <w:r w:rsidRPr="00716CAE">
        <w:rPr>
          <w:rFonts w:ascii="Times New Roman" w:eastAsia="標楷體" w:hAnsi="Times New Roman" w:cs="Times New Roman"/>
          <w:szCs w:val="24"/>
        </w:rPr>
        <w:t>醃漬食品是客家飲食中重要的精髓所在，而醃漬食品的發展主要是要因應族群在遷徙過程中，為了方便攜帶及保存而研發出來的技術，亦能反應客家族群在移民之初經濟情況的弱勢，也因為此經濟上的弱勢，讓客家族群保有危機意識，設法將食物的食用期限拉長，以</w:t>
      </w:r>
      <w:proofErr w:type="gramStart"/>
      <w:r w:rsidRPr="00716CAE">
        <w:rPr>
          <w:rFonts w:ascii="Times New Roman" w:eastAsia="標楷體" w:hAnsi="Times New Roman" w:cs="Times New Roman"/>
          <w:szCs w:val="24"/>
        </w:rPr>
        <w:t>抗腐、耐壞</w:t>
      </w:r>
      <w:proofErr w:type="gramEnd"/>
      <w:r w:rsidRPr="00716CAE">
        <w:rPr>
          <w:rFonts w:ascii="Times New Roman" w:eastAsia="標楷體" w:hAnsi="Times New Roman" w:cs="Times New Roman"/>
          <w:szCs w:val="24"/>
        </w:rPr>
        <w:t>、易保存的食物因應生活上的不足與匱乏，很「</w:t>
      </w:r>
      <w:proofErr w:type="gramStart"/>
      <w:r w:rsidRPr="00716CAE">
        <w:rPr>
          <w:rFonts w:ascii="Times New Roman" w:eastAsia="標楷體" w:hAnsi="Times New Roman" w:cs="Times New Roman"/>
          <w:szCs w:val="24"/>
        </w:rPr>
        <w:t>鹹</w:t>
      </w:r>
      <w:proofErr w:type="gramEnd"/>
      <w:r w:rsidRPr="00716CAE">
        <w:rPr>
          <w:rFonts w:ascii="Times New Roman" w:eastAsia="標楷體" w:hAnsi="Times New Roman" w:cs="Times New Roman"/>
          <w:szCs w:val="24"/>
        </w:rPr>
        <w:t>」的食物進入嘴巴咀嚼吞嚥時，在口腔和</w:t>
      </w:r>
      <w:proofErr w:type="gramStart"/>
      <w:r w:rsidRPr="00716CAE">
        <w:rPr>
          <w:rFonts w:ascii="Times New Roman" w:eastAsia="標楷體" w:hAnsi="Times New Roman" w:cs="Times New Roman"/>
          <w:szCs w:val="24"/>
        </w:rPr>
        <w:t>喉嚨間會有</w:t>
      </w:r>
      <w:proofErr w:type="gramEnd"/>
      <w:r w:rsidRPr="00716CAE">
        <w:rPr>
          <w:rFonts w:ascii="Times New Roman" w:eastAsia="標楷體" w:hAnsi="Times New Roman" w:cs="Times New Roman"/>
          <w:szCs w:val="24"/>
        </w:rPr>
        <w:t>一種「緊縮」的身體感覺，以及不想接受的抗拒感，必須要配上大量的飯、番薯簽或開水等清淡食物，來解除身體緊縮與想抗拒的不適感（李文玫，</w:t>
      </w:r>
      <w:r w:rsidRPr="00716CAE">
        <w:rPr>
          <w:rFonts w:ascii="Times New Roman" w:eastAsia="標楷體" w:hAnsi="Times New Roman" w:cs="Times New Roman"/>
          <w:szCs w:val="24"/>
        </w:rPr>
        <w:t>2009</w:t>
      </w:r>
      <w:r w:rsidRPr="00716CAE">
        <w:rPr>
          <w:rFonts w:ascii="Times New Roman" w:eastAsia="標楷體" w:hAnsi="Times New Roman" w:cs="Times New Roman"/>
          <w:szCs w:val="24"/>
        </w:rPr>
        <w:t>）；因此，客家人的「</w:t>
      </w:r>
      <w:proofErr w:type="gramStart"/>
      <w:r w:rsidRPr="00716CAE">
        <w:rPr>
          <w:rFonts w:ascii="Times New Roman" w:eastAsia="標楷體" w:hAnsi="Times New Roman" w:cs="Times New Roman"/>
          <w:szCs w:val="24"/>
        </w:rPr>
        <w:t>鹹</w:t>
      </w:r>
      <w:proofErr w:type="gramEnd"/>
      <w:r w:rsidRPr="00716CAE">
        <w:rPr>
          <w:rFonts w:ascii="Times New Roman" w:eastAsia="標楷體" w:hAnsi="Times New Roman" w:cs="Times New Roman"/>
          <w:szCs w:val="24"/>
        </w:rPr>
        <w:t>」表現出客家人民保守、隱晦、壓抑與克己的性格。客家人吃重口味</w:t>
      </w:r>
      <w:proofErr w:type="gramStart"/>
      <w:r w:rsidRPr="00716CAE">
        <w:rPr>
          <w:rFonts w:ascii="Times New Roman" w:eastAsia="標楷體" w:hAnsi="Times New Roman" w:cs="Times New Roman"/>
          <w:szCs w:val="24"/>
        </w:rPr>
        <w:t>鹹</w:t>
      </w:r>
      <w:proofErr w:type="gramEnd"/>
      <w:r w:rsidRPr="00716CAE">
        <w:rPr>
          <w:rFonts w:ascii="Times New Roman" w:eastAsia="標楷體" w:hAnsi="Times New Roman" w:cs="Times New Roman"/>
          <w:szCs w:val="24"/>
        </w:rPr>
        <w:t>的食物，由於其從事耕種的粗活，出汗後需要大量補充流失的鹽分。客家人的飲食型態即是面對不穩定生態下的一種適應策略，以及節約的表現（莊英章，</w:t>
      </w:r>
      <w:r w:rsidRPr="00716CAE">
        <w:rPr>
          <w:rFonts w:ascii="Times New Roman" w:eastAsia="標楷體" w:hAnsi="Times New Roman" w:cs="Times New Roman"/>
          <w:szCs w:val="24"/>
        </w:rPr>
        <w:t>2003</w:t>
      </w:r>
      <w:r w:rsidRPr="00716CAE">
        <w:rPr>
          <w:rFonts w:ascii="Times New Roman" w:eastAsia="標楷體" w:hAnsi="Times New Roman" w:cs="Times New Roman"/>
          <w:szCs w:val="24"/>
        </w:rPr>
        <w:t>）</w:t>
      </w:r>
    </w:p>
    <w:p w:rsidR="002C28E7" w:rsidRPr="00716CAE" w:rsidRDefault="001A437D" w:rsidP="00D12E25">
      <w:pPr>
        <w:widowControl/>
        <w:spacing w:afterLines="50" w:after="180" w:line="360" w:lineRule="auto"/>
        <w:ind w:firstLine="390"/>
        <w:rPr>
          <w:rFonts w:ascii="Times New Roman" w:eastAsia="標楷體" w:hAnsi="Times New Roman" w:cs="Times New Roman"/>
        </w:rPr>
      </w:pPr>
      <w:r w:rsidRPr="00716CAE">
        <w:rPr>
          <w:rFonts w:ascii="Times New Roman" w:eastAsia="標楷體" w:hAnsi="Times New Roman" w:cs="Times New Roman"/>
          <w:szCs w:val="24"/>
        </w:rPr>
        <w:t>客家人是非常好客的族群，由於居住環境的不方便，出外採購食物不易，面對客人來訪時，沒有料理招待變顯得小家子氣，於是發展出以「曬乾」與「醃漬」方式，即長期保</w:t>
      </w:r>
      <w:r w:rsidRPr="00716CAE">
        <w:rPr>
          <w:rFonts w:ascii="Times New Roman" w:eastAsia="標楷體" w:hAnsi="Times New Roman" w:cs="Times New Roman"/>
        </w:rPr>
        <w:t>存食物的技巧，如</w:t>
      </w:r>
      <w:r w:rsidR="002F679C" w:rsidRPr="00716CAE">
        <w:rPr>
          <w:rFonts w:ascii="Times New Roman" w:eastAsia="標楷體" w:hAnsi="Times New Roman" w:cs="Times New Roman"/>
        </w:rPr>
        <w:t>：</w:t>
      </w:r>
      <w:proofErr w:type="gramStart"/>
      <w:r w:rsidR="00565859" w:rsidRPr="00716CAE">
        <w:rPr>
          <w:rFonts w:ascii="Times New Roman" w:eastAsia="標楷體" w:hAnsi="Times New Roman" w:cs="Times New Roman"/>
        </w:rPr>
        <w:t>曬</w:t>
      </w:r>
      <w:proofErr w:type="gramEnd"/>
      <w:r w:rsidR="00565859" w:rsidRPr="00716CAE">
        <w:rPr>
          <w:rFonts w:ascii="Times New Roman" w:eastAsia="標楷體" w:hAnsi="Times New Roman" w:cs="Times New Roman"/>
        </w:rPr>
        <w:t>蘿蔔乾、蘿蔔絲、高麗菜乾、</w:t>
      </w:r>
      <w:proofErr w:type="gramStart"/>
      <w:r w:rsidR="00565859" w:rsidRPr="00716CAE">
        <w:rPr>
          <w:rFonts w:ascii="Times New Roman" w:eastAsia="標楷體" w:hAnsi="Times New Roman" w:cs="Times New Roman"/>
        </w:rPr>
        <w:t>福菜</w:t>
      </w:r>
      <w:proofErr w:type="gramEnd"/>
      <w:r w:rsidR="00565859" w:rsidRPr="00716CAE">
        <w:rPr>
          <w:rFonts w:ascii="Times New Roman" w:eastAsia="標楷體" w:hAnsi="Times New Roman" w:cs="Times New Roman"/>
        </w:rPr>
        <w:t>、梅乾菜、筍乾、</w:t>
      </w:r>
      <w:proofErr w:type="gramStart"/>
      <w:r w:rsidR="00565859" w:rsidRPr="00716CAE">
        <w:rPr>
          <w:rFonts w:ascii="Times New Roman" w:eastAsia="標楷體" w:hAnsi="Times New Roman" w:cs="Times New Roman"/>
        </w:rPr>
        <w:t>瓠仔乾</w:t>
      </w:r>
      <w:proofErr w:type="gramEnd"/>
      <w:r w:rsidR="00565859" w:rsidRPr="00716CAE">
        <w:rPr>
          <w:rFonts w:ascii="Times New Roman" w:eastAsia="標楷體" w:hAnsi="Times New Roman" w:cs="Times New Roman"/>
        </w:rPr>
        <w:t>、</w:t>
      </w:r>
      <w:proofErr w:type="gramStart"/>
      <w:r w:rsidRPr="00716CAE">
        <w:rPr>
          <w:rFonts w:ascii="Times New Roman" w:eastAsia="標楷體" w:hAnsi="Times New Roman" w:cs="Times New Roman"/>
        </w:rPr>
        <w:t>豆</w:t>
      </w:r>
      <w:r w:rsidR="00565859" w:rsidRPr="00716CAE">
        <w:rPr>
          <w:rFonts w:ascii="Times New Roman" w:eastAsia="標楷體" w:hAnsi="Times New Roman" w:cs="Times New Roman"/>
        </w:rPr>
        <w:t>仔乾</w:t>
      </w:r>
      <w:proofErr w:type="gramEnd"/>
      <w:r w:rsidR="00565859" w:rsidRPr="00716CAE">
        <w:rPr>
          <w:rFonts w:ascii="Times New Roman" w:eastAsia="標楷體" w:hAnsi="Times New Roman" w:cs="Times New Roman"/>
        </w:rPr>
        <w:t>、</w:t>
      </w:r>
      <w:proofErr w:type="gramStart"/>
      <w:r w:rsidR="00565859" w:rsidRPr="00716CAE">
        <w:rPr>
          <w:rFonts w:ascii="Times New Roman" w:eastAsia="標楷體" w:hAnsi="Times New Roman" w:cs="Times New Roman"/>
        </w:rPr>
        <w:t>花菜乾</w:t>
      </w:r>
      <w:r w:rsidRPr="00716CAE">
        <w:rPr>
          <w:rFonts w:ascii="Times New Roman" w:eastAsia="標楷體" w:hAnsi="Times New Roman" w:cs="Times New Roman"/>
        </w:rPr>
        <w:t>等等</w:t>
      </w:r>
      <w:proofErr w:type="gramEnd"/>
      <w:r w:rsidRPr="00716CAE">
        <w:rPr>
          <w:rFonts w:ascii="Times New Roman" w:eastAsia="標楷體" w:hAnsi="Times New Roman" w:cs="Times New Roman"/>
        </w:rPr>
        <w:t>以備不時之需的農產品（劉煥雲、鍾水蓮，</w:t>
      </w:r>
      <w:r w:rsidRPr="00716CAE">
        <w:rPr>
          <w:rFonts w:ascii="Times New Roman" w:eastAsia="標楷體" w:hAnsi="Times New Roman" w:cs="Times New Roman"/>
        </w:rPr>
        <w:t>2009</w:t>
      </w:r>
      <w:r w:rsidRPr="00716CAE">
        <w:rPr>
          <w:rFonts w:ascii="Times New Roman" w:eastAsia="標楷體" w:hAnsi="Times New Roman" w:cs="Times New Roman"/>
        </w:rPr>
        <w:t>）。</w:t>
      </w:r>
      <w:r w:rsidR="0051176F" w:rsidRPr="00716CAE">
        <w:rPr>
          <w:rFonts w:ascii="Times New Roman" w:eastAsia="標楷體" w:hAnsi="Times New Roman" w:cs="Times New Roman"/>
        </w:rPr>
        <w:t>如圖</w:t>
      </w:r>
      <w:r w:rsidR="0051176F" w:rsidRPr="00716CAE">
        <w:rPr>
          <w:rFonts w:ascii="Times New Roman" w:eastAsia="標楷體" w:hAnsi="Times New Roman" w:cs="Times New Roman"/>
        </w:rPr>
        <w:t>4</w:t>
      </w:r>
      <w:r w:rsidR="0051176F" w:rsidRPr="00716CAE">
        <w:rPr>
          <w:rFonts w:ascii="Times New Roman" w:eastAsia="標楷體" w:hAnsi="Times New Roman" w:cs="Times New Roman"/>
        </w:rPr>
        <w:t>所示。</w:t>
      </w:r>
    </w:p>
    <w:p w:rsidR="002C28E7" w:rsidRPr="00716CAE" w:rsidRDefault="002E5FAE">
      <w:pPr>
        <w:widowControl/>
        <w:rPr>
          <w:rFonts w:ascii="Times New Roman" w:eastAsia="標楷體" w:hAnsi="Times New Roman" w:cs="Times New Roman"/>
          <w:szCs w:val="24"/>
        </w:rPr>
      </w:pPr>
      <w:r w:rsidRPr="00716CAE">
        <w:rPr>
          <w:rFonts w:ascii="Times New Roman" w:eastAsia="標楷體" w:hAnsi="Times New Roman" w:cs="Times New Roman"/>
          <w:noProof/>
        </w:rPr>
        <w:lastRenderedPageBreak/>
        <mc:AlternateContent>
          <mc:Choice Requires="wps">
            <w:drawing>
              <wp:anchor distT="0" distB="0" distL="114300" distR="114300" simplePos="0" relativeHeight="251634176" behindDoc="0" locked="0" layoutInCell="1" allowOverlap="1" wp14:anchorId="369BCFE8" wp14:editId="1283D851">
                <wp:simplePos x="0" y="0"/>
                <wp:positionH relativeFrom="column">
                  <wp:posOffset>-3810</wp:posOffset>
                </wp:positionH>
                <wp:positionV relativeFrom="paragraph">
                  <wp:posOffset>-38735</wp:posOffset>
                </wp:positionV>
                <wp:extent cx="5038725" cy="7369175"/>
                <wp:effectExtent l="0" t="0" r="28575" b="22225"/>
                <wp:wrapNone/>
                <wp:docPr id="89" name="矩形 89"/>
                <wp:cNvGraphicFramePr/>
                <a:graphic xmlns:a="http://schemas.openxmlformats.org/drawingml/2006/main">
                  <a:graphicData uri="http://schemas.microsoft.com/office/word/2010/wordprocessingShape">
                    <wps:wsp>
                      <wps:cNvSpPr/>
                      <wps:spPr>
                        <a:xfrm>
                          <a:off x="0" y="0"/>
                          <a:ext cx="5038725" cy="73691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58BB05" id="矩形 89" o:spid="_x0000_s1026" style="position:absolute;margin-left:-.3pt;margin-top:-3.05pt;width:396.75pt;height:580.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" filled="f" strokecolor="black [3213]"/>
            </w:pict>
          </mc:Fallback>
        </mc:AlternateContent>
      </w:r>
      <w:r w:rsidR="00AC0F1F" w:rsidRPr="00716CAE">
        <w:rPr>
          <w:rFonts w:ascii="Times New Roman" w:eastAsia="標楷體" w:hAnsi="Times New Roman" w:cs="Times New Roman"/>
          <w:noProof/>
        </w:rPr>
        <mc:AlternateContent>
          <mc:Choice Requires="wps">
            <w:drawing>
              <wp:anchor distT="0" distB="0" distL="114300" distR="114300" simplePos="0" relativeHeight="251568640" behindDoc="0" locked="0" layoutInCell="1" allowOverlap="1" wp14:anchorId="670E5784" wp14:editId="2C4056B8">
                <wp:simplePos x="0" y="0"/>
                <wp:positionH relativeFrom="column">
                  <wp:posOffset>2590606</wp:posOffset>
                </wp:positionH>
                <wp:positionV relativeFrom="paragraph">
                  <wp:posOffset>1777558</wp:posOffset>
                </wp:positionV>
                <wp:extent cx="2449001" cy="254442"/>
                <wp:effectExtent l="0" t="0" r="8890" b="0"/>
                <wp:wrapNone/>
                <wp:docPr id="81" name="文字方塊 81"/>
                <wp:cNvGraphicFramePr/>
                <a:graphic xmlns:a="http://schemas.openxmlformats.org/drawingml/2006/main">
                  <a:graphicData uri="http://schemas.microsoft.com/office/word/2010/wordprocessingShape">
                    <wps:wsp>
                      <wps:cNvSpPr txBox="1"/>
                      <wps:spPr>
                        <a:xfrm>
                          <a:off x="0" y="0"/>
                          <a:ext cx="2449001" cy="254442"/>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A71C68" w:rsidRDefault="00991559" w:rsidP="00AC0F1F">
                            <w:pPr>
                              <w:spacing w:line="240" w:lineRule="exact"/>
                              <w:jc w:val="center"/>
                              <w:rPr>
                                <w:rFonts w:ascii="標楷體" w:eastAsia="標楷體" w:hAnsi="標楷體"/>
                              </w:rPr>
                            </w:pPr>
                            <w:r w:rsidRPr="00A71C68">
                              <w:rPr>
                                <w:rFonts w:ascii="標楷體" w:eastAsia="標楷體" w:hAnsi="標楷體" w:hint="eastAsia"/>
                              </w:rPr>
                              <w:t>蘿蔔絲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81" o:spid="_x0000_s1032" type="#_x0000_t202" style="position:absolute;margin-left:204pt;margin-top:139.95pt;width:192.85pt;height:20.05pt;z-index:25156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" fillcolor="#ffc" stroked="f" strokeweight=".5pt">
                <v:textbox>
                  <w:txbxContent>
                    <w:p w:rsidR="00991559" w:rsidRPr="00A71C68" w:rsidRDefault="00991559" w:rsidP="00AC0F1F">
                      <w:pPr>
                        <w:spacing w:line="240" w:lineRule="exact"/>
                        <w:jc w:val="center"/>
                        <w:rPr>
                          <w:rFonts w:ascii="標楷體" w:eastAsia="標楷體" w:hAnsi="標楷體"/>
                        </w:rPr>
                      </w:pPr>
                      <w:r w:rsidRPr="00A71C68">
                        <w:rPr>
                          <w:rFonts w:ascii="標楷體" w:eastAsia="標楷體" w:hAnsi="標楷體" w:hint="eastAsia"/>
                        </w:rPr>
                        <w:t>蘿蔔絲</w:t>
                      </w:r>
                    </w:p>
                  </w:txbxContent>
                </v:textbox>
              </v:shape>
            </w:pict>
          </mc:Fallback>
        </mc:AlternateContent>
      </w:r>
      <w:r w:rsidR="00AC0F1F" w:rsidRPr="00716CAE">
        <w:rPr>
          <w:rFonts w:ascii="Times New Roman" w:eastAsia="標楷體" w:hAnsi="Times New Roman" w:cs="Times New Roman"/>
          <w:noProof/>
        </w:rPr>
        <mc:AlternateContent>
          <mc:Choice Requires="wps">
            <w:drawing>
              <wp:anchor distT="0" distB="0" distL="114300" distR="114300" simplePos="0" relativeHeight="251560448" behindDoc="0" locked="0" layoutInCell="1" allowOverlap="1" wp14:anchorId="3B4B9CAC" wp14:editId="5EC6456E">
                <wp:simplePos x="0" y="0"/>
                <wp:positionH relativeFrom="column">
                  <wp:posOffset>-1270</wp:posOffset>
                </wp:positionH>
                <wp:positionV relativeFrom="paragraph">
                  <wp:posOffset>1777669</wp:posOffset>
                </wp:positionV>
                <wp:extent cx="2361538" cy="254442"/>
                <wp:effectExtent l="0" t="0" r="1270" b="0"/>
                <wp:wrapNone/>
                <wp:docPr id="80" name="文字方塊 80"/>
                <wp:cNvGraphicFramePr/>
                <a:graphic xmlns:a="http://schemas.openxmlformats.org/drawingml/2006/main">
                  <a:graphicData uri="http://schemas.microsoft.com/office/word/2010/wordprocessingShape">
                    <wps:wsp>
                      <wps:cNvSpPr txBox="1"/>
                      <wps:spPr>
                        <a:xfrm>
                          <a:off x="0" y="0"/>
                          <a:ext cx="2361538" cy="254442"/>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A71C68" w:rsidRDefault="00991559" w:rsidP="00AC0F1F">
                            <w:pPr>
                              <w:spacing w:line="240" w:lineRule="exact"/>
                              <w:jc w:val="center"/>
                              <w:rPr>
                                <w:rFonts w:ascii="標楷體" w:eastAsia="標楷體" w:hAnsi="標楷體"/>
                              </w:rPr>
                            </w:pPr>
                            <w:r w:rsidRPr="00A71C68">
                              <w:rPr>
                                <w:rFonts w:ascii="標楷體" w:eastAsia="標楷體" w:hAnsi="標楷體" w:hint="eastAsia"/>
                              </w:rPr>
                              <w:t>蘿蔔乾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80" o:spid="_x0000_s1033" type="#_x0000_t202" style="position:absolute;margin-left:-.1pt;margin-top:139.95pt;width:185.95pt;height:20.05pt;z-index:25156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" fillcolor="#ffc" stroked="f" strokeweight=".5pt">
                <v:textbox>
                  <w:txbxContent>
                    <w:p w:rsidR="00991559" w:rsidRPr="00A71C68" w:rsidRDefault="00991559" w:rsidP="00AC0F1F">
                      <w:pPr>
                        <w:spacing w:line="240" w:lineRule="exact"/>
                        <w:jc w:val="center"/>
                        <w:rPr>
                          <w:rFonts w:ascii="標楷體" w:eastAsia="標楷體" w:hAnsi="標楷體"/>
                        </w:rPr>
                      </w:pPr>
                      <w:r w:rsidRPr="00A71C68">
                        <w:rPr>
                          <w:rFonts w:ascii="標楷體" w:eastAsia="標楷體" w:hAnsi="標楷體" w:hint="eastAsia"/>
                        </w:rPr>
                        <w:t>蘿蔔乾</w:t>
                      </w:r>
                    </w:p>
                  </w:txbxContent>
                </v:textbox>
              </v:shape>
            </w:pict>
          </mc:Fallback>
        </mc:AlternateContent>
      </w:r>
      <w:r w:rsidR="007D7B8F" w:rsidRPr="00716CAE">
        <w:rPr>
          <w:rFonts w:ascii="Times New Roman" w:eastAsia="標楷體" w:hAnsi="Times New Roman" w:cs="Times New Roman"/>
          <w:noProof/>
        </w:rPr>
        <w:drawing>
          <wp:inline distT="0" distB="0" distL="0" distR="0" wp14:anchorId="776269B8" wp14:editId="157EB31B">
            <wp:extent cx="2361286" cy="2033175"/>
            <wp:effectExtent l="0" t="0" r="1270" b="5715"/>
            <wp:docPr id="73" name="圖片 73" descr="http://www.hakka-cuisine.ntpc.gov.tw/ezfiles/6/1006/pictures/650/part_3276_9768172_96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hakka-cuisine.ntpc.gov.tw/ezfiles/6/1006/pictures/650/part_3276_9768172_9649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1286" cy="2033175"/>
                    </a:xfrm>
                    <a:prstGeom prst="rect">
                      <a:avLst/>
                    </a:prstGeom>
                    <a:noFill/>
                    <a:ln>
                      <a:noFill/>
                    </a:ln>
                  </pic:spPr>
                </pic:pic>
              </a:graphicData>
            </a:graphic>
          </wp:inline>
        </w:drawing>
      </w:r>
      <w:r w:rsidR="00565859" w:rsidRPr="00716CAE">
        <w:rPr>
          <w:rFonts w:ascii="Times New Roman" w:eastAsia="標楷體" w:hAnsi="Times New Roman" w:cs="Times New Roman"/>
          <w:szCs w:val="24"/>
        </w:rPr>
        <w:t xml:space="preserve">   </w:t>
      </w:r>
      <w:r w:rsidR="007D7B8F" w:rsidRPr="00716CAE">
        <w:rPr>
          <w:rFonts w:ascii="Times New Roman" w:eastAsia="標楷體" w:hAnsi="Times New Roman" w:cs="Times New Roman"/>
          <w:noProof/>
        </w:rPr>
        <w:drawing>
          <wp:inline distT="0" distB="0" distL="0" distR="0" wp14:anchorId="38A9BEA4" wp14:editId="63037D61">
            <wp:extent cx="2448559" cy="2035534"/>
            <wp:effectExtent l="0" t="0" r="9525" b="3175"/>
            <wp:docPr id="74" name="圖片 74" descr="http://www.hakka-cuisine.ntpc.gov.tw/ezfiles/6/1006/pictures/533/part_3442_4198770_96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hakka-cuisine.ntpc.gov.tw/ezfiles/6/1006/pictures/533/part_3442_4198770_9657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125"/>
                    <a:stretch/>
                  </pic:blipFill>
                  <pic:spPr bwMode="auto">
                    <a:xfrm>
                      <a:off x="0" y="0"/>
                      <a:ext cx="2458917" cy="2044145"/>
                    </a:xfrm>
                    <a:prstGeom prst="rect">
                      <a:avLst/>
                    </a:prstGeom>
                    <a:noFill/>
                    <a:ln>
                      <a:noFill/>
                    </a:ln>
                    <a:extLst>
                      <a:ext uri="{53640926-AAD7-44D8-BBD7-CCE9431645EC}">
                        <a14:shadowObscured xmlns:a14="http://schemas.microsoft.com/office/drawing/2010/main"/>
                      </a:ext>
                    </a:extLst>
                  </pic:spPr>
                </pic:pic>
              </a:graphicData>
            </a:graphic>
          </wp:inline>
        </w:drawing>
      </w:r>
    </w:p>
    <w:p w:rsidR="00565859" w:rsidRPr="00716CAE" w:rsidRDefault="00AC0F1F">
      <w:pPr>
        <w:widowControl/>
        <w:rPr>
          <w:rFonts w:ascii="Times New Roman" w:eastAsia="標楷體" w:hAnsi="Times New Roman" w:cs="Times New Roman"/>
          <w:szCs w:val="24"/>
        </w:rPr>
      </w:pPr>
      <w:r w:rsidRPr="00716CAE">
        <w:rPr>
          <w:rFonts w:ascii="Times New Roman" w:eastAsia="標楷體" w:hAnsi="Times New Roman" w:cs="Times New Roman"/>
          <w:noProof/>
        </w:rPr>
        <mc:AlternateContent>
          <mc:Choice Requires="wps">
            <w:drawing>
              <wp:anchor distT="0" distB="0" distL="114300" distR="114300" simplePos="0" relativeHeight="251585024" behindDoc="0" locked="0" layoutInCell="1" allowOverlap="1" wp14:anchorId="17EDF058" wp14:editId="1E2A2E59">
                <wp:simplePos x="0" y="0"/>
                <wp:positionH relativeFrom="column">
                  <wp:posOffset>2677933</wp:posOffset>
                </wp:positionH>
                <wp:positionV relativeFrom="paragraph">
                  <wp:posOffset>2901343</wp:posOffset>
                </wp:positionV>
                <wp:extent cx="2305878" cy="254442"/>
                <wp:effectExtent l="0" t="0" r="0" b="0"/>
                <wp:wrapNone/>
                <wp:docPr id="83" name="文字方塊 83"/>
                <wp:cNvGraphicFramePr/>
                <a:graphic xmlns:a="http://schemas.openxmlformats.org/drawingml/2006/main">
                  <a:graphicData uri="http://schemas.microsoft.com/office/word/2010/wordprocessingShape">
                    <wps:wsp>
                      <wps:cNvSpPr txBox="1"/>
                      <wps:spPr>
                        <a:xfrm>
                          <a:off x="0" y="0"/>
                          <a:ext cx="2305878" cy="254442"/>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A71C68" w:rsidRDefault="00991559" w:rsidP="00AC0F1F">
                            <w:pPr>
                              <w:spacing w:line="240" w:lineRule="exact"/>
                              <w:jc w:val="center"/>
                              <w:rPr>
                                <w:rFonts w:ascii="標楷體" w:eastAsia="標楷體" w:hAnsi="標楷體"/>
                              </w:rPr>
                            </w:pPr>
                            <w:r w:rsidRPr="00A71C68">
                              <w:rPr>
                                <w:rFonts w:ascii="標楷體" w:eastAsia="標楷體" w:hAnsi="標楷體" w:hint="eastAsia"/>
                              </w:rPr>
                              <w:t>福菜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83" o:spid="_x0000_s1034" type="#_x0000_t202" style="position:absolute;margin-left:210.85pt;margin-top:228.45pt;width:181.55pt;height:20.05pt;z-index:25158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" fillcolor="#ffc" stroked="f" strokeweight=".5pt">
                <v:textbox>
                  <w:txbxContent>
                    <w:p w:rsidR="00991559" w:rsidRPr="00A71C68" w:rsidRDefault="00991559" w:rsidP="00AC0F1F">
                      <w:pPr>
                        <w:spacing w:line="240" w:lineRule="exact"/>
                        <w:jc w:val="center"/>
                        <w:rPr>
                          <w:rFonts w:ascii="標楷體" w:eastAsia="標楷體" w:hAnsi="標楷體"/>
                        </w:rPr>
                      </w:pPr>
                      <w:r w:rsidRPr="00A71C68">
                        <w:rPr>
                          <w:rFonts w:ascii="標楷體" w:eastAsia="標楷體" w:hAnsi="標楷體" w:hint="eastAsia"/>
                        </w:rPr>
                        <w:t>福菜</w:t>
                      </w:r>
                    </w:p>
                  </w:txbxContent>
                </v:textbox>
              </v:shape>
            </w:pict>
          </mc:Fallback>
        </mc:AlternateContent>
      </w:r>
      <w:r w:rsidRPr="00716CAE">
        <w:rPr>
          <w:rFonts w:ascii="Times New Roman" w:eastAsia="標楷體" w:hAnsi="Times New Roman" w:cs="Times New Roman"/>
          <w:noProof/>
        </w:rPr>
        <mc:AlternateContent>
          <mc:Choice Requires="wps">
            <w:drawing>
              <wp:anchor distT="0" distB="0" distL="114300" distR="114300" simplePos="0" relativeHeight="251576832" behindDoc="0" locked="0" layoutInCell="1" allowOverlap="1" wp14:anchorId="5340BFA8" wp14:editId="76057A20">
                <wp:simplePos x="0" y="0"/>
                <wp:positionH relativeFrom="column">
                  <wp:posOffset>0</wp:posOffset>
                </wp:positionH>
                <wp:positionV relativeFrom="paragraph">
                  <wp:posOffset>2923843</wp:posOffset>
                </wp:positionV>
                <wp:extent cx="2361538" cy="254442"/>
                <wp:effectExtent l="0" t="0" r="1270" b="0"/>
                <wp:wrapNone/>
                <wp:docPr id="82" name="文字方塊 82"/>
                <wp:cNvGraphicFramePr/>
                <a:graphic xmlns:a="http://schemas.openxmlformats.org/drawingml/2006/main">
                  <a:graphicData uri="http://schemas.microsoft.com/office/word/2010/wordprocessingShape">
                    <wps:wsp>
                      <wps:cNvSpPr txBox="1"/>
                      <wps:spPr>
                        <a:xfrm>
                          <a:off x="0" y="0"/>
                          <a:ext cx="2361538" cy="254442"/>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A71C68" w:rsidRDefault="00991559" w:rsidP="00AC0F1F">
                            <w:pPr>
                              <w:spacing w:line="240" w:lineRule="exact"/>
                              <w:jc w:val="center"/>
                              <w:rPr>
                                <w:rFonts w:ascii="標楷體" w:eastAsia="標楷體" w:hAnsi="標楷體"/>
                              </w:rPr>
                            </w:pPr>
                            <w:r w:rsidRPr="00A71C68">
                              <w:rPr>
                                <w:rFonts w:ascii="標楷體" w:eastAsia="標楷體" w:hAnsi="標楷體" w:hint="eastAsia"/>
                              </w:rPr>
                              <w:t>高麗菜乾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82" o:spid="_x0000_s1035" type="#_x0000_t202" style="position:absolute;margin-left:0;margin-top:230.2pt;width:185.95pt;height:20.05pt;z-index:2515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" fillcolor="#ffc" stroked="f" strokeweight=".5pt">
                <v:textbox>
                  <w:txbxContent>
                    <w:p w:rsidR="00991559" w:rsidRPr="00A71C68" w:rsidRDefault="00991559" w:rsidP="00AC0F1F">
                      <w:pPr>
                        <w:spacing w:line="240" w:lineRule="exact"/>
                        <w:jc w:val="center"/>
                        <w:rPr>
                          <w:rFonts w:ascii="標楷體" w:eastAsia="標楷體" w:hAnsi="標楷體"/>
                        </w:rPr>
                      </w:pPr>
                      <w:r w:rsidRPr="00A71C68">
                        <w:rPr>
                          <w:rFonts w:ascii="標楷體" w:eastAsia="標楷體" w:hAnsi="標楷體" w:hint="eastAsia"/>
                        </w:rPr>
                        <w:t>高麗菜乾</w:t>
                      </w:r>
                    </w:p>
                  </w:txbxContent>
                </v:textbox>
              </v:shape>
            </w:pict>
          </mc:Fallback>
        </mc:AlternateContent>
      </w:r>
      <w:r w:rsidR="007D7B8F" w:rsidRPr="00716CAE">
        <w:rPr>
          <w:rFonts w:ascii="Times New Roman" w:eastAsia="標楷體" w:hAnsi="Times New Roman" w:cs="Times New Roman"/>
          <w:noProof/>
        </w:rPr>
        <w:drawing>
          <wp:inline distT="0" distB="0" distL="0" distR="0" wp14:anchorId="4B2B259F" wp14:editId="514F1250">
            <wp:extent cx="2359500" cy="3116912"/>
            <wp:effectExtent l="0" t="0" r="3175" b="7620"/>
            <wp:docPr id="75" name="圖片 75" descr="http://www.hakka-cuisine.ntpc.gov.tw/ezfiles/6/1006/pictures/588/part_3443_1542579_96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akka-cuisine.ntpc.gov.tw/ezfiles/6/1006/pictures/588/part_3443_1542579_96840.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15822" b="4280"/>
                    <a:stretch/>
                  </pic:blipFill>
                  <pic:spPr bwMode="auto">
                    <a:xfrm>
                      <a:off x="0" y="0"/>
                      <a:ext cx="2362447" cy="3120805"/>
                    </a:xfrm>
                    <a:prstGeom prst="rect">
                      <a:avLst/>
                    </a:prstGeom>
                    <a:noFill/>
                    <a:ln>
                      <a:noFill/>
                    </a:ln>
                    <a:extLst>
                      <a:ext uri="{53640926-AAD7-44D8-BBD7-CCE9431645EC}">
                        <a14:shadowObscured xmlns:a14="http://schemas.microsoft.com/office/drawing/2010/main"/>
                      </a:ext>
                    </a:extLst>
                  </pic:spPr>
                </pic:pic>
              </a:graphicData>
            </a:graphic>
          </wp:inline>
        </w:drawing>
      </w:r>
      <w:r w:rsidR="00565859" w:rsidRPr="00716CAE">
        <w:rPr>
          <w:rFonts w:ascii="Times New Roman" w:eastAsia="標楷體" w:hAnsi="Times New Roman" w:cs="Times New Roman"/>
          <w:szCs w:val="24"/>
        </w:rPr>
        <w:t xml:space="preserve">  </w:t>
      </w:r>
      <w:r w:rsidR="00784D71" w:rsidRPr="00716CAE">
        <w:rPr>
          <w:rFonts w:ascii="Times New Roman" w:eastAsia="標楷體" w:hAnsi="Times New Roman" w:cs="Times New Roman"/>
          <w:szCs w:val="24"/>
        </w:rPr>
        <w:t xml:space="preserve">  </w:t>
      </w:r>
      <w:r w:rsidR="007D7B8F" w:rsidRPr="00716CAE">
        <w:rPr>
          <w:rFonts w:ascii="Times New Roman" w:eastAsia="標楷體" w:hAnsi="Times New Roman" w:cs="Times New Roman"/>
          <w:noProof/>
        </w:rPr>
        <w:drawing>
          <wp:inline distT="0" distB="0" distL="0" distR="0" wp14:anchorId="617E60D3" wp14:editId="48556FB8">
            <wp:extent cx="2367086" cy="3053301"/>
            <wp:effectExtent l="0" t="0" r="0" b="0"/>
            <wp:docPr id="71" name="圖片 71" descr="http://www.hakka-cuisine.ntpc.gov.tw/ezfiles/6/1006/pictures/25/part_3216_1514782_9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akka-cuisine.ntpc.gov.tw/ezfiles/6/1006/pictures/25/part_3216_1514782_9435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16609" b="5274"/>
                    <a:stretch/>
                  </pic:blipFill>
                  <pic:spPr bwMode="auto">
                    <a:xfrm>
                      <a:off x="0" y="0"/>
                      <a:ext cx="2383135" cy="3074003"/>
                    </a:xfrm>
                    <a:prstGeom prst="rect">
                      <a:avLst/>
                    </a:prstGeom>
                    <a:noFill/>
                    <a:ln>
                      <a:noFill/>
                    </a:ln>
                    <a:extLst>
                      <a:ext uri="{53640926-AAD7-44D8-BBD7-CCE9431645EC}">
                        <a14:shadowObscured xmlns:a14="http://schemas.microsoft.com/office/drawing/2010/main"/>
                      </a:ext>
                    </a:extLst>
                  </pic:spPr>
                </pic:pic>
              </a:graphicData>
            </a:graphic>
          </wp:inline>
        </w:drawing>
      </w:r>
    </w:p>
    <w:p w:rsidR="00565859" w:rsidRPr="00716CAE" w:rsidRDefault="00FB0163">
      <w:pPr>
        <w:widowControl/>
        <w:rPr>
          <w:rFonts w:ascii="Times New Roman" w:eastAsia="標楷體" w:hAnsi="Times New Roman" w:cs="Times New Roman"/>
          <w:szCs w:val="24"/>
        </w:rPr>
      </w:pPr>
      <w:r w:rsidRPr="00716CAE">
        <w:rPr>
          <w:rFonts w:ascii="Times New Roman" w:eastAsia="標楷體" w:hAnsi="Times New Roman" w:cs="Times New Roman"/>
          <w:noProof/>
        </w:rPr>
        <mc:AlternateContent>
          <mc:Choice Requires="wps">
            <w:drawing>
              <wp:anchor distT="0" distB="0" distL="114300" distR="114300" simplePos="0" relativeHeight="251601408" behindDoc="0" locked="0" layoutInCell="1" allowOverlap="1" wp14:anchorId="10ABC35C" wp14:editId="287247E9">
                <wp:simplePos x="0" y="0"/>
                <wp:positionH relativeFrom="column">
                  <wp:posOffset>2654079</wp:posOffset>
                </wp:positionH>
                <wp:positionV relativeFrom="paragraph">
                  <wp:posOffset>1815990</wp:posOffset>
                </wp:positionV>
                <wp:extent cx="2329732" cy="254000"/>
                <wp:effectExtent l="0" t="0" r="0" b="0"/>
                <wp:wrapNone/>
                <wp:docPr id="85" name="文字方塊 85"/>
                <wp:cNvGraphicFramePr/>
                <a:graphic xmlns:a="http://schemas.openxmlformats.org/drawingml/2006/main">
                  <a:graphicData uri="http://schemas.microsoft.com/office/word/2010/wordprocessingShape">
                    <wps:wsp>
                      <wps:cNvSpPr txBox="1"/>
                      <wps:spPr>
                        <a:xfrm>
                          <a:off x="0" y="0"/>
                          <a:ext cx="2329732" cy="2540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A71C68" w:rsidRDefault="00991559" w:rsidP="00FB0163">
                            <w:pPr>
                              <w:spacing w:line="240" w:lineRule="exact"/>
                              <w:jc w:val="center"/>
                              <w:rPr>
                                <w:rFonts w:ascii="標楷體" w:eastAsia="標楷體" w:hAnsi="標楷體"/>
                              </w:rPr>
                            </w:pPr>
                            <w:r w:rsidRPr="00A71C68">
                              <w:rPr>
                                <w:rFonts w:ascii="標楷體" w:eastAsia="標楷體" w:hAnsi="標楷體" w:hint="eastAsia"/>
                              </w:rPr>
                              <w:t>筍乾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85" o:spid="_x0000_s1036" type="#_x0000_t202" style="position:absolute;margin-left:209pt;margin-top:143pt;width:183.45pt;height:20pt;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" fillcolor="#ffc" stroked="f" strokeweight=".5pt">
                <v:textbox>
                  <w:txbxContent>
                    <w:p w:rsidR="00991559" w:rsidRPr="00A71C68" w:rsidRDefault="00991559" w:rsidP="00FB0163">
                      <w:pPr>
                        <w:spacing w:line="240" w:lineRule="exact"/>
                        <w:jc w:val="center"/>
                        <w:rPr>
                          <w:rFonts w:ascii="標楷體" w:eastAsia="標楷體" w:hAnsi="標楷體"/>
                        </w:rPr>
                      </w:pPr>
                      <w:r w:rsidRPr="00A71C68">
                        <w:rPr>
                          <w:rFonts w:ascii="標楷體" w:eastAsia="標楷體" w:hAnsi="標楷體" w:hint="eastAsia"/>
                        </w:rPr>
                        <w:t>筍乾</w:t>
                      </w:r>
                    </w:p>
                  </w:txbxContent>
                </v:textbox>
              </v:shape>
            </w:pict>
          </mc:Fallback>
        </mc:AlternateContent>
      </w:r>
      <w:r w:rsidRPr="00716CAE">
        <w:rPr>
          <w:rFonts w:ascii="Times New Roman" w:eastAsia="標楷體" w:hAnsi="Times New Roman" w:cs="Times New Roman"/>
          <w:noProof/>
        </w:rPr>
        <mc:AlternateContent>
          <mc:Choice Requires="wps">
            <w:drawing>
              <wp:anchor distT="0" distB="0" distL="114300" distR="114300" simplePos="0" relativeHeight="251593216" behindDoc="0" locked="0" layoutInCell="1" allowOverlap="1" wp14:anchorId="433D84EB" wp14:editId="2A210BF5">
                <wp:simplePos x="0" y="0"/>
                <wp:positionH relativeFrom="column">
                  <wp:posOffset>65405</wp:posOffset>
                </wp:positionH>
                <wp:positionV relativeFrom="paragraph">
                  <wp:posOffset>1823085</wp:posOffset>
                </wp:positionV>
                <wp:extent cx="2360930" cy="254000"/>
                <wp:effectExtent l="0" t="0" r="1270" b="0"/>
                <wp:wrapNone/>
                <wp:docPr id="84" name="文字方塊 84"/>
                <wp:cNvGraphicFramePr/>
                <a:graphic xmlns:a="http://schemas.openxmlformats.org/drawingml/2006/main">
                  <a:graphicData uri="http://schemas.microsoft.com/office/word/2010/wordprocessingShape">
                    <wps:wsp>
                      <wps:cNvSpPr txBox="1"/>
                      <wps:spPr>
                        <a:xfrm>
                          <a:off x="0" y="0"/>
                          <a:ext cx="2360930" cy="2540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A71C68" w:rsidRDefault="00991559" w:rsidP="00FB0163">
                            <w:pPr>
                              <w:spacing w:line="240" w:lineRule="exact"/>
                              <w:jc w:val="center"/>
                              <w:rPr>
                                <w:rFonts w:ascii="標楷體" w:eastAsia="標楷體" w:hAnsi="標楷體"/>
                              </w:rPr>
                            </w:pPr>
                            <w:r w:rsidRPr="00A71C68">
                              <w:rPr>
                                <w:rFonts w:ascii="標楷體" w:eastAsia="標楷體" w:hAnsi="標楷體" w:hint="eastAsia"/>
                              </w:rPr>
                              <w:t>梅乾菜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84" o:spid="_x0000_s1037" type="#_x0000_t202" style="position:absolute;margin-left:5.15pt;margin-top:143.55pt;width:185.9pt;height:20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" fillcolor="#ffc" stroked="f" strokeweight=".5pt">
                <v:textbox>
                  <w:txbxContent>
                    <w:p w:rsidR="00991559" w:rsidRPr="00A71C68" w:rsidRDefault="00991559" w:rsidP="00FB0163">
                      <w:pPr>
                        <w:spacing w:line="240" w:lineRule="exact"/>
                        <w:jc w:val="center"/>
                        <w:rPr>
                          <w:rFonts w:ascii="標楷體" w:eastAsia="標楷體" w:hAnsi="標楷體"/>
                        </w:rPr>
                      </w:pPr>
                      <w:r w:rsidRPr="00A71C68">
                        <w:rPr>
                          <w:rFonts w:ascii="標楷體" w:eastAsia="標楷體" w:hAnsi="標楷體" w:hint="eastAsia"/>
                        </w:rPr>
                        <w:t>梅乾菜</w:t>
                      </w:r>
                    </w:p>
                  </w:txbxContent>
                </v:textbox>
              </v:shape>
            </w:pict>
          </mc:Fallback>
        </mc:AlternateContent>
      </w:r>
      <w:r w:rsidR="00565859" w:rsidRPr="00716CAE">
        <w:rPr>
          <w:rFonts w:ascii="Times New Roman" w:eastAsia="標楷體" w:hAnsi="Times New Roman" w:cs="Times New Roman"/>
          <w:szCs w:val="24"/>
        </w:rPr>
        <w:t xml:space="preserve"> </w:t>
      </w:r>
      <w:r w:rsidR="007D7B8F" w:rsidRPr="00716CAE">
        <w:rPr>
          <w:rFonts w:ascii="Times New Roman" w:eastAsia="標楷體" w:hAnsi="Times New Roman" w:cs="Times New Roman"/>
          <w:noProof/>
        </w:rPr>
        <w:drawing>
          <wp:inline distT="0" distB="0" distL="0" distR="0" wp14:anchorId="50D46EA6" wp14:editId="00A5BC70">
            <wp:extent cx="2342554" cy="1945296"/>
            <wp:effectExtent l="0" t="0" r="635" b="0"/>
            <wp:docPr id="72" name="圖片 72" descr="http://www.hakka-cuisine.ntpc.gov.tw/ezfiles/6/1006/pictures/357/part_3437_5014517_95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akka-cuisine.ntpc.gov.tw/ezfiles/6/1006/pictures/357/part_3437_5014517_9558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8594" cy="1950312"/>
                    </a:xfrm>
                    <a:prstGeom prst="rect">
                      <a:avLst/>
                    </a:prstGeom>
                    <a:noFill/>
                    <a:ln>
                      <a:noFill/>
                    </a:ln>
                  </pic:spPr>
                </pic:pic>
              </a:graphicData>
            </a:graphic>
          </wp:inline>
        </w:drawing>
      </w:r>
      <w:r w:rsidR="00565859" w:rsidRPr="00716CAE">
        <w:rPr>
          <w:rFonts w:ascii="Times New Roman" w:eastAsia="標楷體" w:hAnsi="Times New Roman" w:cs="Times New Roman"/>
          <w:szCs w:val="24"/>
        </w:rPr>
        <w:t xml:space="preserve">   </w:t>
      </w:r>
      <w:r w:rsidR="007D7B8F" w:rsidRPr="00716CAE">
        <w:rPr>
          <w:rFonts w:ascii="Times New Roman" w:eastAsia="標楷體" w:hAnsi="Times New Roman" w:cs="Times New Roman"/>
          <w:noProof/>
        </w:rPr>
        <w:drawing>
          <wp:inline distT="0" distB="0" distL="0" distR="0" wp14:anchorId="713AB7E7" wp14:editId="74AE00FE">
            <wp:extent cx="2390775" cy="1941741"/>
            <wp:effectExtent l="0" t="0" r="0" b="1905"/>
            <wp:docPr id="76" name="圖片 76" descr="http://www.hakka-cuisine.ntpc.gov.tw/ezfiles/6/1006/pictures/462/part_3277_640363_96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hakka-cuisine.ntpc.gov.tw/ezfiles/6/1006/pictures/462/part_3277_640363_967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5406" cy="1953624"/>
                    </a:xfrm>
                    <a:prstGeom prst="rect">
                      <a:avLst/>
                    </a:prstGeom>
                    <a:noFill/>
                    <a:ln>
                      <a:noFill/>
                    </a:ln>
                  </pic:spPr>
                </pic:pic>
              </a:graphicData>
            </a:graphic>
          </wp:inline>
        </w:drawing>
      </w:r>
    </w:p>
    <w:p w:rsidR="00565859" w:rsidRPr="00716CAE" w:rsidRDefault="002E5FAE">
      <w:pPr>
        <w:widowControl/>
        <w:rPr>
          <w:rFonts w:ascii="Times New Roman" w:eastAsia="標楷體" w:hAnsi="Times New Roman" w:cs="Times New Roman"/>
          <w:szCs w:val="24"/>
        </w:rPr>
      </w:pPr>
      <w:r w:rsidRPr="00716CAE">
        <w:rPr>
          <w:rFonts w:ascii="Times New Roman" w:eastAsia="標楷體" w:hAnsi="Times New Roman" w:cs="Times New Roman"/>
          <w:noProof/>
        </w:rPr>
        <w:lastRenderedPageBreak/>
        <mc:AlternateContent>
          <mc:Choice Requires="wps">
            <w:drawing>
              <wp:anchor distT="0" distB="0" distL="114300" distR="114300" simplePos="0" relativeHeight="251642368" behindDoc="0" locked="0" layoutInCell="1" allowOverlap="1" wp14:anchorId="52690131" wp14:editId="215F8474">
                <wp:simplePos x="0" y="0"/>
                <wp:positionH relativeFrom="column">
                  <wp:posOffset>-3810</wp:posOffset>
                </wp:positionH>
                <wp:positionV relativeFrom="paragraph">
                  <wp:posOffset>113665</wp:posOffset>
                </wp:positionV>
                <wp:extent cx="4914900" cy="5791200"/>
                <wp:effectExtent l="0" t="0" r="19050" b="19050"/>
                <wp:wrapNone/>
                <wp:docPr id="90" name="矩形 90"/>
                <wp:cNvGraphicFramePr/>
                <a:graphic xmlns:a="http://schemas.openxmlformats.org/drawingml/2006/main">
                  <a:graphicData uri="http://schemas.microsoft.com/office/word/2010/wordprocessingShape">
                    <wps:wsp>
                      <wps:cNvSpPr/>
                      <wps:spPr>
                        <a:xfrm>
                          <a:off x="0" y="0"/>
                          <a:ext cx="4914900" cy="5791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D182116" id="矩形 90" o:spid="_x0000_s1026" style="position:absolute;margin-left:-.3pt;margin-top:8.95pt;width:387pt;height:456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" filled="f" strokecolor="black [3213]"/>
            </w:pict>
          </mc:Fallback>
        </mc:AlternateContent>
      </w:r>
      <w:r w:rsidR="00FB0163" w:rsidRPr="00716CAE">
        <w:rPr>
          <w:rFonts w:ascii="Times New Roman" w:eastAsia="標楷體" w:hAnsi="Times New Roman" w:cs="Times New Roman"/>
          <w:noProof/>
        </w:rPr>
        <mc:AlternateContent>
          <mc:Choice Requires="wps">
            <w:drawing>
              <wp:anchor distT="0" distB="0" distL="114300" distR="114300" simplePos="0" relativeHeight="251617792" behindDoc="0" locked="0" layoutInCell="1" allowOverlap="1" wp14:anchorId="68690CD6" wp14:editId="211E5E83">
                <wp:simplePos x="0" y="0"/>
                <wp:positionH relativeFrom="column">
                  <wp:posOffset>2995985</wp:posOffset>
                </wp:positionH>
                <wp:positionV relativeFrom="paragraph">
                  <wp:posOffset>2310958</wp:posOffset>
                </wp:positionV>
                <wp:extent cx="1906657" cy="325755"/>
                <wp:effectExtent l="0" t="0" r="0" b="0"/>
                <wp:wrapNone/>
                <wp:docPr id="87" name="文字方塊 87"/>
                <wp:cNvGraphicFramePr/>
                <a:graphic xmlns:a="http://schemas.openxmlformats.org/drawingml/2006/main">
                  <a:graphicData uri="http://schemas.microsoft.com/office/word/2010/wordprocessingShape">
                    <wps:wsp>
                      <wps:cNvSpPr txBox="1"/>
                      <wps:spPr>
                        <a:xfrm>
                          <a:off x="0" y="0"/>
                          <a:ext cx="1906657" cy="32575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A71C68" w:rsidRDefault="00991559" w:rsidP="00FB0163">
                            <w:pPr>
                              <w:spacing w:line="240" w:lineRule="exact"/>
                              <w:jc w:val="center"/>
                              <w:rPr>
                                <w:rFonts w:ascii="標楷體" w:eastAsia="標楷體" w:hAnsi="標楷體" w:cs="Times New Roman"/>
                                <w:szCs w:val="24"/>
                              </w:rPr>
                            </w:pPr>
                            <w:r w:rsidRPr="00A71C68">
                              <w:rPr>
                                <w:rFonts w:ascii="標楷體" w:eastAsia="標楷體" w:hAnsi="標楷體" w:cs="Times New Roman"/>
                                <w:szCs w:val="24"/>
                              </w:rPr>
                              <w:t>豆</w:t>
                            </w:r>
                            <w:r w:rsidRPr="00A71C68">
                              <w:rPr>
                                <w:rFonts w:ascii="標楷體" w:eastAsia="標楷體" w:hAnsi="標楷體" w:cs="Times New Roman" w:hint="eastAsia"/>
                                <w:szCs w:val="24"/>
                              </w:rPr>
                              <w:t>仔</w:t>
                            </w:r>
                            <w:r w:rsidRPr="00A71C68">
                              <w:rPr>
                                <w:rFonts w:ascii="標楷體" w:eastAsia="標楷體" w:hAnsi="標楷體" w:cs="Times New Roman"/>
                                <w:szCs w:val="24"/>
                              </w:rPr>
                              <w:t>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87" o:spid="_x0000_s1038" type="#_x0000_t202" style="position:absolute;margin-left:235.9pt;margin-top:181.95pt;width:150.15pt;height:25.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" fillcolor="#ffc" stroked="f" strokeweight=".5pt">
                <v:textbox>
                  <w:txbxContent>
                    <w:p w:rsidR="00991559" w:rsidRPr="00A71C68" w:rsidRDefault="00991559" w:rsidP="00FB0163">
                      <w:pPr>
                        <w:spacing w:line="240" w:lineRule="exact"/>
                        <w:jc w:val="center"/>
                        <w:rPr>
                          <w:rFonts w:ascii="標楷體" w:eastAsia="標楷體" w:hAnsi="標楷體" w:cs="Times New Roman"/>
                          <w:szCs w:val="24"/>
                        </w:rPr>
                      </w:pPr>
                      <w:r w:rsidRPr="00A71C68">
                        <w:rPr>
                          <w:rFonts w:ascii="標楷體" w:eastAsia="標楷體" w:hAnsi="標楷體" w:cs="Times New Roman"/>
                          <w:szCs w:val="24"/>
                        </w:rPr>
                        <w:t>豆</w:t>
                      </w:r>
                      <w:r w:rsidRPr="00A71C68">
                        <w:rPr>
                          <w:rFonts w:ascii="標楷體" w:eastAsia="標楷體" w:hAnsi="標楷體" w:cs="Times New Roman" w:hint="eastAsia"/>
                          <w:szCs w:val="24"/>
                        </w:rPr>
                        <w:t>仔</w:t>
                      </w:r>
                      <w:r w:rsidRPr="00A71C68">
                        <w:rPr>
                          <w:rFonts w:ascii="標楷體" w:eastAsia="標楷體" w:hAnsi="標楷體" w:cs="Times New Roman"/>
                          <w:szCs w:val="24"/>
                        </w:rPr>
                        <w:t>乾</w:t>
                      </w:r>
                    </w:p>
                  </w:txbxContent>
                </v:textbox>
              </v:shape>
            </w:pict>
          </mc:Fallback>
        </mc:AlternateContent>
      </w:r>
      <w:r w:rsidR="00FB0163" w:rsidRPr="00716CAE">
        <w:rPr>
          <w:rFonts w:ascii="Times New Roman" w:eastAsia="標楷體" w:hAnsi="Times New Roman" w:cs="Times New Roman"/>
          <w:noProof/>
        </w:rPr>
        <mc:AlternateContent>
          <mc:Choice Requires="wps">
            <w:drawing>
              <wp:anchor distT="0" distB="0" distL="114300" distR="114300" simplePos="0" relativeHeight="251609600" behindDoc="0" locked="0" layoutInCell="1" allowOverlap="1" wp14:anchorId="251C893B" wp14:editId="52C95467">
                <wp:simplePos x="0" y="0"/>
                <wp:positionH relativeFrom="column">
                  <wp:posOffset>-1270</wp:posOffset>
                </wp:positionH>
                <wp:positionV relativeFrom="paragraph">
                  <wp:posOffset>2407589</wp:posOffset>
                </wp:positionV>
                <wp:extent cx="2766695" cy="254000"/>
                <wp:effectExtent l="0" t="0" r="0" b="0"/>
                <wp:wrapNone/>
                <wp:docPr id="86" name="文字方塊 86"/>
                <wp:cNvGraphicFramePr/>
                <a:graphic xmlns:a="http://schemas.openxmlformats.org/drawingml/2006/main">
                  <a:graphicData uri="http://schemas.microsoft.com/office/word/2010/wordprocessingShape">
                    <wps:wsp>
                      <wps:cNvSpPr txBox="1"/>
                      <wps:spPr>
                        <a:xfrm>
                          <a:off x="0" y="0"/>
                          <a:ext cx="2766695" cy="2540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A71C68" w:rsidRDefault="00991559" w:rsidP="00FB0163">
                            <w:pPr>
                              <w:spacing w:line="240" w:lineRule="exact"/>
                              <w:jc w:val="center"/>
                              <w:rPr>
                                <w:rFonts w:ascii="標楷體" w:eastAsia="標楷體" w:hAnsi="標楷體"/>
                              </w:rPr>
                            </w:pPr>
                            <w:proofErr w:type="gramStart"/>
                            <w:r w:rsidRPr="00A71C68">
                              <w:rPr>
                                <w:rFonts w:ascii="標楷體" w:eastAsia="標楷體" w:hAnsi="標楷體" w:cs="Times New Roman"/>
                                <w:szCs w:val="24"/>
                              </w:rPr>
                              <w:t>瓠</w:t>
                            </w:r>
                            <w:proofErr w:type="gramEnd"/>
                            <w:r w:rsidRPr="00A71C68">
                              <w:rPr>
                                <w:rFonts w:ascii="標楷體" w:eastAsia="標楷體" w:hAnsi="標楷體" w:cs="Times New Roman"/>
                                <w:szCs w:val="24"/>
                              </w:rPr>
                              <w:t>仔乾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86" o:spid="_x0000_s1039" type="#_x0000_t202" style="position:absolute;margin-left:-.1pt;margin-top:189.55pt;width:217.85pt;height:20pt;z-index:25160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" fillcolor="#ffc" stroked="f" strokeweight=".5pt">
                <v:textbox>
                  <w:txbxContent>
                    <w:p w:rsidR="00991559" w:rsidRPr="00A71C68" w:rsidRDefault="00991559" w:rsidP="00FB0163">
                      <w:pPr>
                        <w:spacing w:line="240" w:lineRule="exact"/>
                        <w:jc w:val="center"/>
                        <w:rPr>
                          <w:rFonts w:ascii="標楷體" w:eastAsia="標楷體" w:hAnsi="標楷體"/>
                        </w:rPr>
                      </w:pPr>
                      <w:proofErr w:type="gramStart"/>
                      <w:r w:rsidRPr="00A71C68">
                        <w:rPr>
                          <w:rFonts w:ascii="標楷體" w:eastAsia="標楷體" w:hAnsi="標楷體" w:cs="Times New Roman"/>
                          <w:szCs w:val="24"/>
                        </w:rPr>
                        <w:t>瓠</w:t>
                      </w:r>
                      <w:proofErr w:type="gramEnd"/>
                      <w:r w:rsidRPr="00A71C68">
                        <w:rPr>
                          <w:rFonts w:ascii="標楷體" w:eastAsia="標楷體" w:hAnsi="標楷體" w:cs="Times New Roman"/>
                          <w:szCs w:val="24"/>
                        </w:rPr>
                        <w:t>仔乾</w:t>
                      </w:r>
                    </w:p>
                  </w:txbxContent>
                </v:textbox>
              </v:shape>
            </w:pict>
          </mc:Fallback>
        </mc:AlternateContent>
      </w:r>
      <w:r w:rsidR="007D7B8F" w:rsidRPr="00716CAE">
        <w:rPr>
          <w:rFonts w:ascii="Times New Roman" w:eastAsia="標楷體" w:hAnsi="Times New Roman" w:cs="Times New Roman"/>
          <w:noProof/>
        </w:rPr>
        <w:drawing>
          <wp:inline distT="0" distB="0" distL="0" distR="0" wp14:anchorId="10B7E78F" wp14:editId="7A3B2140">
            <wp:extent cx="2767054" cy="2461935"/>
            <wp:effectExtent l="0" t="0" r="0" b="0"/>
            <wp:docPr id="77" name="圖片 77" descr="http://www.hakka-cuisine.ntpc.gov.tw/ezfiles/6/1006/pictures/541/part_3444_2567679_9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hakka-cuisine.ntpc.gov.tw/ezfiles/6/1006/pictures/541/part_3444_2567679_9704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666"/>
                    <a:stretch/>
                  </pic:blipFill>
                  <pic:spPr bwMode="auto">
                    <a:xfrm>
                      <a:off x="0" y="0"/>
                      <a:ext cx="2767054" cy="2461935"/>
                    </a:xfrm>
                    <a:prstGeom prst="rect">
                      <a:avLst/>
                    </a:prstGeom>
                    <a:noFill/>
                    <a:ln>
                      <a:noFill/>
                    </a:ln>
                    <a:extLst>
                      <a:ext uri="{53640926-AAD7-44D8-BBD7-CCE9431645EC}">
                        <a14:shadowObscured xmlns:a14="http://schemas.microsoft.com/office/drawing/2010/main"/>
                      </a:ext>
                    </a:extLst>
                  </pic:spPr>
                </pic:pic>
              </a:graphicData>
            </a:graphic>
          </wp:inline>
        </w:drawing>
      </w:r>
      <w:r w:rsidR="00565859" w:rsidRPr="00716CAE">
        <w:rPr>
          <w:rFonts w:ascii="Times New Roman" w:eastAsia="標楷體" w:hAnsi="Times New Roman" w:cs="Times New Roman"/>
          <w:szCs w:val="24"/>
        </w:rPr>
        <w:t xml:space="preserve">   </w:t>
      </w:r>
      <w:r w:rsidR="007D7B8F" w:rsidRPr="00716CAE">
        <w:rPr>
          <w:rFonts w:ascii="Times New Roman" w:eastAsia="標楷體" w:hAnsi="Times New Roman" w:cs="Times New Roman"/>
          <w:noProof/>
        </w:rPr>
        <w:drawing>
          <wp:inline distT="0" distB="0" distL="0" distR="0" wp14:anchorId="49779F51" wp14:editId="0D27C510">
            <wp:extent cx="1915986" cy="2520563"/>
            <wp:effectExtent l="0" t="0" r="8255" b="0"/>
            <wp:docPr id="78" name="圖片 78" descr="http://www.hakka-cuisine.ntpc.gov.tw/ezfiles/6/1006/pictures/224/part_3279_7202396_97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hakka-cuisine.ntpc.gov.tw/ezfiles/6/1006/pictures/224/part_3279_7202396_9721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2191"/>
                    <a:stretch/>
                  </pic:blipFill>
                  <pic:spPr bwMode="auto">
                    <a:xfrm>
                      <a:off x="0" y="0"/>
                      <a:ext cx="1918391" cy="2523727"/>
                    </a:xfrm>
                    <a:prstGeom prst="rect">
                      <a:avLst/>
                    </a:prstGeom>
                    <a:noFill/>
                    <a:ln>
                      <a:noFill/>
                    </a:ln>
                    <a:extLst>
                      <a:ext uri="{53640926-AAD7-44D8-BBD7-CCE9431645EC}">
                        <a14:shadowObscured xmlns:a14="http://schemas.microsoft.com/office/drawing/2010/main"/>
                      </a:ext>
                    </a:extLst>
                  </pic:spPr>
                </pic:pic>
              </a:graphicData>
            </a:graphic>
          </wp:inline>
        </w:drawing>
      </w:r>
    </w:p>
    <w:p w:rsidR="00565859" w:rsidRPr="00716CAE" w:rsidRDefault="00565859">
      <w:pPr>
        <w:widowControl/>
        <w:rPr>
          <w:rFonts w:ascii="Times New Roman" w:eastAsia="標楷體" w:hAnsi="Times New Roman" w:cs="Times New Roman"/>
          <w:szCs w:val="24"/>
        </w:rPr>
      </w:pPr>
    </w:p>
    <w:p w:rsidR="0051176F" w:rsidRPr="00716CAE" w:rsidRDefault="00FB0163" w:rsidP="00CB3C31">
      <w:pPr>
        <w:widowControl/>
        <w:spacing w:afterLines="50" w:after="180" w:line="360" w:lineRule="auto"/>
        <w:jc w:val="center"/>
        <w:rPr>
          <w:rFonts w:ascii="Times New Roman" w:eastAsia="標楷體" w:hAnsi="Times New Roman" w:cs="Times New Roman"/>
          <w:szCs w:val="24"/>
        </w:rPr>
      </w:pPr>
      <w:r w:rsidRPr="00716CAE">
        <w:rPr>
          <w:rFonts w:ascii="Times New Roman" w:eastAsia="標楷體" w:hAnsi="Times New Roman" w:cs="Times New Roman"/>
          <w:noProof/>
        </w:rPr>
        <mc:AlternateContent>
          <mc:Choice Requires="wps">
            <w:drawing>
              <wp:anchor distT="0" distB="0" distL="114300" distR="114300" simplePos="0" relativeHeight="251625984" behindDoc="0" locked="0" layoutInCell="1" allowOverlap="1" wp14:anchorId="49BFBA19" wp14:editId="5B532F44">
                <wp:simplePos x="0" y="0"/>
                <wp:positionH relativeFrom="column">
                  <wp:posOffset>1469335</wp:posOffset>
                </wp:positionH>
                <wp:positionV relativeFrom="paragraph">
                  <wp:posOffset>2607144</wp:posOffset>
                </wp:positionV>
                <wp:extent cx="2210462" cy="325755"/>
                <wp:effectExtent l="0" t="0" r="0" b="0"/>
                <wp:wrapNone/>
                <wp:docPr id="88" name="文字方塊 88"/>
                <wp:cNvGraphicFramePr/>
                <a:graphic xmlns:a="http://schemas.openxmlformats.org/drawingml/2006/main">
                  <a:graphicData uri="http://schemas.microsoft.com/office/word/2010/wordprocessingShape">
                    <wps:wsp>
                      <wps:cNvSpPr txBox="1"/>
                      <wps:spPr>
                        <a:xfrm>
                          <a:off x="0" y="0"/>
                          <a:ext cx="2210462" cy="32575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A71C68" w:rsidRDefault="00991559" w:rsidP="00FB0163">
                            <w:pPr>
                              <w:spacing w:line="240" w:lineRule="exact"/>
                              <w:jc w:val="center"/>
                              <w:rPr>
                                <w:rFonts w:ascii="標楷體" w:eastAsia="標楷體" w:hAnsi="標楷體" w:cs="Times New Roman"/>
                                <w:szCs w:val="24"/>
                              </w:rPr>
                            </w:pPr>
                            <w:r w:rsidRPr="00A71C68">
                              <w:rPr>
                                <w:rFonts w:ascii="標楷體" w:eastAsia="標楷體" w:hAnsi="標楷體" w:cs="Times New Roman" w:hint="eastAsia"/>
                                <w:szCs w:val="24"/>
                              </w:rPr>
                              <w:t>花菜</w:t>
                            </w:r>
                            <w:r w:rsidRPr="00A71C68">
                              <w:rPr>
                                <w:rFonts w:ascii="標楷體" w:eastAsia="標楷體" w:hAnsi="標楷體" w:cs="Times New Roman"/>
                                <w:szCs w:val="24"/>
                              </w:rPr>
                              <w:t>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88" o:spid="_x0000_s1040" type="#_x0000_t202" style="position:absolute;left:0;text-align:left;margin-left:115.7pt;margin-top:205.3pt;width:174.05pt;height:25.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" fillcolor="#ffc" stroked="f" strokeweight=".5pt">
                <v:textbox>
                  <w:txbxContent>
                    <w:p w:rsidR="00991559" w:rsidRPr="00A71C68" w:rsidRDefault="00991559" w:rsidP="00FB0163">
                      <w:pPr>
                        <w:spacing w:line="240" w:lineRule="exact"/>
                        <w:jc w:val="center"/>
                        <w:rPr>
                          <w:rFonts w:ascii="標楷體" w:eastAsia="標楷體" w:hAnsi="標楷體" w:cs="Times New Roman"/>
                          <w:szCs w:val="24"/>
                        </w:rPr>
                      </w:pPr>
                      <w:r w:rsidRPr="00A71C68">
                        <w:rPr>
                          <w:rFonts w:ascii="標楷體" w:eastAsia="標楷體" w:hAnsi="標楷體" w:cs="Times New Roman" w:hint="eastAsia"/>
                          <w:szCs w:val="24"/>
                        </w:rPr>
                        <w:t>花菜</w:t>
                      </w:r>
                      <w:r w:rsidRPr="00A71C68">
                        <w:rPr>
                          <w:rFonts w:ascii="標楷體" w:eastAsia="標楷體" w:hAnsi="標楷體" w:cs="Times New Roman"/>
                          <w:szCs w:val="24"/>
                        </w:rPr>
                        <w:t>乾</w:t>
                      </w:r>
                    </w:p>
                  </w:txbxContent>
                </v:textbox>
              </v:shape>
            </w:pict>
          </mc:Fallback>
        </mc:AlternateContent>
      </w:r>
      <w:r w:rsidR="007D7B8F" w:rsidRPr="00716CAE">
        <w:rPr>
          <w:rFonts w:ascii="Times New Roman" w:eastAsia="標楷體" w:hAnsi="Times New Roman" w:cs="Times New Roman"/>
          <w:noProof/>
        </w:rPr>
        <w:drawing>
          <wp:inline distT="0" distB="0" distL="0" distR="0" wp14:anchorId="214929E8" wp14:editId="0ED979D5">
            <wp:extent cx="2282025" cy="2886324"/>
            <wp:effectExtent l="0" t="0" r="4445" b="0"/>
            <wp:docPr id="79" name="圖片 79" descr="http://www.hakka-cuisine.ntpc.gov.tw/ezfiles/6/1006/pictures/74/part_3278_949464_96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hakka-cuisine.ntpc.gov.tw/ezfiles/6/1006/pictures/74/part_3278_949464_96967.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11019"/>
                    <a:stretch/>
                  </pic:blipFill>
                  <pic:spPr bwMode="auto">
                    <a:xfrm>
                      <a:off x="0" y="0"/>
                      <a:ext cx="2292778" cy="2899924"/>
                    </a:xfrm>
                    <a:prstGeom prst="rect">
                      <a:avLst/>
                    </a:prstGeom>
                    <a:noFill/>
                    <a:ln>
                      <a:noFill/>
                    </a:ln>
                    <a:extLst>
                      <a:ext uri="{53640926-AAD7-44D8-BBD7-CCE9431645EC}">
                        <a14:shadowObscured xmlns:a14="http://schemas.microsoft.com/office/drawing/2010/main"/>
                      </a:ext>
                    </a:extLst>
                  </pic:spPr>
                </pic:pic>
              </a:graphicData>
            </a:graphic>
          </wp:inline>
        </w:drawing>
      </w:r>
    </w:p>
    <w:p w:rsidR="00822FAE" w:rsidRPr="00830F86" w:rsidRDefault="00822FAE" w:rsidP="00A939A0">
      <w:pPr>
        <w:pStyle w:val="ad"/>
      </w:pPr>
      <w:bookmarkStart w:id="28" w:name="_Toc497826814"/>
      <w:bookmarkStart w:id="29" w:name="_Toc497826875"/>
      <w:bookmarkStart w:id="30" w:name="_Toc499301820"/>
      <w:bookmarkStart w:id="31" w:name="_Toc499302479"/>
      <w:bookmarkStart w:id="32" w:name="_Toc499380783"/>
      <w:r w:rsidRPr="00830F86">
        <w:t>圖</w:t>
      </w:r>
      <w:r w:rsidR="0082700A" w:rsidRPr="00830F86">
        <w:t xml:space="preserve">4 </w:t>
      </w:r>
      <w:r w:rsidRPr="00830F86">
        <w:t>客家曬乾與醃漬</w:t>
      </w:r>
      <w:r w:rsidR="00BF7B06" w:rsidRPr="00830F86">
        <w:t>之</w:t>
      </w:r>
      <w:r w:rsidR="00BB6E29" w:rsidRPr="00830F86">
        <w:t>食材</w:t>
      </w:r>
      <w:bookmarkEnd w:id="28"/>
      <w:bookmarkEnd w:id="29"/>
      <w:bookmarkEnd w:id="30"/>
      <w:bookmarkEnd w:id="31"/>
      <w:bookmarkEnd w:id="32"/>
    </w:p>
    <w:p w:rsidR="004973E2" w:rsidRPr="00716CAE" w:rsidRDefault="004973E2" w:rsidP="004973E2">
      <w:pPr>
        <w:jc w:val="center"/>
        <w:rPr>
          <w:rFonts w:ascii="Times New Roman" w:eastAsia="標楷體" w:hAnsi="Times New Roman" w:cs="Times New Roman"/>
        </w:rPr>
      </w:pPr>
      <w:r w:rsidRPr="00716CAE">
        <w:rPr>
          <w:rFonts w:ascii="Times New Roman" w:eastAsia="標楷體" w:hAnsi="Times New Roman" w:cs="Times New Roman"/>
          <w:sz w:val="20"/>
          <w:szCs w:val="20"/>
        </w:rPr>
        <w:t>資料來源：新北市政府客家事務局</w:t>
      </w:r>
    </w:p>
    <w:p w:rsidR="004973E2" w:rsidRPr="00716CAE" w:rsidRDefault="004973E2" w:rsidP="00CB3C31">
      <w:pPr>
        <w:widowControl/>
        <w:spacing w:afterLines="50" w:after="180" w:line="360" w:lineRule="auto"/>
        <w:jc w:val="center"/>
        <w:rPr>
          <w:rFonts w:ascii="Times New Roman" w:eastAsia="標楷體" w:hAnsi="Times New Roman" w:cs="Times New Roman"/>
          <w:szCs w:val="24"/>
        </w:rPr>
      </w:pPr>
    </w:p>
    <w:p w:rsidR="002C28E7" w:rsidRPr="00716CAE" w:rsidRDefault="002C28E7">
      <w:pPr>
        <w:widowControl/>
        <w:rPr>
          <w:rFonts w:ascii="Times New Roman" w:eastAsia="標楷體" w:hAnsi="Times New Roman" w:cs="Times New Roman"/>
          <w:szCs w:val="24"/>
          <w:shd w:val="clear" w:color="auto" w:fill="FFFFFF"/>
        </w:rPr>
      </w:pPr>
      <w:r w:rsidRPr="00716CAE">
        <w:rPr>
          <w:rFonts w:ascii="Times New Roman" w:eastAsia="標楷體" w:hAnsi="Times New Roman" w:cs="Times New Roman"/>
          <w:szCs w:val="24"/>
          <w:shd w:val="clear" w:color="auto" w:fill="FFFFFF"/>
        </w:rPr>
        <w:br w:type="page"/>
      </w:r>
    </w:p>
    <w:p w:rsidR="001A437D" w:rsidRPr="00716CAE" w:rsidRDefault="001A437D" w:rsidP="00A6155C">
      <w:pPr>
        <w:pStyle w:val="a3"/>
        <w:numPr>
          <w:ilvl w:val="0"/>
          <w:numId w:val="16"/>
        </w:numPr>
        <w:spacing w:afterLines="50" w:after="180" w:line="360" w:lineRule="auto"/>
        <w:ind w:leftChars="0"/>
        <w:rPr>
          <w:rFonts w:ascii="Times New Roman" w:eastAsia="標楷體" w:hAnsi="Times New Roman" w:cs="Times New Roman"/>
          <w:szCs w:val="24"/>
          <w:shd w:val="clear" w:color="auto" w:fill="FFFFFF"/>
        </w:rPr>
      </w:pPr>
      <w:r w:rsidRPr="00716CAE">
        <w:rPr>
          <w:rFonts w:ascii="Times New Roman" w:eastAsia="標楷體" w:hAnsi="Times New Roman" w:cs="Times New Roman"/>
          <w:szCs w:val="24"/>
          <w:shd w:val="clear" w:color="auto" w:fill="FFFFFF"/>
        </w:rPr>
        <w:lastRenderedPageBreak/>
        <w:t>米食文化</w:t>
      </w:r>
    </w:p>
    <w:p w:rsidR="00494D36" w:rsidRPr="00716CAE" w:rsidRDefault="00E86834" w:rsidP="00494D36">
      <w:pPr>
        <w:widowControl/>
        <w:spacing w:afterLines="50" w:after="180" w:line="360" w:lineRule="auto"/>
        <w:ind w:firstLine="390"/>
        <w:rPr>
          <w:rFonts w:ascii="Times New Roman" w:eastAsia="標楷體" w:hAnsi="Times New Roman" w:cs="Times New Roman"/>
        </w:rPr>
      </w:pPr>
      <w:r w:rsidRPr="00716CAE">
        <w:rPr>
          <w:rFonts w:ascii="Times New Roman" w:eastAsia="標楷體" w:hAnsi="Times New Roman" w:cs="Times New Roman"/>
          <w:szCs w:val="24"/>
        </w:rPr>
        <w:t>客家人過去主食以稻米和蕃薯為主，客家住地普遍</w:t>
      </w:r>
      <w:proofErr w:type="gramStart"/>
      <w:r w:rsidRPr="00716CAE">
        <w:rPr>
          <w:rFonts w:ascii="Times New Roman" w:eastAsia="標楷體" w:hAnsi="Times New Roman" w:cs="Times New Roman"/>
          <w:szCs w:val="24"/>
        </w:rPr>
        <w:t>產稻、一年兩熟</w:t>
      </w:r>
      <w:proofErr w:type="gramEnd"/>
      <w:r w:rsidRPr="00716CAE">
        <w:rPr>
          <w:rFonts w:ascii="Times New Roman" w:eastAsia="標楷體" w:hAnsi="Times New Roman" w:cs="Times New Roman"/>
          <w:szCs w:val="24"/>
        </w:rPr>
        <w:t>；稻的成米有糙米、</w:t>
      </w:r>
      <w:proofErr w:type="gramStart"/>
      <w:r w:rsidRPr="00716CAE">
        <w:rPr>
          <w:rFonts w:ascii="Times New Roman" w:eastAsia="標楷體" w:hAnsi="Times New Roman" w:cs="Times New Roman"/>
          <w:szCs w:val="24"/>
        </w:rPr>
        <w:t>半白</w:t>
      </w:r>
      <w:proofErr w:type="gramEnd"/>
      <w:r w:rsidRPr="00716CAE">
        <w:rPr>
          <w:rFonts w:ascii="Times New Roman" w:eastAsia="標楷體" w:hAnsi="Times New Roman" w:cs="Times New Roman"/>
          <w:szCs w:val="24"/>
        </w:rPr>
        <w:t>、白米之分，農家多</w:t>
      </w:r>
      <w:proofErr w:type="gramStart"/>
      <w:r w:rsidRPr="00716CAE">
        <w:rPr>
          <w:rFonts w:ascii="Times New Roman" w:eastAsia="標楷體" w:hAnsi="Times New Roman" w:cs="Times New Roman"/>
          <w:szCs w:val="24"/>
        </w:rPr>
        <w:t>食半白</w:t>
      </w:r>
      <w:proofErr w:type="gramEnd"/>
      <w:r w:rsidRPr="00716CAE">
        <w:rPr>
          <w:rFonts w:ascii="Times New Roman" w:eastAsia="標楷體" w:hAnsi="Times New Roman" w:cs="Times New Roman"/>
          <w:szCs w:val="24"/>
        </w:rPr>
        <w:t>，城鎮多吃白米。</w:t>
      </w:r>
      <w:r w:rsidR="001A437D" w:rsidRPr="00716CAE">
        <w:rPr>
          <w:rFonts w:ascii="Times New Roman" w:eastAsia="標楷體" w:hAnsi="Times New Roman" w:cs="Times New Roman"/>
          <w:szCs w:val="24"/>
        </w:rPr>
        <w:t>客家</w:t>
      </w:r>
      <w:proofErr w:type="gramStart"/>
      <w:r w:rsidR="001A437D" w:rsidRPr="00716CAE">
        <w:rPr>
          <w:rFonts w:ascii="Times New Roman" w:eastAsia="標楷體" w:hAnsi="Times New Roman" w:cs="Times New Roman"/>
          <w:szCs w:val="24"/>
        </w:rPr>
        <w:t>粄</w:t>
      </w:r>
      <w:proofErr w:type="gramEnd"/>
      <w:r w:rsidRPr="00716CAE">
        <w:rPr>
          <w:rFonts w:ascii="Times New Roman" w:eastAsia="標楷體" w:hAnsi="Times New Roman" w:cs="Times New Roman"/>
          <w:szCs w:val="24"/>
        </w:rPr>
        <w:t>即是以糯米製作而成</w:t>
      </w:r>
      <w:r w:rsidR="001A437D" w:rsidRPr="00716CAE">
        <w:rPr>
          <w:rFonts w:ascii="Times New Roman" w:eastAsia="標楷體" w:hAnsi="Times New Roman" w:cs="Times New Roman"/>
          <w:szCs w:val="24"/>
        </w:rPr>
        <w:t>，糯米含有較</w:t>
      </w:r>
      <w:proofErr w:type="gramStart"/>
      <w:r w:rsidR="001A437D" w:rsidRPr="00716CAE">
        <w:rPr>
          <w:rFonts w:ascii="Times New Roman" w:eastAsia="標楷體" w:hAnsi="Times New Roman" w:cs="Times New Roman"/>
          <w:szCs w:val="24"/>
        </w:rPr>
        <w:t>多直鏈</w:t>
      </w:r>
      <w:proofErr w:type="gramEnd"/>
      <w:r w:rsidR="001A437D" w:rsidRPr="00716CAE">
        <w:rPr>
          <w:rFonts w:ascii="Times New Roman" w:eastAsia="標楷體" w:hAnsi="Times New Roman" w:cs="Times New Roman"/>
          <w:szCs w:val="24"/>
        </w:rPr>
        <w:t>澱粉，黏性強，不容易消化，吃下後較具有</w:t>
      </w:r>
      <w:proofErr w:type="gramStart"/>
      <w:r w:rsidR="001A437D" w:rsidRPr="00716CAE">
        <w:rPr>
          <w:rFonts w:ascii="Times New Roman" w:eastAsia="標楷體" w:hAnsi="Times New Roman" w:cs="Times New Roman"/>
          <w:szCs w:val="24"/>
        </w:rPr>
        <w:t>飽足感</w:t>
      </w:r>
      <w:proofErr w:type="gramEnd"/>
      <w:r w:rsidR="001A437D" w:rsidRPr="00716CAE">
        <w:rPr>
          <w:rFonts w:ascii="Times New Roman" w:eastAsia="標楷體" w:hAnsi="Times New Roman" w:cs="Times New Roman"/>
          <w:szCs w:val="24"/>
        </w:rPr>
        <w:t>，能維持久時而不感覺飢餓（劉煥雲、</w:t>
      </w:r>
      <w:r w:rsidR="001A437D" w:rsidRPr="00716CAE">
        <w:rPr>
          <w:rFonts w:ascii="Times New Roman" w:eastAsia="標楷體" w:hAnsi="Times New Roman" w:cs="Times New Roman"/>
          <w:szCs w:val="24"/>
        </w:rPr>
        <w:t xml:space="preserve"> </w:t>
      </w:r>
      <w:r w:rsidR="001A437D" w:rsidRPr="00716CAE">
        <w:rPr>
          <w:rFonts w:ascii="Times New Roman" w:eastAsia="標楷體" w:hAnsi="Times New Roman" w:cs="Times New Roman"/>
          <w:szCs w:val="24"/>
        </w:rPr>
        <w:t>鍾水蓮，</w:t>
      </w:r>
      <w:r w:rsidR="001A437D" w:rsidRPr="00716CAE">
        <w:rPr>
          <w:rFonts w:ascii="Times New Roman" w:eastAsia="標楷體" w:hAnsi="Times New Roman" w:cs="Times New Roman"/>
          <w:szCs w:val="24"/>
        </w:rPr>
        <w:t>2009</w:t>
      </w:r>
      <w:r w:rsidR="001A437D" w:rsidRPr="00716CAE">
        <w:rPr>
          <w:rFonts w:ascii="Times New Roman" w:eastAsia="標楷體" w:hAnsi="Times New Roman" w:cs="Times New Roman"/>
          <w:szCs w:val="24"/>
        </w:rPr>
        <w:t>）。</w:t>
      </w:r>
      <w:r w:rsidR="004148AC">
        <w:rPr>
          <w:rFonts w:ascii="Times New Roman" w:eastAsia="標楷體" w:hAnsi="Times New Roman" w:cs="Times New Roman"/>
          <w:szCs w:val="24"/>
        </w:rPr>
        <w:t>同時，在客家地區春夏之</w:t>
      </w:r>
      <w:r w:rsidRPr="00716CAE">
        <w:rPr>
          <w:rFonts w:ascii="Times New Roman" w:eastAsia="標楷體" w:hAnsi="Times New Roman" w:cs="Times New Roman"/>
          <w:szCs w:val="24"/>
        </w:rPr>
        <w:t>交替之際，蕃薯也是客家地區最常見的食物。</w:t>
      </w:r>
      <w:r w:rsidR="001A437D" w:rsidRPr="00716CAE">
        <w:rPr>
          <w:rFonts w:ascii="Times New Roman" w:eastAsia="標楷體" w:hAnsi="Times New Roman" w:cs="Times New Roman"/>
          <w:szCs w:val="24"/>
        </w:rPr>
        <w:t>在繁複的客家飲食文化中，客家族群對於</w:t>
      </w:r>
      <w:proofErr w:type="gramStart"/>
      <w:r w:rsidR="001A437D" w:rsidRPr="00716CAE">
        <w:rPr>
          <w:rFonts w:ascii="Times New Roman" w:eastAsia="標楷體" w:hAnsi="Times New Roman" w:cs="Times New Roman"/>
          <w:szCs w:val="24"/>
        </w:rPr>
        <w:t>粄</w:t>
      </w:r>
      <w:proofErr w:type="gramEnd"/>
      <w:r w:rsidR="001A437D" w:rsidRPr="00716CAE">
        <w:rPr>
          <w:rFonts w:ascii="Times New Roman" w:eastAsia="標楷體" w:hAnsi="Times New Roman" w:cs="Times New Roman"/>
          <w:szCs w:val="24"/>
        </w:rPr>
        <w:t>的喜好，向來情有獨鍾，且賦予一份特殊的情感。尤其在「打」的家族飲食活動中，更是許多人所擁有的共同經驗與集體記憶。在從事需要消耗大量體力的打</w:t>
      </w:r>
      <w:r w:rsidR="00D12E25" w:rsidRPr="00716CAE">
        <w:rPr>
          <w:rFonts w:ascii="Times New Roman" w:eastAsia="標楷體" w:hAnsi="Times New Roman" w:cs="Times New Roman"/>
          <w:szCs w:val="24"/>
        </w:rPr>
        <w:t>糍粑</w:t>
      </w:r>
      <w:r w:rsidR="001A437D" w:rsidRPr="00716CAE">
        <w:rPr>
          <w:rFonts w:ascii="Times New Roman" w:eastAsia="標楷體" w:hAnsi="Times New Roman" w:cs="Times New Roman"/>
          <w:szCs w:val="24"/>
        </w:rPr>
        <w:t>活動時，親朋好友必會輪番上陣，幫忙將臼盆內煮熟的糯米，用力搥打變成又軟、又富彈性的</w:t>
      </w:r>
      <w:r w:rsidR="00D12E25" w:rsidRPr="00716CAE">
        <w:rPr>
          <w:rFonts w:ascii="Times New Roman" w:eastAsia="標楷體" w:hAnsi="Times New Roman" w:cs="Times New Roman"/>
          <w:szCs w:val="24"/>
        </w:rPr>
        <w:t>糍粑</w:t>
      </w:r>
      <w:r w:rsidR="001A437D" w:rsidRPr="00716CAE">
        <w:rPr>
          <w:rFonts w:ascii="Times New Roman" w:eastAsia="標楷體" w:hAnsi="Times New Roman" w:cs="Times New Roman"/>
          <w:szCs w:val="24"/>
        </w:rPr>
        <w:t>。客家族群透過此</w:t>
      </w:r>
      <w:r w:rsidR="001A437D" w:rsidRPr="00716CAE">
        <w:rPr>
          <w:rFonts w:ascii="Times New Roman" w:eastAsia="標楷體" w:hAnsi="Times New Roman" w:cs="Times New Roman"/>
        </w:rPr>
        <w:t>種活動，建立起人與人之間溝通、互動與聯絡情感的平台（廖純瑜，</w:t>
      </w:r>
      <w:r w:rsidR="001A437D" w:rsidRPr="00716CAE">
        <w:rPr>
          <w:rFonts w:ascii="Times New Roman" w:eastAsia="標楷體" w:hAnsi="Times New Roman" w:cs="Times New Roman"/>
        </w:rPr>
        <w:t>2012</w:t>
      </w:r>
      <w:r w:rsidR="001A437D" w:rsidRPr="00716CAE">
        <w:rPr>
          <w:rFonts w:ascii="Times New Roman" w:eastAsia="標楷體" w:hAnsi="Times New Roman" w:cs="Times New Roman"/>
        </w:rPr>
        <w:t>）。</w:t>
      </w:r>
      <w:r w:rsidR="00D12E25" w:rsidRPr="00716CAE">
        <w:rPr>
          <w:rFonts w:ascii="Times New Roman" w:eastAsia="標楷體" w:hAnsi="Times New Roman" w:cs="Times New Roman"/>
        </w:rPr>
        <w:t>如圖</w:t>
      </w:r>
      <w:r w:rsidR="00D12E25" w:rsidRPr="00716CAE">
        <w:rPr>
          <w:rFonts w:ascii="Times New Roman" w:eastAsia="標楷體" w:hAnsi="Times New Roman" w:cs="Times New Roman"/>
        </w:rPr>
        <w:t>5</w:t>
      </w:r>
      <w:r w:rsidR="00D12E25" w:rsidRPr="00716CAE">
        <w:rPr>
          <w:rFonts w:ascii="Times New Roman" w:eastAsia="標楷體" w:hAnsi="Times New Roman" w:cs="Times New Roman"/>
        </w:rPr>
        <w:t>所示。</w:t>
      </w:r>
    </w:p>
    <w:p w:rsidR="00D12E25" w:rsidRPr="00716CAE" w:rsidRDefault="00494D36" w:rsidP="00494D36">
      <w:pPr>
        <w:widowControl/>
        <w:spacing w:afterLines="50" w:after="180" w:line="360" w:lineRule="auto"/>
        <w:rPr>
          <w:rFonts w:ascii="Times New Roman" w:eastAsia="標楷體" w:hAnsi="Times New Roman" w:cs="Times New Roman"/>
          <w:noProof/>
        </w:rPr>
      </w:pPr>
      <w:r w:rsidRPr="00716CAE">
        <w:rPr>
          <w:rFonts w:ascii="Times New Roman" w:eastAsia="標楷體" w:hAnsi="Times New Roman" w:cs="Times New Roman"/>
          <w:noProof/>
        </w:rPr>
        <mc:AlternateContent>
          <mc:Choice Requires="wps">
            <w:drawing>
              <wp:anchor distT="0" distB="0" distL="114300" distR="114300" simplePos="0" relativeHeight="251552256" behindDoc="0" locked="0" layoutInCell="1" allowOverlap="1" wp14:anchorId="48239DF8" wp14:editId="197018C6">
                <wp:simplePos x="0" y="0"/>
                <wp:positionH relativeFrom="column">
                  <wp:posOffset>-1657</wp:posOffset>
                </wp:positionH>
                <wp:positionV relativeFrom="paragraph">
                  <wp:posOffset>11043</wp:posOffset>
                </wp:positionV>
                <wp:extent cx="5041127" cy="2058450"/>
                <wp:effectExtent l="0" t="0" r="26670" b="18415"/>
                <wp:wrapNone/>
                <wp:docPr id="61" name="矩形 61"/>
                <wp:cNvGraphicFramePr/>
                <a:graphic xmlns:a="http://schemas.openxmlformats.org/drawingml/2006/main">
                  <a:graphicData uri="http://schemas.microsoft.com/office/word/2010/wordprocessingShape">
                    <wps:wsp>
                      <wps:cNvSpPr/>
                      <wps:spPr>
                        <a:xfrm>
                          <a:off x="0" y="0"/>
                          <a:ext cx="5041127" cy="20584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57B831A" id="矩形 61" o:spid="_x0000_s1026" style="position:absolute;margin-left:-.15pt;margin-top:.85pt;width:396.95pt;height:162.1pt;z-index:25155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" filled="f" strokecolor="black [3213]"/>
            </w:pict>
          </mc:Fallback>
        </mc:AlternateContent>
      </w:r>
      <w:r w:rsidRPr="00716CAE">
        <w:rPr>
          <w:rFonts w:ascii="Times New Roman" w:eastAsia="標楷體" w:hAnsi="Times New Roman" w:cs="Times New Roman"/>
          <w:noProof/>
        </w:rPr>
        <mc:AlternateContent>
          <mc:Choice Requires="wps">
            <w:drawing>
              <wp:anchor distT="0" distB="0" distL="114300" distR="114300" simplePos="0" relativeHeight="251535872" behindDoc="0" locked="0" layoutInCell="1" allowOverlap="1" wp14:anchorId="7C732A0F" wp14:editId="69218240">
                <wp:simplePos x="0" y="0"/>
                <wp:positionH relativeFrom="column">
                  <wp:posOffset>2781300</wp:posOffset>
                </wp:positionH>
                <wp:positionV relativeFrom="paragraph">
                  <wp:posOffset>1768282</wp:posOffset>
                </wp:positionV>
                <wp:extent cx="2258170" cy="301625"/>
                <wp:effectExtent l="0" t="0" r="8890" b="3175"/>
                <wp:wrapNone/>
                <wp:docPr id="58" name="文字方塊 58"/>
                <wp:cNvGraphicFramePr/>
                <a:graphic xmlns:a="http://schemas.openxmlformats.org/drawingml/2006/main">
                  <a:graphicData uri="http://schemas.microsoft.com/office/word/2010/wordprocessingShape">
                    <wps:wsp>
                      <wps:cNvSpPr txBox="1"/>
                      <wps:spPr>
                        <a:xfrm>
                          <a:off x="0" y="0"/>
                          <a:ext cx="2258170" cy="30162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A71C68" w:rsidRDefault="00991559" w:rsidP="006C4B53">
                            <w:pPr>
                              <w:jc w:val="center"/>
                              <w:rPr>
                                <w:rFonts w:ascii="標楷體" w:eastAsia="標楷體" w:hAnsi="標楷體" w:cs="Times New Roman"/>
                                <w:szCs w:val="24"/>
                              </w:rPr>
                            </w:pPr>
                            <w:r w:rsidRPr="00A71C68">
                              <w:rPr>
                                <w:rFonts w:ascii="標楷體" w:eastAsia="標楷體" w:hAnsi="標楷體" w:cs="Times New Roman" w:hint="eastAsia"/>
                                <w:szCs w:val="24"/>
                              </w:rPr>
                              <w:t>糍粑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58" o:spid="_x0000_s1041" type="#_x0000_t202" style="position:absolute;margin-left:219pt;margin-top:139.25pt;width:177.8pt;height:23.7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" fillcolor="#ffc" stroked="f" strokeweight=".5pt">
                <v:textbox>
                  <w:txbxContent>
                    <w:p w:rsidR="00991559" w:rsidRPr="00A71C68" w:rsidRDefault="00991559" w:rsidP="006C4B53">
                      <w:pPr>
                        <w:jc w:val="center"/>
                        <w:rPr>
                          <w:rFonts w:ascii="標楷體" w:eastAsia="標楷體" w:hAnsi="標楷體" w:cs="Times New Roman"/>
                          <w:szCs w:val="24"/>
                        </w:rPr>
                      </w:pPr>
                      <w:r w:rsidRPr="00A71C68">
                        <w:rPr>
                          <w:rFonts w:ascii="標楷體" w:eastAsia="標楷體" w:hAnsi="標楷體" w:cs="Times New Roman" w:hint="eastAsia"/>
                          <w:szCs w:val="24"/>
                        </w:rPr>
                        <w:t>糍粑</w:t>
                      </w:r>
                    </w:p>
                  </w:txbxContent>
                </v:textbox>
              </v:shape>
            </w:pict>
          </mc:Fallback>
        </mc:AlternateContent>
      </w:r>
      <w:r w:rsidRPr="00716CAE">
        <w:rPr>
          <w:rFonts w:ascii="Times New Roman" w:eastAsia="標楷體" w:hAnsi="Times New Roman" w:cs="Times New Roman"/>
          <w:noProof/>
        </w:rPr>
        <mc:AlternateContent>
          <mc:Choice Requires="wps">
            <w:drawing>
              <wp:anchor distT="0" distB="0" distL="114300" distR="114300" simplePos="0" relativeHeight="251544064" behindDoc="0" locked="0" layoutInCell="1" allowOverlap="1" wp14:anchorId="458EB461" wp14:editId="0EAAD2FF">
                <wp:simplePos x="0" y="0"/>
                <wp:positionH relativeFrom="column">
                  <wp:posOffset>-1658</wp:posOffset>
                </wp:positionH>
                <wp:positionV relativeFrom="paragraph">
                  <wp:posOffset>1768282</wp:posOffset>
                </wp:positionV>
                <wp:extent cx="2552369" cy="301625"/>
                <wp:effectExtent l="0" t="0" r="635" b="3175"/>
                <wp:wrapNone/>
                <wp:docPr id="60" name="文字方塊 60"/>
                <wp:cNvGraphicFramePr/>
                <a:graphic xmlns:a="http://schemas.openxmlformats.org/drawingml/2006/main">
                  <a:graphicData uri="http://schemas.microsoft.com/office/word/2010/wordprocessingShape">
                    <wps:wsp>
                      <wps:cNvSpPr txBox="1"/>
                      <wps:spPr>
                        <a:xfrm>
                          <a:off x="0" y="0"/>
                          <a:ext cx="2552369" cy="30162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A71C68" w:rsidRDefault="00991559" w:rsidP="00954879">
                            <w:pPr>
                              <w:jc w:val="center"/>
                              <w:rPr>
                                <w:rFonts w:ascii="標楷體" w:eastAsia="標楷體" w:hAnsi="標楷體"/>
                              </w:rPr>
                            </w:pPr>
                            <w:r w:rsidRPr="00A71C68">
                              <w:rPr>
                                <w:rFonts w:ascii="標楷體" w:eastAsia="標楷體" w:hAnsi="標楷體" w:cs="Times New Roman"/>
                                <w:szCs w:val="24"/>
                              </w:rPr>
                              <w:t>打</w:t>
                            </w:r>
                            <w:r w:rsidRPr="00A71C68">
                              <w:rPr>
                                <w:rFonts w:ascii="標楷體" w:eastAsia="標楷體" w:hAnsi="標楷體" w:cs="Times New Roman" w:hint="eastAsia"/>
                                <w:szCs w:val="24"/>
                              </w:rPr>
                              <w:t>糍粑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60" o:spid="_x0000_s1042" type="#_x0000_t202" style="position:absolute;margin-left:-.15pt;margin-top:139.25pt;width:200.95pt;height:23.7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" fillcolor="#ffc" stroked="f" strokeweight=".5pt">
                <v:textbox>
                  <w:txbxContent>
                    <w:p w:rsidR="00991559" w:rsidRPr="00A71C68" w:rsidRDefault="00991559" w:rsidP="00954879">
                      <w:pPr>
                        <w:jc w:val="center"/>
                        <w:rPr>
                          <w:rFonts w:ascii="標楷體" w:eastAsia="標楷體" w:hAnsi="標楷體"/>
                        </w:rPr>
                      </w:pPr>
                      <w:r w:rsidRPr="00A71C68">
                        <w:rPr>
                          <w:rFonts w:ascii="標楷體" w:eastAsia="標楷體" w:hAnsi="標楷體" w:cs="Times New Roman"/>
                          <w:szCs w:val="24"/>
                        </w:rPr>
                        <w:t>打</w:t>
                      </w:r>
                      <w:r w:rsidRPr="00A71C68">
                        <w:rPr>
                          <w:rFonts w:ascii="標楷體" w:eastAsia="標楷體" w:hAnsi="標楷體" w:cs="Times New Roman" w:hint="eastAsia"/>
                          <w:szCs w:val="24"/>
                        </w:rPr>
                        <w:t>糍粑</w:t>
                      </w:r>
                    </w:p>
                  </w:txbxContent>
                </v:textbox>
              </v:shape>
            </w:pict>
          </mc:Fallback>
        </mc:AlternateContent>
      </w:r>
      <w:r w:rsidR="00954879" w:rsidRPr="00716CAE">
        <w:rPr>
          <w:rFonts w:ascii="Times New Roman" w:eastAsia="標楷體" w:hAnsi="Times New Roman" w:cs="Times New Roman"/>
          <w:noProof/>
        </w:rPr>
        <w:drawing>
          <wp:inline distT="0" distB="0" distL="0" distR="0" wp14:anchorId="4A6D2760" wp14:editId="588C6431">
            <wp:extent cx="2552369" cy="1700446"/>
            <wp:effectExtent l="0" t="0" r="635" b="0"/>
            <wp:docPr id="59" name="圖片 59" descr="http://i.epochtimes.com/assets/uploads/2010/11/1011260601522214-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epochtimes.com/assets/uploads/2010/11/1011260601522214-600x4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113" cy="1700275"/>
                    </a:xfrm>
                    <a:prstGeom prst="rect">
                      <a:avLst/>
                    </a:prstGeom>
                    <a:noFill/>
                    <a:ln>
                      <a:noFill/>
                    </a:ln>
                  </pic:spPr>
                </pic:pic>
              </a:graphicData>
            </a:graphic>
          </wp:inline>
        </w:drawing>
      </w:r>
      <w:r w:rsidR="00954879" w:rsidRPr="00716CAE">
        <w:rPr>
          <w:rFonts w:ascii="Times New Roman" w:eastAsia="標楷體" w:hAnsi="Times New Roman" w:cs="Times New Roman"/>
          <w:noProof/>
        </w:rPr>
        <w:t xml:space="preserve">   </w:t>
      </w:r>
      <w:r w:rsidR="00954879" w:rsidRPr="00716CAE">
        <w:rPr>
          <w:rFonts w:ascii="Times New Roman" w:eastAsia="標楷體" w:hAnsi="Times New Roman" w:cs="Times New Roman"/>
          <w:noProof/>
        </w:rPr>
        <w:drawing>
          <wp:inline distT="0" distB="0" distL="0" distR="0" wp14:anchorId="1CEC8F3C" wp14:editId="3A3FA5B2">
            <wp:extent cx="2254774" cy="1693627"/>
            <wp:effectExtent l="0" t="0" r="0" b="1905"/>
            <wp:docPr id="56" name="圖片 56" descr="糍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糍粑"/>
                    <pic:cNvPicPr>
                      <a:picLocks noChangeAspect="1" noChangeArrowheads="1"/>
                    </pic:cNvPicPr>
                  </pic:nvPicPr>
                  <pic:blipFill rotWithShape="1">
                    <a:blip r:embed="rId35">
                      <a:extLst>
                        <a:ext uri="{28A0092B-C50C-407E-A947-70E740481C1C}">
                          <a14:useLocalDpi xmlns:a14="http://schemas.microsoft.com/office/drawing/2010/main" val="0"/>
                        </a:ext>
                      </a:extLst>
                    </a:blip>
                    <a:srcRect b="11905"/>
                    <a:stretch/>
                  </pic:blipFill>
                  <pic:spPr bwMode="auto">
                    <a:xfrm>
                      <a:off x="0" y="0"/>
                      <a:ext cx="2258171" cy="1696179"/>
                    </a:xfrm>
                    <a:prstGeom prst="rect">
                      <a:avLst/>
                    </a:prstGeom>
                    <a:noFill/>
                    <a:ln>
                      <a:noFill/>
                    </a:ln>
                    <a:extLst>
                      <a:ext uri="{53640926-AAD7-44D8-BBD7-CCE9431645EC}">
                        <a14:shadowObscured xmlns:a14="http://schemas.microsoft.com/office/drawing/2010/main"/>
                      </a:ext>
                    </a:extLst>
                  </pic:spPr>
                </pic:pic>
              </a:graphicData>
            </a:graphic>
          </wp:inline>
        </w:drawing>
      </w:r>
    </w:p>
    <w:p w:rsidR="00494D36" w:rsidRPr="00716CAE" w:rsidRDefault="00494D36" w:rsidP="00494D36">
      <w:pPr>
        <w:widowControl/>
        <w:spacing w:afterLines="50" w:after="180" w:line="360" w:lineRule="auto"/>
        <w:rPr>
          <w:rFonts w:ascii="Times New Roman" w:eastAsia="標楷體" w:hAnsi="Times New Roman" w:cs="Times New Roman"/>
          <w:szCs w:val="24"/>
        </w:rPr>
      </w:pPr>
    </w:p>
    <w:p w:rsidR="00494D36" w:rsidRPr="00830F86" w:rsidRDefault="00494D36" w:rsidP="00A939A0">
      <w:pPr>
        <w:pStyle w:val="ad"/>
      </w:pPr>
      <w:bookmarkStart w:id="33" w:name="_Toc497826815"/>
      <w:bookmarkStart w:id="34" w:name="_Toc497826876"/>
      <w:bookmarkStart w:id="35" w:name="_Toc499301821"/>
      <w:bookmarkStart w:id="36" w:name="_Toc499302480"/>
      <w:bookmarkStart w:id="37" w:name="_Toc499380784"/>
      <w:r w:rsidRPr="00830F86">
        <w:t>圖</w:t>
      </w:r>
      <w:r w:rsidR="0082700A" w:rsidRPr="00830F86">
        <w:t xml:space="preserve">5 </w:t>
      </w:r>
      <w:r w:rsidRPr="00830F86">
        <w:t>客家打糍粑活動與糍粑</w:t>
      </w:r>
      <w:bookmarkEnd w:id="33"/>
      <w:bookmarkEnd w:id="34"/>
      <w:bookmarkEnd w:id="35"/>
      <w:bookmarkEnd w:id="36"/>
      <w:bookmarkEnd w:id="37"/>
    </w:p>
    <w:p w:rsidR="00BC14BF" w:rsidRPr="00716CAE" w:rsidRDefault="00BC14BF" w:rsidP="00BC14BF">
      <w:pPr>
        <w:jc w:val="center"/>
        <w:rPr>
          <w:rFonts w:ascii="Times New Roman" w:eastAsia="標楷體" w:hAnsi="Times New Roman" w:cs="Times New Roman"/>
        </w:rPr>
      </w:pPr>
      <w:r w:rsidRPr="00716CAE">
        <w:rPr>
          <w:rFonts w:ascii="Times New Roman" w:eastAsia="標楷體" w:hAnsi="Times New Roman" w:cs="Times New Roman"/>
          <w:sz w:val="20"/>
          <w:szCs w:val="20"/>
        </w:rPr>
        <w:t>資料來源：</w:t>
      </w:r>
      <w:proofErr w:type="gramStart"/>
      <w:r w:rsidRPr="00716CAE">
        <w:rPr>
          <w:rFonts w:ascii="Times New Roman" w:eastAsia="標楷體" w:hAnsi="Times New Roman" w:cs="Times New Roman"/>
          <w:sz w:val="20"/>
          <w:szCs w:val="20"/>
        </w:rPr>
        <w:t>許享富</w:t>
      </w:r>
      <w:proofErr w:type="gramEnd"/>
      <w:r w:rsidRPr="00716CAE">
        <w:rPr>
          <w:rFonts w:ascii="Times New Roman" w:eastAsia="標楷體" w:hAnsi="Times New Roman" w:cs="Times New Roman"/>
          <w:sz w:val="20"/>
          <w:szCs w:val="20"/>
        </w:rPr>
        <w:t>/</w:t>
      </w:r>
      <w:r w:rsidRPr="00716CAE">
        <w:rPr>
          <w:rFonts w:ascii="Times New Roman" w:eastAsia="標楷體" w:hAnsi="Times New Roman" w:cs="Times New Roman"/>
          <w:sz w:val="20"/>
          <w:szCs w:val="20"/>
        </w:rPr>
        <w:t>大紀元、新北市政府客家事務局</w:t>
      </w:r>
    </w:p>
    <w:p w:rsidR="00BC14BF" w:rsidRPr="00716CAE" w:rsidRDefault="00BC14BF" w:rsidP="00494D36">
      <w:pPr>
        <w:jc w:val="center"/>
        <w:rPr>
          <w:rFonts w:ascii="Times New Roman" w:eastAsia="標楷體" w:hAnsi="Times New Roman" w:cs="Times New Roman"/>
        </w:rPr>
      </w:pPr>
    </w:p>
    <w:p w:rsidR="006C4B53" w:rsidRPr="00716CAE" w:rsidRDefault="007B3DAC" w:rsidP="006C4B53">
      <w:pPr>
        <w:widowControl/>
        <w:rPr>
          <w:rFonts w:ascii="Times New Roman" w:eastAsia="標楷體" w:hAnsi="Times New Roman" w:cs="Times New Roman"/>
          <w:szCs w:val="24"/>
        </w:rPr>
      </w:pPr>
      <w:r w:rsidRPr="00716CAE">
        <w:rPr>
          <w:rFonts w:ascii="Times New Roman" w:eastAsia="標楷體" w:hAnsi="Times New Roman" w:cs="Times New Roman"/>
          <w:szCs w:val="24"/>
        </w:rPr>
        <w:br w:type="page"/>
      </w:r>
    </w:p>
    <w:p w:rsidR="001A437D" w:rsidRPr="00716CAE" w:rsidRDefault="001A437D" w:rsidP="00A6155C">
      <w:pPr>
        <w:pStyle w:val="a3"/>
        <w:numPr>
          <w:ilvl w:val="0"/>
          <w:numId w:val="16"/>
        </w:numPr>
        <w:spacing w:afterLines="50" w:after="180" w:line="360" w:lineRule="auto"/>
        <w:ind w:leftChars="0"/>
        <w:rPr>
          <w:rFonts w:ascii="Times New Roman" w:eastAsia="標楷體" w:hAnsi="Times New Roman" w:cs="Times New Roman"/>
          <w:szCs w:val="24"/>
          <w:shd w:val="clear" w:color="auto" w:fill="FFFFFF"/>
        </w:rPr>
      </w:pPr>
      <w:r w:rsidRPr="00716CAE">
        <w:rPr>
          <w:rFonts w:ascii="Times New Roman" w:eastAsia="標楷體" w:hAnsi="Times New Roman" w:cs="Times New Roman"/>
          <w:szCs w:val="24"/>
          <w:shd w:val="clear" w:color="auto" w:fill="FFFFFF"/>
        </w:rPr>
        <w:lastRenderedPageBreak/>
        <w:t>菜餚文化</w:t>
      </w:r>
    </w:p>
    <w:p w:rsidR="0038795D" w:rsidRPr="00716CAE" w:rsidRDefault="00B5341A" w:rsidP="0038795D">
      <w:pPr>
        <w:widowControl/>
        <w:spacing w:afterLines="50" w:after="180" w:line="360" w:lineRule="auto"/>
        <w:ind w:firstLine="390"/>
        <w:rPr>
          <w:rFonts w:ascii="Times New Roman" w:eastAsia="標楷體" w:hAnsi="Times New Roman" w:cs="Times New Roman"/>
          <w:szCs w:val="24"/>
        </w:rPr>
      </w:pPr>
      <w:r w:rsidRPr="00716CAE">
        <w:rPr>
          <w:rFonts w:ascii="Times New Roman" w:eastAsia="標楷體" w:hAnsi="Times New Roman" w:cs="Times New Roman"/>
          <w:szCs w:val="24"/>
        </w:rPr>
        <w:t>客家飲食在口味上「</w:t>
      </w:r>
      <w:proofErr w:type="gramStart"/>
      <w:r w:rsidRPr="00716CAE">
        <w:rPr>
          <w:rFonts w:ascii="Times New Roman" w:eastAsia="標楷體" w:hAnsi="Times New Roman" w:cs="Times New Roman"/>
          <w:szCs w:val="24"/>
        </w:rPr>
        <w:t>鹹</w:t>
      </w:r>
      <w:proofErr w:type="gramEnd"/>
      <w:r w:rsidRPr="00716CAE">
        <w:rPr>
          <w:rFonts w:ascii="Times New Roman" w:eastAsia="標楷體" w:hAnsi="Times New Roman" w:cs="Times New Roman"/>
          <w:szCs w:val="24"/>
        </w:rPr>
        <w:t>」、「香」、「肥」實為</w:t>
      </w:r>
      <w:r w:rsidRPr="00716CAE">
        <w:rPr>
          <w:rFonts w:ascii="Times New Roman" w:eastAsia="標楷體" w:hAnsi="Times New Roman" w:cs="Times New Roman"/>
        </w:rPr>
        <w:t>常見，例如：「梅菜肉」就是用半肥瘦的豬肉與梅菜紅燒而成，它的味道就是</w:t>
      </w:r>
      <w:proofErr w:type="gramStart"/>
      <w:r w:rsidRPr="00716CAE">
        <w:rPr>
          <w:rFonts w:ascii="Times New Roman" w:eastAsia="標楷體" w:hAnsi="Times New Roman" w:cs="Times New Roman"/>
        </w:rPr>
        <w:t>鹹</w:t>
      </w:r>
      <w:proofErr w:type="gramEnd"/>
      <w:r w:rsidRPr="00716CAE">
        <w:rPr>
          <w:rFonts w:ascii="Times New Roman" w:eastAsia="標楷體" w:hAnsi="Times New Roman" w:cs="Times New Roman"/>
        </w:rPr>
        <w:t>的、香的、肥的。</w:t>
      </w:r>
      <w:r w:rsidR="00846A16" w:rsidRPr="00716CAE">
        <w:rPr>
          <w:rFonts w:ascii="Times New Roman" w:eastAsia="標楷體" w:hAnsi="Times New Roman" w:cs="Times New Roman"/>
        </w:rPr>
        <w:t>如圖</w:t>
      </w:r>
      <w:r w:rsidR="00846A16" w:rsidRPr="00716CAE">
        <w:rPr>
          <w:rFonts w:ascii="Times New Roman" w:eastAsia="標楷體" w:hAnsi="Times New Roman" w:cs="Times New Roman"/>
        </w:rPr>
        <w:t>6</w:t>
      </w:r>
      <w:r w:rsidR="00846A16" w:rsidRPr="00716CAE">
        <w:rPr>
          <w:rFonts w:ascii="Times New Roman" w:eastAsia="標楷體" w:hAnsi="Times New Roman" w:cs="Times New Roman"/>
        </w:rPr>
        <w:t>所示。</w:t>
      </w:r>
      <w:r w:rsidRPr="00716CAE">
        <w:rPr>
          <w:rFonts w:ascii="Times New Roman" w:eastAsia="標楷體" w:hAnsi="Times New Roman" w:cs="Times New Roman"/>
        </w:rPr>
        <w:t>然而，客家菜所以「</w:t>
      </w:r>
      <w:proofErr w:type="gramStart"/>
      <w:r w:rsidRPr="00716CAE">
        <w:rPr>
          <w:rFonts w:ascii="Times New Roman" w:eastAsia="標楷體" w:hAnsi="Times New Roman" w:cs="Times New Roman"/>
        </w:rPr>
        <w:t>鹹</w:t>
      </w:r>
      <w:proofErr w:type="gramEnd"/>
      <w:r w:rsidRPr="00716CAE">
        <w:rPr>
          <w:rFonts w:ascii="Times New Roman" w:eastAsia="標楷體" w:hAnsi="Times New Roman" w:cs="Times New Roman"/>
        </w:rPr>
        <w:t>」，一方面是容易保藏，且食物份量可以一次購買大量而不易腐壞，客家菜同時注重「香」，例如：</w:t>
      </w:r>
      <w:proofErr w:type="gramStart"/>
      <w:r w:rsidRPr="00716CAE">
        <w:rPr>
          <w:rFonts w:ascii="Times New Roman" w:eastAsia="標楷體" w:hAnsi="Times New Roman" w:cs="Times New Roman"/>
        </w:rPr>
        <w:t>鹹</w:t>
      </w:r>
      <w:proofErr w:type="gramEnd"/>
      <w:r w:rsidRPr="00716CAE">
        <w:rPr>
          <w:rFonts w:ascii="Times New Roman" w:eastAsia="標楷體" w:hAnsi="Times New Roman" w:cs="Times New Roman"/>
        </w:rPr>
        <w:t>豬肉為早期客家族群逢年過節</w:t>
      </w:r>
      <w:r w:rsidR="0096593B" w:rsidRPr="00716CAE">
        <w:rPr>
          <w:rFonts w:ascii="Times New Roman" w:eastAsia="標楷體" w:hAnsi="Times New Roman" w:cs="Times New Roman"/>
        </w:rPr>
        <w:t>時，為了保存起見，將所有的豬肉</w:t>
      </w:r>
      <w:r w:rsidRPr="00716CAE">
        <w:rPr>
          <w:rFonts w:ascii="Times New Roman" w:eastAsia="標楷體" w:hAnsi="Times New Roman" w:cs="Times New Roman"/>
        </w:rPr>
        <w:t>用一個大的陶缸，加入大量的鹽，醃起來以便保存</w:t>
      </w:r>
      <w:r w:rsidR="00846A16" w:rsidRPr="00716CAE">
        <w:rPr>
          <w:rFonts w:ascii="Times New Roman" w:eastAsia="標楷體" w:hAnsi="Times New Roman" w:cs="Times New Roman"/>
        </w:rPr>
        <w:t>。如圖</w:t>
      </w:r>
      <w:r w:rsidR="00846A16" w:rsidRPr="00716CAE">
        <w:rPr>
          <w:rFonts w:ascii="Times New Roman" w:eastAsia="標楷體" w:hAnsi="Times New Roman" w:cs="Times New Roman"/>
        </w:rPr>
        <w:t>6</w:t>
      </w:r>
      <w:r w:rsidR="00846A16" w:rsidRPr="00716CAE">
        <w:rPr>
          <w:rFonts w:ascii="Times New Roman" w:eastAsia="標楷體" w:hAnsi="Times New Roman" w:cs="Times New Roman"/>
        </w:rPr>
        <w:t>所示</w:t>
      </w:r>
      <w:r w:rsidRPr="00716CAE">
        <w:rPr>
          <w:rFonts w:ascii="Times New Roman" w:eastAsia="標楷體" w:hAnsi="Times New Roman" w:cs="Times New Roman"/>
        </w:rPr>
        <w:t>。</w:t>
      </w:r>
      <w:proofErr w:type="gramStart"/>
      <w:r w:rsidR="0096593B" w:rsidRPr="00716CAE">
        <w:rPr>
          <w:rFonts w:ascii="Times New Roman" w:eastAsia="標楷體" w:hAnsi="Times New Roman" w:cs="Times New Roman"/>
        </w:rPr>
        <w:t>再者，</w:t>
      </w:r>
      <w:proofErr w:type="gramEnd"/>
      <w:r w:rsidRPr="00716CAE">
        <w:rPr>
          <w:rFonts w:ascii="Times New Roman" w:eastAsia="標楷體" w:hAnsi="Times New Roman" w:cs="Times New Roman"/>
        </w:rPr>
        <w:t>客家炒麵為乾炒之烹調方式，有別於其他地區之炒麵更具一番風味，而客家菜常用煎的方式烹</w:t>
      </w:r>
      <w:r w:rsidRPr="00716CAE">
        <w:rPr>
          <w:rFonts w:ascii="Times New Roman" w:eastAsia="標楷體" w:hAnsi="Times New Roman" w:cs="Times New Roman"/>
          <w:szCs w:val="24"/>
        </w:rPr>
        <w:t>調食物，例如：</w:t>
      </w:r>
      <w:proofErr w:type="gramStart"/>
      <w:r w:rsidRPr="00716CAE">
        <w:rPr>
          <w:rFonts w:ascii="Times New Roman" w:eastAsia="標楷體" w:hAnsi="Times New Roman" w:cs="Times New Roman"/>
          <w:szCs w:val="24"/>
        </w:rPr>
        <w:t>煎</w:t>
      </w:r>
      <w:proofErr w:type="gramEnd"/>
      <w:r w:rsidRPr="00716CAE">
        <w:rPr>
          <w:rFonts w:ascii="Times New Roman" w:eastAsia="標楷體" w:hAnsi="Times New Roman" w:cs="Times New Roman"/>
          <w:szCs w:val="24"/>
        </w:rPr>
        <w:t>肉餅、煎鹹魚、煎卵、</w:t>
      </w:r>
      <w:proofErr w:type="gramStart"/>
      <w:r w:rsidRPr="00716CAE">
        <w:rPr>
          <w:rFonts w:ascii="Times New Roman" w:eastAsia="標楷體" w:hAnsi="Times New Roman" w:cs="Times New Roman"/>
          <w:szCs w:val="24"/>
        </w:rPr>
        <w:t>煎釀豆腐</w:t>
      </w:r>
      <w:proofErr w:type="gramEnd"/>
      <w:r w:rsidRPr="00716CAE">
        <w:rPr>
          <w:rFonts w:ascii="Times New Roman" w:eastAsia="標楷體" w:hAnsi="Times New Roman" w:cs="Times New Roman"/>
          <w:szCs w:val="24"/>
        </w:rPr>
        <w:t>，煎豆腐等，以煎得方式為的就是加重菜色香味。客家菜還有一個特色，就是「肥」，因為客家人是從事勞力的工作，認為身體裡需要特別多的熱量，所以需要吃油膩的東西</w:t>
      </w:r>
      <w:proofErr w:type="gramStart"/>
      <w:r w:rsidRPr="00716CAE">
        <w:rPr>
          <w:rFonts w:ascii="Times New Roman" w:eastAsia="標楷體" w:hAnsi="Times New Roman" w:cs="Times New Roman"/>
          <w:szCs w:val="24"/>
        </w:rPr>
        <w:t>（</w:t>
      </w:r>
      <w:proofErr w:type="gramEnd"/>
      <w:r w:rsidRPr="00716CAE">
        <w:rPr>
          <w:rFonts w:ascii="Times New Roman" w:eastAsia="標楷體" w:hAnsi="Times New Roman" w:cs="Times New Roman"/>
          <w:szCs w:val="24"/>
        </w:rPr>
        <w:t>賴守誠，</w:t>
      </w:r>
      <w:r w:rsidRPr="00716CAE">
        <w:rPr>
          <w:rFonts w:ascii="Times New Roman" w:eastAsia="標楷體" w:hAnsi="Times New Roman" w:cs="Times New Roman"/>
          <w:szCs w:val="24"/>
        </w:rPr>
        <w:t>2007</w:t>
      </w:r>
      <w:r w:rsidRPr="00716CAE">
        <w:rPr>
          <w:rFonts w:ascii="Times New Roman" w:eastAsia="標楷體" w:hAnsi="Times New Roman" w:cs="Times New Roman"/>
          <w:szCs w:val="24"/>
        </w:rPr>
        <w:t>；楊昭景，</w:t>
      </w:r>
      <w:r w:rsidRPr="00716CAE">
        <w:rPr>
          <w:rFonts w:ascii="Times New Roman" w:eastAsia="標楷體" w:hAnsi="Times New Roman" w:cs="Times New Roman"/>
          <w:szCs w:val="24"/>
        </w:rPr>
        <w:t>2005</w:t>
      </w:r>
      <w:r w:rsidRPr="00716CAE">
        <w:rPr>
          <w:rFonts w:ascii="Times New Roman" w:eastAsia="標楷體" w:hAnsi="Times New Roman" w:cs="Times New Roman"/>
          <w:szCs w:val="24"/>
        </w:rPr>
        <w:t>；賴守誠，</w:t>
      </w:r>
      <w:r w:rsidRPr="00716CAE">
        <w:rPr>
          <w:rFonts w:ascii="Times New Roman" w:eastAsia="標楷體" w:hAnsi="Times New Roman" w:cs="Times New Roman"/>
          <w:szCs w:val="24"/>
        </w:rPr>
        <w:t>2008</w:t>
      </w:r>
      <w:proofErr w:type="gramStart"/>
      <w:r w:rsidRPr="00716CAE">
        <w:rPr>
          <w:rFonts w:ascii="Times New Roman" w:eastAsia="標楷體" w:hAnsi="Times New Roman" w:cs="Times New Roman"/>
          <w:szCs w:val="24"/>
        </w:rPr>
        <w:t>）</w:t>
      </w:r>
      <w:proofErr w:type="gramEnd"/>
      <w:r w:rsidRPr="00716CAE">
        <w:rPr>
          <w:rFonts w:ascii="Times New Roman" w:eastAsia="標楷體" w:hAnsi="Times New Roman" w:cs="Times New Roman"/>
          <w:szCs w:val="24"/>
        </w:rPr>
        <w:t>。</w:t>
      </w:r>
      <w:proofErr w:type="gramStart"/>
      <w:r w:rsidR="00C777F1" w:rsidRPr="00716CAE">
        <w:rPr>
          <w:rFonts w:ascii="Times New Roman" w:eastAsia="標楷體" w:hAnsi="Times New Roman" w:cs="Times New Roman"/>
          <w:szCs w:val="24"/>
        </w:rPr>
        <w:t>此外，</w:t>
      </w:r>
      <w:proofErr w:type="gramEnd"/>
      <w:r w:rsidR="00A63ECC" w:rsidRPr="00716CAE">
        <w:rPr>
          <w:rFonts w:ascii="Times New Roman" w:eastAsia="標楷體" w:hAnsi="Times New Roman" w:cs="Times New Roman"/>
          <w:szCs w:val="24"/>
        </w:rPr>
        <w:t>客家民族的節儉與食材運用也具相當的</w:t>
      </w:r>
      <w:r w:rsidR="00C777F1" w:rsidRPr="00716CAE">
        <w:rPr>
          <w:rFonts w:ascii="Times New Roman" w:eastAsia="標楷體" w:hAnsi="Times New Roman" w:cs="Times New Roman"/>
          <w:szCs w:val="24"/>
        </w:rPr>
        <w:t>關係，譬如在過年過節食祭拜祖先會使用大量的</w:t>
      </w:r>
      <w:proofErr w:type="gramStart"/>
      <w:r w:rsidR="00C777F1" w:rsidRPr="00716CAE">
        <w:rPr>
          <w:rFonts w:ascii="Times New Roman" w:eastAsia="標楷體" w:hAnsi="Times New Roman" w:cs="Times New Roman"/>
          <w:szCs w:val="24"/>
        </w:rPr>
        <w:t>牲</w:t>
      </w:r>
      <w:proofErr w:type="gramEnd"/>
      <w:r w:rsidR="00C777F1" w:rsidRPr="00716CAE">
        <w:rPr>
          <w:rFonts w:ascii="Times New Roman" w:eastAsia="標楷體" w:hAnsi="Times New Roman" w:cs="Times New Roman"/>
          <w:szCs w:val="24"/>
        </w:rPr>
        <w:t>禮，燙</w:t>
      </w:r>
      <w:proofErr w:type="gramStart"/>
      <w:r w:rsidR="00C777F1" w:rsidRPr="00716CAE">
        <w:rPr>
          <w:rFonts w:ascii="Times New Roman" w:eastAsia="標楷體" w:hAnsi="Times New Roman" w:cs="Times New Roman"/>
          <w:szCs w:val="24"/>
        </w:rPr>
        <w:t>牲禮燙完的肥湯</w:t>
      </w:r>
      <w:proofErr w:type="gramEnd"/>
      <w:r w:rsidR="00C777F1" w:rsidRPr="00716CAE">
        <w:rPr>
          <w:rFonts w:ascii="Times New Roman" w:eastAsia="標楷體" w:hAnsi="Times New Roman" w:cs="Times New Roman"/>
          <w:szCs w:val="24"/>
        </w:rPr>
        <w:t>就會用來</w:t>
      </w:r>
      <w:proofErr w:type="gramStart"/>
      <w:r w:rsidR="00C777F1" w:rsidRPr="00716CAE">
        <w:rPr>
          <w:rFonts w:ascii="Times New Roman" w:eastAsia="標楷體" w:hAnsi="Times New Roman" w:cs="Times New Roman"/>
          <w:szCs w:val="24"/>
        </w:rPr>
        <w:t>炆</w:t>
      </w:r>
      <w:proofErr w:type="gramEnd"/>
      <w:r w:rsidR="00C777F1" w:rsidRPr="00716CAE">
        <w:rPr>
          <w:rFonts w:ascii="Times New Roman" w:eastAsia="標楷體" w:hAnsi="Times New Roman" w:cs="Times New Roman"/>
          <w:szCs w:val="24"/>
        </w:rPr>
        <w:t>長年菜跟</w:t>
      </w:r>
      <w:proofErr w:type="gramStart"/>
      <w:r w:rsidR="00C777F1" w:rsidRPr="00716CAE">
        <w:rPr>
          <w:rFonts w:ascii="Times New Roman" w:eastAsia="標楷體" w:hAnsi="Times New Roman" w:cs="Times New Roman"/>
          <w:szCs w:val="24"/>
        </w:rPr>
        <w:t>炆</w:t>
      </w:r>
      <w:proofErr w:type="gramEnd"/>
      <w:r w:rsidR="00C777F1" w:rsidRPr="00716CAE">
        <w:rPr>
          <w:rFonts w:ascii="Times New Roman" w:eastAsia="標楷體" w:hAnsi="Times New Roman" w:cs="Times New Roman"/>
          <w:szCs w:val="24"/>
        </w:rPr>
        <w:t>筍乾，每一樣東西、食材一定都會物盡其用，一點也不浪費（黃</w:t>
      </w:r>
      <w:proofErr w:type="gramStart"/>
      <w:r w:rsidR="00C777F1" w:rsidRPr="00716CAE">
        <w:rPr>
          <w:rFonts w:ascii="Times New Roman" w:eastAsia="標楷體" w:hAnsi="Times New Roman" w:cs="Times New Roman"/>
          <w:szCs w:val="24"/>
        </w:rPr>
        <w:t>鉯</w:t>
      </w:r>
      <w:proofErr w:type="gramEnd"/>
      <w:r w:rsidR="00C777F1" w:rsidRPr="00716CAE">
        <w:rPr>
          <w:rFonts w:ascii="Times New Roman" w:eastAsia="標楷體" w:hAnsi="Times New Roman" w:cs="Times New Roman"/>
          <w:szCs w:val="24"/>
        </w:rPr>
        <w:t>玲，</w:t>
      </w:r>
      <w:r w:rsidR="00C777F1" w:rsidRPr="00716CAE">
        <w:rPr>
          <w:rFonts w:ascii="Times New Roman" w:eastAsia="標楷體" w:hAnsi="Times New Roman" w:cs="Times New Roman"/>
          <w:szCs w:val="24"/>
        </w:rPr>
        <w:t>2012</w:t>
      </w:r>
      <w:r w:rsidR="00C777F1" w:rsidRPr="00716CAE">
        <w:rPr>
          <w:rFonts w:ascii="Times New Roman" w:eastAsia="標楷體" w:hAnsi="Times New Roman" w:cs="Times New Roman"/>
          <w:szCs w:val="24"/>
        </w:rPr>
        <w:t>）。</w:t>
      </w:r>
    </w:p>
    <w:p w:rsidR="00E11177" w:rsidRPr="00716CAE" w:rsidRDefault="00BE73DA" w:rsidP="00AA72B4">
      <w:pPr>
        <w:widowControl/>
        <w:spacing w:afterLines="50" w:after="180" w:line="360" w:lineRule="auto"/>
        <w:jc w:val="center"/>
        <w:rPr>
          <w:rFonts w:ascii="Times New Roman" w:eastAsia="標楷體" w:hAnsi="Times New Roman" w:cs="Times New Roman"/>
          <w:b/>
          <w:szCs w:val="24"/>
        </w:rPr>
      </w:pPr>
      <w:r w:rsidRPr="00716CAE">
        <w:rPr>
          <w:rFonts w:ascii="Times New Roman" w:eastAsia="標楷體" w:hAnsi="Times New Roman" w:cs="Times New Roman"/>
          <w:noProof/>
        </w:rPr>
        <mc:AlternateContent>
          <mc:Choice Requires="wps">
            <w:drawing>
              <wp:anchor distT="0" distB="0" distL="114300" distR="114300" simplePos="0" relativeHeight="251675136" behindDoc="0" locked="0" layoutInCell="1" allowOverlap="1" wp14:anchorId="36C480A5" wp14:editId="2B8811C2">
                <wp:simplePos x="0" y="0"/>
                <wp:positionH relativeFrom="column">
                  <wp:posOffset>475422</wp:posOffset>
                </wp:positionH>
                <wp:positionV relativeFrom="paragraph">
                  <wp:posOffset>8062</wp:posOffset>
                </wp:positionV>
                <wp:extent cx="4126727" cy="2511425"/>
                <wp:effectExtent l="0" t="0" r="26670" b="22225"/>
                <wp:wrapNone/>
                <wp:docPr id="97" name="矩形 97"/>
                <wp:cNvGraphicFramePr/>
                <a:graphic xmlns:a="http://schemas.openxmlformats.org/drawingml/2006/main">
                  <a:graphicData uri="http://schemas.microsoft.com/office/word/2010/wordprocessingShape">
                    <wps:wsp>
                      <wps:cNvSpPr/>
                      <wps:spPr>
                        <a:xfrm>
                          <a:off x="0" y="0"/>
                          <a:ext cx="4126727" cy="25114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123E65" id="矩形 97" o:spid="_x0000_s1026" style="position:absolute;margin-left:37.45pt;margin-top:.65pt;width:324.95pt;height:19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" filled="f" strokecolor="black [3213]"/>
            </w:pict>
          </mc:Fallback>
        </mc:AlternateContent>
      </w:r>
      <w:r w:rsidRPr="00716CAE">
        <w:rPr>
          <w:rFonts w:ascii="Times New Roman" w:eastAsia="標楷體" w:hAnsi="Times New Roman" w:cs="Times New Roman"/>
          <w:noProof/>
        </w:rPr>
        <mc:AlternateContent>
          <mc:Choice Requires="wps">
            <w:drawing>
              <wp:anchor distT="0" distB="0" distL="114300" distR="114300" simplePos="0" relativeHeight="251658752" behindDoc="0" locked="0" layoutInCell="1" allowOverlap="1" wp14:anchorId="1E1E14D3" wp14:editId="031191DC">
                <wp:simplePos x="0" y="0"/>
                <wp:positionH relativeFrom="column">
                  <wp:posOffset>2971773</wp:posOffset>
                </wp:positionH>
                <wp:positionV relativeFrom="paragraph">
                  <wp:posOffset>2201821</wp:posOffset>
                </wp:positionV>
                <wp:extent cx="1629410" cy="301625"/>
                <wp:effectExtent l="0" t="0" r="8890" b="3175"/>
                <wp:wrapNone/>
                <wp:docPr id="95" name="文字方塊 95"/>
                <wp:cNvGraphicFramePr/>
                <a:graphic xmlns:a="http://schemas.openxmlformats.org/drawingml/2006/main">
                  <a:graphicData uri="http://schemas.microsoft.com/office/word/2010/wordprocessingShape">
                    <wps:wsp>
                      <wps:cNvSpPr txBox="1"/>
                      <wps:spPr>
                        <a:xfrm>
                          <a:off x="0" y="0"/>
                          <a:ext cx="1629410" cy="30162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67242F" w:rsidRDefault="00991559" w:rsidP="00F74614">
                            <w:pPr>
                              <w:jc w:val="center"/>
                              <w:rPr>
                                <w:rFonts w:ascii="標楷體" w:eastAsia="標楷體" w:hAnsi="標楷體" w:cs="Times New Roman"/>
                                <w:szCs w:val="24"/>
                              </w:rPr>
                            </w:pPr>
                            <w:proofErr w:type="gramStart"/>
                            <w:r w:rsidRPr="0067242F">
                              <w:rPr>
                                <w:rFonts w:ascii="標楷體" w:eastAsia="標楷體" w:hAnsi="標楷體" w:cs="Times New Roman"/>
                                <w:szCs w:val="24"/>
                              </w:rPr>
                              <w:t>鹹</w:t>
                            </w:r>
                            <w:proofErr w:type="gramEnd"/>
                            <w:r w:rsidRPr="0067242F">
                              <w:rPr>
                                <w:rFonts w:ascii="標楷體" w:eastAsia="標楷體" w:hAnsi="標楷體" w:cs="Times New Roman"/>
                                <w:szCs w:val="24"/>
                              </w:rPr>
                              <w:t>豬肉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95" o:spid="_x0000_s1043" type="#_x0000_t202" style="position:absolute;left:0;text-align:left;margin-left:234pt;margin-top:173.35pt;width:128.3pt;height:2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" fillcolor="#ffc" stroked="f" strokeweight=".5pt">
                <v:textbox>
                  <w:txbxContent>
                    <w:p w:rsidR="00991559" w:rsidRPr="0067242F" w:rsidRDefault="00991559" w:rsidP="00F74614">
                      <w:pPr>
                        <w:jc w:val="center"/>
                        <w:rPr>
                          <w:rFonts w:ascii="標楷體" w:eastAsia="標楷體" w:hAnsi="標楷體" w:cs="Times New Roman"/>
                          <w:szCs w:val="24"/>
                        </w:rPr>
                      </w:pPr>
                      <w:proofErr w:type="gramStart"/>
                      <w:r w:rsidRPr="0067242F">
                        <w:rPr>
                          <w:rFonts w:ascii="標楷體" w:eastAsia="標楷體" w:hAnsi="標楷體" w:cs="Times New Roman"/>
                          <w:szCs w:val="24"/>
                        </w:rPr>
                        <w:t>鹹</w:t>
                      </w:r>
                      <w:proofErr w:type="gramEnd"/>
                      <w:r w:rsidRPr="0067242F">
                        <w:rPr>
                          <w:rFonts w:ascii="標楷體" w:eastAsia="標楷體" w:hAnsi="標楷體" w:cs="Times New Roman"/>
                          <w:szCs w:val="24"/>
                        </w:rPr>
                        <w:t>豬肉</w:t>
                      </w:r>
                    </w:p>
                  </w:txbxContent>
                </v:textbox>
              </v:shape>
            </w:pict>
          </mc:Fallback>
        </mc:AlternateContent>
      </w:r>
      <w:r w:rsidRPr="00716CAE">
        <w:rPr>
          <w:rFonts w:ascii="Times New Roman" w:eastAsia="標楷體" w:hAnsi="Times New Roman" w:cs="Times New Roman"/>
          <w:noProof/>
        </w:rPr>
        <mc:AlternateContent>
          <mc:Choice Requires="wps">
            <w:drawing>
              <wp:anchor distT="0" distB="0" distL="114300" distR="114300" simplePos="0" relativeHeight="251650560" behindDoc="0" locked="0" layoutInCell="1" allowOverlap="1" wp14:anchorId="54156908" wp14:editId="546B3605">
                <wp:simplePos x="0" y="0"/>
                <wp:positionH relativeFrom="column">
                  <wp:posOffset>523240</wp:posOffset>
                </wp:positionH>
                <wp:positionV relativeFrom="paragraph">
                  <wp:posOffset>2209165</wp:posOffset>
                </wp:positionV>
                <wp:extent cx="1804670" cy="301625"/>
                <wp:effectExtent l="0" t="0" r="5080" b="3175"/>
                <wp:wrapNone/>
                <wp:docPr id="94" name="文字方塊 94"/>
                <wp:cNvGraphicFramePr/>
                <a:graphic xmlns:a="http://schemas.openxmlformats.org/drawingml/2006/main">
                  <a:graphicData uri="http://schemas.microsoft.com/office/word/2010/wordprocessingShape">
                    <wps:wsp>
                      <wps:cNvSpPr txBox="1"/>
                      <wps:spPr>
                        <a:xfrm>
                          <a:off x="0" y="0"/>
                          <a:ext cx="1804670" cy="30162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67242F" w:rsidRDefault="00991559" w:rsidP="00E11177">
                            <w:pPr>
                              <w:jc w:val="center"/>
                              <w:rPr>
                                <w:rFonts w:ascii="標楷體" w:eastAsia="標楷體" w:hAnsi="標楷體"/>
                              </w:rPr>
                            </w:pPr>
                            <w:r w:rsidRPr="0067242F">
                              <w:rPr>
                                <w:rFonts w:ascii="標楷體" w:eastAsia="標楷體" w:hAnsi="標楷體" w:cs="Times New Roman" w:hint="eastAsia"/>
                                <w:szCs w:val="24"/>
                              </w:rPr>
                              <w:t>梅菜肉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94" o:spid="_x0000_s1044" type="#_x0000_t202" style="position:absolute;left:0;text-align:left;margin-left:41.2pt;margin-top:173.95pt;width:142.1pt;height:2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" fillcolor="#ffc" stroked="f" strokeweight=".5pt">
                <v:textbox>
                  <w:txbxContent>
                    <w:p w:rsidR="00991559" w:rsidRPr="0067242F" w:rsidRDefault="00991559" w:rsidP="00E11177">
                      <w:pPr>
                        <w:jc w:val="center"/>
                        <w:rPr>
                          <w:rFonts w:ascii="標楷體" w:eastAsia="標楷體" w:hAnsi="標楷體"/>
                        </w:rPr>
                      </w:pPr>
                      <w:r w:rsidRPr="0067242F">
                        <w:rPr>
                          <w:rFonts w:ascii="標楷體" w:eastAsia="標楷體" w:hAnsi="標楷體" w:cs="Times New Roman" w:hint="eastAsia"/>
                          <w:szCs w:val="24"/>
                        </w:rPr>
                        <w:t>梅菜肉</w:t>
                      </w:r>
                    </w:p>
                  </w:txbxContent>
                </v:textbox>
              </v:shape>
            </w:pict>
          </mc:Fallback>
        </mc:AlternateContent>
      </w:r>
      <w:r w:rsidR="0019085A" w:rsidRPr="00716CAE">
        <w:rPr>
          <w:rFonts w:ascii="Times New Roman" w:eastAsia="標楷體" w:hAnsi="Times New Roman" w:cs="Times New Roman"/>
          <w:noProof/>
        </w:rPr>
        <mc:AlternateContent>
          <mc:Choice Requires="wps">
            <w:drawing>
              <wp:anchor distT="0" distB="0" distL="114300" distR="114300" simplePos="0" relativeHeight="251666944" behindDoc="0" locked="0" layoutInCell="1" allowOverlap="1" wp14:anchorId="30042DB1" wp14:editId="2B59AAE8">
                <wp:simplePos x="0" y="0"/>
                <wp:positionH relativeFrom="column">
                  <wp:posOffset>1427176</wp:posOffset>
                </wp:positionH>
                <wp:positionV relativeFrom="paragraph">
                  <wp:posOffset>2506980</wp:posOffset>
                </wp:positionV>
                <wp:extent cx="2416810" cy="532130"/>
                <wp:effectExtent l="0" t="0" r="0" b="1270"/>
                <wp:wrapNone/>
                <wp:docPr id="96" name="文字方塊 96"/>
                <wp:cNvGraphicFramePr/>
                <a:graphic xmlns:a="http://schemas.openxmlformats.org/drawingml/2006/main">
                  <a:graphicData uri="http://schemas.microsoft.com/office/word/2010/wordprocessingShape">
                    <wps:wsp>
                      <wps:cNvSpPr txBox="1"/>
                      <wps:spPr>
                        <a:xfrm>
                          <a:off x="0" y="0"/>
                          <a:ext cx="2416810" cy="532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67242F" w:rsidRDefault="00991559" w:rsidP="00830F86">
                            <w:pPr>
                              <w:pStyle w:val="ad"/>
                              <w:spacing w:line="240" w:lineRule="auto"/>
                            </w:pPr>
                            <w:bookmarkStart w:id="38" w:name="_Toc497826816"/>
                            <w:bookmarkStart w:id="39" w:name="_Toc499301822"/>
                            <w:bookmarkStart w:id="40" w:name="_Toc499380785"/>
                            <w:r w:rsidRPr="0067242F">
                              <w:t>圖</w:t>
                            </w:r>
                            <w:r>
                              <w:t>6</w:t>
                            </w:r>
                            <w:r>
                              <w:rPr>
                                <w:rFonts w:hint="eastAsia"/>
                              </w:rPr>
                              <w:t xml:space="preserve"> </w:t>
                            </w:r>
                            <w:r w:rsidRPr="0067242F">
                              <w:t>客家菜餚梅</w:t>
                            </w:r>
                            <w:proofErr w:type="gramStart"/>
                            <w:r w:rsidRPr="0067242F">
                              <w:t>乾肉與鹹</w:t>
                            </w:r>
                            <w:proofErr w:type="gramEnd"/>
                            <w:r w:rsidRPr="0067242F">
                              <w:t>豬肉</w:t>
                            </w:r>
                            <w:bookmarkEnd w:id="38"/>
                            <w:bookmarkEnd w:id="39"/>
                            <w:bookmarkEnd w:id="40"/>
                          </w:p>
                          <w:p w:rsidR="00991559" w:rsidRPr="0067242F" w:rsidRDefault="00991559" w:rsidP="00830F86">
                            <w:pPr>
                              <w:jc w:val="center"/>
                              <w:rPr>
                                <w:rFonts w:ascii="Times New Roman" w:eastAsia="標楷體" w:hAnsi="Times New Roman" w:cs="Times New Roman"/>
                                <w:sz w:val="20"/>
                                <w:szCs w:val="20"/>
                              </w:rPr>
                            </w:pPr>
                            <w:r w:rsidRPr="0067242F">
                              <w:rPr>
                                <w:rFonts w:ascii="Times New Roman" w:eastAsia="標楷體" w:hAnsi="Times New Roman" w:cs="Times New Roman"/>
                                <w:sz w:val="20"/>
                                <w:szCs w:val="20"/>
                              </w:rPr>
                              <w:t>資料來源：新北市政府客家事務局</w:t>
                            </w:r>
                          </w:p>
                          <w:p w:rsidR="00991559" w:rsidRPr="0019085A" w:rsidRDefault="00991559" w:rsidP="0019085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96" o:spid="_x0000_s1045" type="#_x0000_t202" style="position:absolute;left:0;text-align:left;margin-left:112.4pt;margin-top:197.4pt;width:190.3pt;height:41.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" filled="f" stroked="f" strokeweight=".5pt">
                <v:textbox>
                  <w:txbxContent>
                    <w:p w:rsidR="00991559" w:rsidRPr="0067242F" w:rsidRDefault="00991559" w:rsidP="00830F86">
                      <w:pPr>
                        <w:pStyle w:val="ad"/>
                        <w:spacing w:line="240" w:lineRule="auto"/>
                      </w:pPr>
                      <w:bookmarkStart w:id="41" w:name="_Toc497826816"/>
                      <w:bookmarkStart w:id="42" w:name="_Toc499301822"/>
                      <w:bookmarkStart w:id="43" w:name="_Toc499380785"/>
                      <w:r w:rsidRPr="0067242F">
                        <w:t>圖</w:t>
                      </w:r>
                      <w:r>
                        <w:t>6</w:t>
                      </w:r>
                      <w:r>
                        <w:rPr>
                          <w:rFonts w:hint="eastAsia"/>
                        </w:rPr>
                        <w:t xml:space="preserve"> </w:t>
                      </w:r>
                      <w:r w:rsidRPr="0067242F">
                        <w:t>客家菜餚梅</w:t>
                      </w:r>
                      <w:proofErr w:type="gramStart"/>
                      <w:r w:rsidRPr="0067242F">
                        <w:t>乾肉與鹹</w:t>
                      </w:r>
                      <w:proofErr w:type="gramEnd"/>
                      <w:r w:rsidRPr="0067242F">
                        <w:t>豬肉</w:t>
                      </w:r>
                      <w:bookmarkEnd w:id="41"/>
                      <w:bookmarkEnd w:id="42"/>
                      <w:bookmarkEnd w:id="43"/>
                    </w:p>
                    <w:p w:rsidR="00991559" w:rsidRPr="0067242F" w:rsidRDefault="00991559" w:rsidP="00830F86">
                      <w:pPr>
                        <w:jc w:val="center"/>
                        <w:rPr>
                          <w:rFonts w:ascii="Times New Roman" w:eastAsia="標楷體" w:hAnsi="Times New Roman" w:cs="Times New Roman"/>
                          <w:sz w:val="20"/>
                          <w:szCs w:val="20"/>
                        </w:rPr>
                      </w:pPr>
                      <w:r w:rsidRPr="0067242F">
                        <w:rPr>
                          <w:rFonts w:ascii="Times New Roman" w:eastAsia="標楷體" w:hAnsi="Times New Roman" w:cs="Times New Roman"/>
                          <w:sz w:val="20"/>
                          <w:szCs w:val="20"/>
                        </w:rPr>
                        <w:t>資料來源：新北市政府客家事務局</w:t>
                      </w:r>
                    </w:p>
                    <w:p w:rsidR="00991559" w:rsidRPr="0019085A" w:rsidRDefault="00991559" w:rsidP="0019085A">
                      <w:pPr>
                        <w:jc w:val="center"/>
                      </w:pPr>
                    </w:p>
                  </w:txbxContent>
                </v:textbox>
              </v:shape>
            </w:pict>
          </mc:Fallback>
        </mc:AlternateContent>
      </w:r>
      <w:r w:rsidR="00B7034B" w:rsidRPr="00716CAE">
        <w:rPr>
          <w:rFonts w:ascii="Times New Roman" w:eastAsia="標楷體" w:hAnsi="Times New Roman" w:cs="Times New Roman"/>
          <w:noProof/>
        </w:rPr>
        <w:drawing>
          <wp:inline distT="0" distB="0" distL="0" distR="0" wp14:anchorId="29FE4453" wp14:editId="1A8FE6EB">
            <wp:extent cx="1804946" cy="2162530"/>
            <wp:effectExtent l="0" t="0" r="5080" b="9525"/>
            <wp:docPr id="92" name="圖片 92" descr="http://www.hakka-cuisine.ntpc.gov.tw/ezfiles/6/1006/pictures/743/part_3245_3536532_0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hakka-cuisine.ntpc.gov.tw/ezfiles/6/1006/pictures/743/part_3245_3536532_0022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8856" b="9843"/>
                    <a:stretch/>
                  </pic:blipFill>
                  <pic:spPr bwMode="auto">
                    <a:xfrm>
                      <a:off x="0" y="0"/>
                      <a:ext cx="1804947" cy="2162531"/>
                    </a:xfrm>
                    <a:prstGeom prst="rect">
                      <a:avLst/>
                    </a:prstGeom>
                    <a:noFill/>
                    <a:ln>
                      <a:noFill/>
                    </a:ln>
                    <a:extLst>
                      <a:ext uri="{53640926-AAD7-44D8-BBD7-CCE9431645EC}">
                        <a14:shadowObscured xmlns:a14="http://schemas.microsoft.com/office/drawing/2010/main"/>
                      </a:ext>
                    </a:extLst>
                  </pic:spPr>
                </pic:pic>
              </a:graphicData>
            </a:graphic>
          </wp:inline>
        </w:drawing>
      </w:r>
      <w:r w:rsidR="00F74614" w:rsidRPr="00716CAE">
        <w:rPr>
          <w:rFonts w:ascii="Times New Roman" w:eastAsia="標楷體" w:hAnsi="Times New Roman" w:cs="Times New Roman"/>
          <w:b/>
          <w:szCs w:val="24"/>
        </w:rPr>
        <w:t xml:space="preserve"> </w:t>
      </w:r>
      <w:r w:rsidRPr="00716CAE">
        <w:rPr>
          <w:rFonts w:ascii="Times New Roman" w:eastAsia="標楷體" w:hAnsi="Times New Roman" w:cs="Times New Roman"/>
          <w:b/>
          <w:szCs w:val="24"/>
        </w:rPr>
        <w:t xml:space="preserve">　　　</w:t>
      </w:r>
      <w:r w:rsidR="00F74614" w:rsidRPr="00716CAE">
        <w:rPr>
          <w:rFonts w:ascii="Times New Roman" w:eastAsia="標楷體" w:hAnsi="Times New Roman" w:cs="Times New Roman"/>
          <w:b/>
          <w:szCs w:val="24"/>
        </w:rPr>
        <w:t xml:space="preserve">  </w:t>
      </w:r>
      <w:r w:rsidR="00F74614" w:rsidRPr="00716CAE">
        <w:rPr>
          <w:rFonts w:ascii="Times New Roman" w:eastAsia="標楷體" w:hAnsi="Times New Roman" w:cs="Times New Roman"/>
          <w:noProof/>
        </w:rPr>
        <w:drawing>
          <wp:inline distT="0" distB="0" distL="0" distR="0" wp14:anchorId="1D9A72C8" wp14:editId="493218FB">
            <wp:extent cx="1627332" cy="2170706"/>
            <wp:effectExtent l="0" t="0" r="0" b="1270"/>
            <wp:docPr id="93" name="圖片 93" descr="http://www.hakka-cuisine.ntpc.gov.tw/ezfiles/6/1006/pictures/225/part_3439_9577759_95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hakka-cuisine.ntpc.gov.tw/ezfiles/6/1006/pictures/225/part_3439_9577759_9588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931" b="8339"/>
                    <a:stretch/>
                  </pic:blipFill>
                  <pic:spPr bwMode="auto">
                    <a:xfrm>
                      <a:off x="0" y="0"/>
                      <a:ext cx="1627332" cy="2170706"/>
                    </a:xfrm>
                    <a:prstGeom prst="rect">
                      <a:avLst/>
                    </a:prstGeom>
                    <a:noFill/>
                    <a:ln>
                      <a:noFill/>
                    </a:ln>
                    <a:extLst>
                      <a:ext uri="{53640926-AAD7-44D8-BBD7-CCE9431645EC}">
                        <a14:shadowObscured xmlns:a14="http://schemas.microsoft.com/office/drawing/2010/main"/>
                      </a:ext>
                    </a:extLst>
                  </pic:spPr>
                </pic:pic>
              </a:graphicData>
            </a:graphic>
          </wp:inline>
        </w:drawing>
      </w:r>
    </w:p>
    <w:p w:rsidR="002D5E22" w:rsidRPr="00716CAE" w:rsidRDefault="00FD512B" w:rsidP="00A75C1F">
      <w:pPr>
        <w:pStyle w:val="2"/>
        <w:spacing w:afterLines="50" w:after="180" w:line="360" w:lineRule="auto"/>
        <w:jc w:val="center"/>
        <w:rPr>
          <w:rFonts w:ascii="Times New Roman" w:eastAsia="標楷體" w:hAnsi="Times New Roman" w:cs="Times New Roman"/>
          <w:sz w:val="28"/>
          <w:szCs w:val="28"/>
        </w:rPr>
      </w:pPr>
      <w:bookmarkStart w:id="44" w:name="_Toc496628278"/>
      <w:bookmarkStart w:id="45" w:name="_Toc499380298"/>
      <w:r w:rsidRPr="00716CAE">
        <w:rPr>
          <w:rFonts w:ascii="Times New Roman" w:eastAsia="標楷體" w:hAnsi="Times New Roman" w:cs="Times New Roman"/>
          <w:sz w:val="28"/>
          <w:szCs w:val="28"/>
        </w:rPr>
        <w:lastRenderedPageBreak/>
        <w:t>第三節、客家族群之飲食製品</w:t>
      </w:r>
      <w:bookmarkEnd w:id="44"/>
      <w:bookmarkEnd w:id="45"/>
    </w:p>
    <w:p w:rsidR="006D7801" w:rsidRPr="00716CAE" w:rsidRDefault="003C056B" w:rsidP="006D7801">
      <w:pPr>
        <w:pStyle w:val="a3"/>
        <w:numPr>
          <w:ilvl w:val="0"/>
          <w:numId w:val="35"/>
        </w:numPr>
        <w:spacing w:afterLines="50" w:after="180" w:line="360" w:lineRule="auto"/>
        <w:ind w:leftChars="0"/>
        <w:rPr>
          <w:rFonts w:ascii="Times New Roman" w:eastAsia="標楷體" w:hAnsi="Times New Roman" w:cs="Times New Roman"/>
        </w:rPr>
      </w:pPr>
      <w:proofErr w:type="gramStart"/>
      <w:r w:rsidRPr="00716CAE">
        <w:rPr>
          <w:rFonts w:ascii="Times New Roman" w:eastAsia="標楷體" w:hAnsi="Times New Roman" w:cs="Times New Roman"/>
        </w:rPr>
        <w:t>乾醃臘</w:t>
      </w:r>
      <w:proofErr w:type="gramEnd"/>
      <w:r w:rsidRPr="00716CAE">
        <w:rPr>
          <w:rFonts w:ascii="Times New Roman" w:eastAsia="標楷體" w:hAnsi="Times New Roman" w:cs="Times New Roman"/>
        </w:rPr>
        <w:t>製品</w:t>
      </w:r>
    </w:p>
    <w:p w:rsidR="00355FE0" w:rsidRPr="00716CAE" w:rsidRDefault="006D7801" w:rsidP="00355FE0">
      <w:pPr>
        <w:spacing w:afterLines="50" w:after="180" w:line="360" w:lineRule="auto"/>
        <w:ind w:firstLine="360"/>
        <w:rPr>
          <w:rFonts w:ascii="Times New Roman" w:eastAsia="標楷體" w:hAnsi="Times New Roman" w:cs="Times New Roman"/>
        </w:rPr>
      </w:pPr>
      <w:r w:rsidRPr="00716CAE">
        <w:rPr>
          <w:rFonts w:ascii="Times New Roman" w:eastAsia="標楷體" w:hAnsi="Times New Roman" w:cs="Times New Roman"/>
        </w:rPr>
        <w:t>歷史上曾紀載客家族群有多次遷徙的記錄，在不斷移民的過程中，其最重要的莫過於生存，</w:t>
      </w:r>
      <w:r w:rsidR="008F28DB" w:rsidRPr="00716CAE">
        <w:rPr>
          <w:rFonts w:ascii="Times New Roman" w:eastAsia="標楷體" w:hAnsi="Times New Roman" w:cs="Times New Roman"/>
        </w:rPr>
        <w:t>客</w:t>
      </w:r>
      <w:r w:rsidRPr="00716CAE">
        <w:rPr>
          <w:rFonts w:ascii="Times New Roman" w:eastAsia="標楷體" w:hAnsi="Times New Roman" w:cs="Times New Roman"/>
        </w:rPr>
        <w:t>家族群</w:t>
      </w:r>
      <w:r w:rsidR="00FA2214" w:rsidRPr="00716CAE">
        <w:rPr>
          <w:rFonts w:ascii="Times New Roman" w:eastAsia="標楷體" w:hAnsi="Times New Roman" w:cs="Times New Roman"/>
        </w:rPr>
        <w:t>地處山區，</w:t>
      </w:r>
      <w:r w:rsidRPr="00716CAE">
        <w:rPr>
          <w:rFonts w:ascii="Times New Roman" w:eastAsia="標楷體" w:hAnsi="Times New Roman" w:cs="Times New Roman"/>
        </w:rPr>
        <w:t>長期處在</w:t>
      </w:r>
      <w:r w:rsidR="00FA2214" w:rsidRPr="00716CAE">
        <w:rPr>
          <w:rFonts w:ascii="Times New Roman" w:eastAsia="標楷體" w:hAnsi="Times New Roman" w:cs="Times New Roman"/>
        </w:rPr>
        <w:t>勞動生活艱苦</w:t>
      </w:r>
      <w:r w:rsidRPr="00716CAE">
        <w:rPr>
          <w:rFonts w:ascii="Times New Roman" w:eastAsia="標楷體" w:hAnsi="Times New Roman" w:cs="Times New Roman"/>
        </w:rPr>
        <w:t>的環境，物質</w:t>
      </w:r>
      <w:r w:rsidR="00FA2214" w:rsidRPr="00716CAE">
        <w:rPr>
          <w:rFonts w:ascii="Times New Roman" w:eastAsia="標楷體" w:hAnsi="Times New Roman" w:cs="Times New Roman"/>
        </w:rPr>
        <w:t>有限</w:t>
      </w:r>
      <w:r w:rsidRPr="00716CAE">
        <w:rPr>
          <w:rFonts w:ascii="Times New Roman" w:eastAsia="標楷體" w:hAnsi="Times New Roman" w:cs="Times New Roman"/>
        </w:rPr>
        <w:t>，因此發展</w:t>
      </w:r>
      <w:r w:rsidR="00951353" w:rsidRPr="00716CAE">
        <w:rPr>
          <w:rFonts w:ascii="Times New Roman" w:eastAsia="標楷體" w:hAnsi="Times New Roman" w:cs="Times New Roman"/>
        </w:rPr>
        <w:t>出便於</w:t>
      </w:r>
      <w:r w:rsidR="00EA328F" w:rsidRPr="00716CAE">
        <w:rPr>
          <w:rFonts w:ascii="Times New Roman" w:eastAsia="標楷體" w:hAnsi="Times New Roman" w:cs="Times New Roman"/>
        </w:rPr>
        <w:t>耐久攜帶的食物，此即為</w:t>
      </w:r>
      <w:proofErr w:type="gramStart"/>
      <w:r w:rsidR="00D23328" w:rsidRPr="00716CAE">
        <w:rPr>
          <w:rFonts w:ascii="Times New Roman" w:eastAsia="標楷體" w:hAnsi="Times New Roman" w:cs="Times New Roman"/>
        </w:rPr>
        <w:t>乾醃臘</w:t>
      </w:r>
      <w:proofErr w:type="gramEnd"/>
      <w:r w:rsidR="00D23328" w:rsidRPr="00716CAE">
        <w:rPr>
          <w:rFonts w:ascii="Times New Roman" w:eastAsia="標楷體" w:hAnsi="Times New Roman" w:cs="Times New Roman"/>
        </w:rPr>
        <w:t>製品</w:t>
      </w:r>
      <w:r w:rsidRPr="00716CAE">
        <w:rPr>
          <w:rFonts w:ascii="Times New Roman" w:eastAsia="標楷體" w:hAnsi="Times New Roman" w:cs="Times New Roman"/>
        </w:rPr>
        <w:t>，</w:t>
      </w:r>
      <w:r w:rsidR="008F28DB" w:rsidRPr="00716CAE">
        <w:rPr>
          <w:rFonts w:ascii="Times New Roman" w:eastAsia="標楷體" w:hAnsi="Times New Roman" w:cs="Times New Roman"/>
        </w:rPr>
        <w:t>其</w:t>
      </w:r>
      <w:r w:rsidR="00EA328F" w:rsidRPr="00716CAE">
        <w:rPr>
          <w:rFonts w:ascii="Times New Roman" w:eastAsia="標楷體" w:hAnsi="Times New Roman" w:cs="Times New Roman"/>
        </w:rPr>
        <w:t>做法為</w:t>
      </w:r>
      <w:r w:rsidR="008F28DB" w:rsidRPr="00716CAE">
        <w:rPr>
          <w:rFonts w:ascii="Times New Roman" w:eastAsia="標楷體" w:hAnsi="Times New Roman" w:cs="Times New Roman"/>
        </w:rPr>
        <w:t>將收成的各類蔬菜，在日</w:t>
      </w:r>
      <w:proofErr w:type="gramStart"/>
      <w:r w:rsidR="008F28DB" w:rsidRPr="00716CAE">
        <w:rPr>
          <w:rFonts w:ascii="Times New Roman" w:eastAsia="標楷體" w:hAnsi="Times New Roman" w:cs="Times New Roman"/>
        </w:rPr>
        <w:t>曬</w:t>
      </w:r>
      <w:proofErr w:type="gramEnd"/>
      <w:r w:rsidR="008F28DB" w:rsidRPr="00716CAE">
        <w:rPr>
          <w:rFonts w:ascii="Times New Roman" w:eastAsia="標楷體" w:hAnsi="Times New Roman" w:cs="Times New Roman"/>
        </w:rPr>
        <w:t>過後加入鹽、豆</w:t>
      </w:r>
      <w:proofErr w:type="gramStart"/>
      <w:r w:rsidR="008F28DB" w:rsidRPr="00716CAE">
        <w:rPr>
          <w:rFonts w:ascii="Times New Roman" w:eastAsia="標楷體" w:hAnsi="Times New Roman" w:cs="Times New Roman"/>
        </w:rPr>
        <w:t>麴</w:t>
      </w:r>
      <w:proofErr w:type="gramEnd"/>
      <w:r w:rsidR="008F28DB" w:rsidRPr="00716CAE">
        <w:rPr>
          <w:rFonts w:ascii="Times New Roman" w:eastAsia="標楷體" w:hAnsi="Times New Roman" w:cs="Times New Roman"/>
        </w:rPr>
        <w:t>等天然的防腐材料加以醃製，此方法能使</w:t>
      </w:r>
      <w:r w:rsidRPr="00716CAE">
        <w:rPr>
          <w:rFonts w:ascii="Times New Roman" w:eastAsia="標楷體" w:hAnsi="Times New Roman" w:cs="Times New Roman"/>
        </w:rPr>
        <w:t>食物延長其保存期限並</w:t>
      </w:r>
      <w:r w:rsidR="008F28DB" w:rsidRPr="00716CAE">
        <w:rPr>
          <w:rFonts w:ascii="Times New Roman" w:eastAsia="標楷體" w:hAnsi="Times New Roman" w:cs="Times New Roman"/>
        </w:rPr>
        <w:t>在</w:t>
      </w:r>
      <w:r w:rsidRPr="00716CAE">
        <w:rPr>
          <w:rFonts w:ascii="Times New Roman" w:eastAsia="標楷體" w:hAnsi="Times New Roman" w:cs="Times New Roman"/>
        </w:rPr>
        <w:t>遷徙過程方便攜帶，</w:t>
      </w:r>
      <w:r w:rsidR="004F2ABA" w:rsidRPr="00716CAE">
        <w:rPr>
          <w:rFonts w:ascii="Times New Roman" w:eastAsia="標楷體" w:hAnsi="Times New Roman" w:cs="Times New Roman"/>
        </w:rPr>
        <w:t>進而</w:t>
      </w:r>
      <w:r w:rsidRPr="00716CAE">
        <w:rPr>
          <w:rFonts w:ascii="Times New Roman" w:eastAsia="標楷體" w:hAnsi="Times New Roman" w:cs="Times New Roman"/>
        </w:rPr>
        <w:t>發展出客家著名的</w:t>
      </w:r>
      <w:r w:rsidR="00FE5AC7" w:rsidRPr="00716CAE">
        <w:rPr>
          <w:rFonts w:ascii="Times New Roman" w:eastAsia="標楷體" w:hAnsi="Times New Roman" w:cs="Times New Roman"/>
        </w:rPr>
        <w:t>醃製食品</w:t>
      </w:r>
      <w:r w:rsidRPr="00716CAE">
        <w:rPr>
          <w:rFonts w:ascii="Times New Roman" w:eastAsia="標楷體" w:hAnsi="Times New Roman" w:cs="Times New Roman"/>
        </w:rPr>
        <w:t>。</w:t>
      </w:r>
      <w:r w:rsidR="00CC29C3" w:rsidRPr="00716CAE">
        <w:rPr>
          <w:rFonts w:ascii="Times New Roman" w:eastAsia="標楷體" w:hAnsi="Times New Roman" w:cs="Times New Roman"/>
        </w:rPr>
        <w:t>在今日，曝曬蘿蔔、蘿蔔葉及</w:t>
      </w:r>
      <w:proofErr w:type="gramStart"/>
      <w:r w:rsidR="00CC29C3" w:rsidRPr="00716CAE">
        <w:rPr>
          <w:rFonts w:ascii="Times New Roman" w:eastAsia="標楷體" w:hAnsi="Times New Roman" w:cs="Times New Roman"/>
        </w:rPr>
        <w:t>晾掛福菜</w:t>
      </w:r>
      <w:proofErr w:type="gramEnd"/>
      <w:r w:rsidR="00CC29C3" w:rsidRPr="00716CAE">
        <w:rPr>
          <w:rFonts w:ascii="Times New Roman" w:eastAsia="標楷體" w:hAnsi="Times New Roman" w:cs="Times New Roman"/>
        </w:rPr>
        <w:t>等場景，依然可在客家村落裡看見</w:t>
      </w:r>
      <w:r w:rsidR="003C056B" w:rsidRPr="00716CAE">
        <w:rPr>
          <w:rFonts w:ascii="Times New Roman" w:eastAsia="標楷體" w:hAnsi="Times New Roman" w:cs="Times New Roman"/>
        </w:rPr>
        <w:t>，每當逢年過節時，家家戶戶都要準備各種臘味來招待賓客。因此，</w:t>
      </w:r>
      <w:proofErr w:type="gramStart"/>
      <w:r w:rsidR="003C056B" w:rsidRPr="00716CAE">
        <w:rPr>
          <w:rFonts w:ascii="Times New Roman" w:eastAsia="標楷體" w:hAnsi="Times New Roman" w:cs="Times New Roman"/>
        </w:rPr>
        <w:t>乾醃臘</w:t>
      </w:r>
      <w:proofErr w:type="gramEnd"/>
      <w:r w:rsidR="003C056B" w:rsidRPr="00716CAE">
        <w:rPr>
          <w:rFonts w:ascii="Times New Roman" w:eastAsia="標楷體" w:hAnsi="Times New Roman" w:cs="Times New Roman"/>
        </w:rPr>
        <w:t>製品在客家菜肴中</w:t>
      </w:r>
      <w:r w:rsidR="000875DC" w:rsidRPr="00716CAE">
        <w:rPr>
          <w:rFonts w:ascii="Times New Roman" w:eastAsia="標楷體" w:hAnsi="Times New Roman" w:cs="Times New Roman"/>
        </w:rPr>
        <w:t>的地位相當突出</w:t>
      </w:r>
      <w:r w:rsidR="003C056B" w:rsidRPr="00716CAE">
        <w:rPr>
          <w:rFonts w:ascii="Times New Roman" w:eastAsia="標楷體" w:hAnsi="Times New Roman" w:cs="Times New Roman"/>
        </w:rPr>
        <w:t>，其與客家人的飲食文化息息相關</w:t>
      </w:r>
      <w:r w:rsidR="000875DC" w:rsidRPr="00716CAE">
        <w:rPr>
          <w:rFonts w:ascii="Times New Roman" w:eastAsia="標楷體" w:hAnsi="Times New Roman" w:cs="Times New Roman"/>
        </w:rPr>
        <w:t>，</w:t>
      </w:r>
      <w:proofErr w:type="gramStart"/>
      <w:r w:rsidR="000875DC" w:rsidRPr="00716CAE">
        <w:rPr>
          <w:rFonts w:ascii="Times New Roman" w:eastAsia="標楷體" w:hAnsi="Times New Roman" w:cs="Times New Roman"/>
        </w:rPr>
        <w:t>可說是著名</w:t>
      </w:r>
      <w:proofErr w:type="gramEnd"/>
      <w:r w:rsidR="000875DC" w:rsidRPr="00716CAE">
        <w:rPr>
          <w:rFonts w:ascii="Times New Roman" w:eastAsia="標楷體" w:hAnsi="Times New Roman" w:cs="Times New Roman"/>
        </w:rPr>
        <w:t>的風味食品</w:t>
      </w:r>
      <w:r w:rsidR="003C056B" w:rsidRPr="00716CAE">
        <w:rPr>
          <w:rFonts w:ascii="Times New Roman" w:eastAsia="標楷體" w:hAnsi="Times New Roman" w:cs="Times New Roman"/>
        </w:rPr>
        <w:t>。</w:t>
      </w:r>
      <w:r w:rsidR="007048BA" w:rsidRPr="00716CAE">
        <w:rPr>
          <w:rFonts w:ascii="Times New Roman" w:eastAsia="標楷體" w:hAnsi="Times New Roman" w:cs="Times New Roman"/>
        </w:rPr>
        <w:t>客家醃製食品</w:t>
      </w:r>
      <w:r w:rsidR="00355FE0" w:rsidRPr="00716CAE">
        <w:rPr>
          <w:rFonts w:ascii="Times New Roman" w:eastAsia="標楷體" w:hAnsi="Times New Roman" w:cs="Times New Roman"/>
        </w:rPr>
        <w:t>依其製作的方法</w:t>
      </w:r>
      <w:r w:rsidR="007048BA" w:rsidRPr="00716CAE">
        <w:rPr>
          <w:rFonts w:ascii="Times New Roman" w:eastAsia="標楷體" w:hAnsi="Times New Roman" w:cs="Times New Roman"/>
        </w:rPr>
        <w:t>可分</w:t>
      </w:r>
      <w:r w:rsidR="00355FE0" w:rsidRPr="00716CAE">
        <w:rPr>
          <w:rFonts w:ascii="Times New Roman" w:eastAsia="標楷體" w:hAnsi="Times New Roman" w:cs="Times New Roman"/>
        </w:rPr>
        <w:t>為四大類：</w:t>
      </w:r>
    </w:p>
    <w:p w:rsidR="00355FE0" w:rsidRPr="00716CAE" w:rsidRDefault="00A60AE4" w:rsidP="00355FE0">
      <w:pPr>
        <w:spacing w:afterLines="50" w:after="180" w:line="360" w:lineRule="auto"/>
        <w:rPr>
          <w:rFonts w:ascii="Times New Roman" w:eastAsia="標楷體" w:hAnsi="Times New Roman" w:cs="Times New Roman"/>
        </w:rPr>
      </w:pPr>
      <w:r w:rsidRPr="00716CAE">
        <w:rPr>
          <w:rFonts w:ascii="Times New Roman" w:eastAsia="標楷體" w:hAnsi="Times New Roman" w:cs="Times New Roman"/>
        </w:rPr>
        <w:t xml:space="preserve">1. </w:t>
      </w:r>
      <w:proofErr w:type="gramStart"/>
      <w:r w:rsidR="007048BA" w:rsidRPr="00716CAE">
        <w:rPr>
          <w:rFonts w:ascii="Times New Roman" w:eastAsia="標楷體" w:hAnsi="Times New Roman" w:cs="Times New Roman"/>
        </w:rPr>
        <w:t>曬乾類</w:t>
      </w:r>
      <w:r w:rsidRPr="00716CAE">
        <w:rPr>
          <w:rFonts w:ascii="Times New Roman" w:eastAsia="標楷體" w:hAnsi="Times New Roman" w:cs="Times New Roman"/>
        </w:rPr>
        <w:t>醃製</w:t>
      </w:r>
      <w:proofErr w:type="gramEnd"/>
      <w:r w:rsidRPr="00716CAE">
        <w:rPr>
          <w:rFonts w:ascii="Times New Roman" w:eastAsia="標楷體" w:hAnsi="Times New Roman" w:cs="Times New Roman"/>
        </w:rPr>
        <w:t>食品</w:t>
      </w:r>
      <w:r w:rsidR="007048BA" w:rsidRPr="00716CAE">
        <w:rPr>
          <w:rFonts w:ascii="Times New Roman" w:eastAsia="標楷體" w:hAnsi="Times New Roman" w:cs="Times New Roman"/>
        </w:rPr>
        <w:t>：將發酵處理過的蔬菜</w:t>
      </w:r>
      <w:r w:rsidRPr="00716CAE">
        <w:rPr>
          <w:rFonts w:ascii="Times New Roman" w:eastAsia="標楷體" w:hAnsi="Times New Roman" w:cs="Times New Roman"/>
        </w:rPr>
        <w:t>以陽光</w:t>
      </w:r>
      <w:r w:rsidR="007048BA" w:rsidRPr="00716CAE">
        <w:rPr>
          <w:rFonts w:ascii="Times New Roman" w:eastAsia="標楷體" w:hAnsi="Times New Roman" w:cs="Times New Roman"/>
        </w:rPr>
        <w:t>曝曬，使其</w:t>
      </w:r>
      <w:r w:rsidRPr="00716CAE">
        <w:rPr>
          <w:rFonts w:ascii="Times New Roman" w:eastAsia="標楷體" w:hAnsi="Times New Roman" w:cs="Times New Roman"/>
        </w:rPr>
        <w:t>達到完全</w:t>
      </w:r>
      <w:proofErr w:type="gramStart"/>
      <w:r w:rsidRPr="00716CAE">
        <w:rPr>
          <w:rFonts w:ascii="Times New Roman" w:eastAsia="標楷體" w:hAnsi="Times New Roman" w:cs="Times New Roman"/>
        </w:rPr>
        <w:t>乾燥，</w:t>
      </w:r>
      <w:proofErr w:type="gramEnd"/>
      <w:r w:rsidR="007048BA" w:rsidRPr="00716CAE">
        <w:rPr>
          <w:rFonts w:ascii="Times New Roman" w:eastAsia="標楷體" w:hAnsi="Times New Roman" w:cs="Times New Roman"/>
        </w:rPr>
        <w:t>利</w:t>
      </w:r>
      <w:r w:rsidRPr="00716CAE">
        <w:rPr>
          <w:rFonts w:ascii="Times New Roman" w:eastAsia="標楷體" w:hAnsi="Times New Roman" w:cs="Times New Roman"/>
        </w:rPr>
        <w:t>於</w:t>
      </w:r>
      <w:r w:rsidR="007048BA" w:rsidRPr="00716CAE">
        <w:rPr>
          <w:rFonts w:ascii="Times New Roman" w:eastAsia="標楷體" w:hAnsi="Times New Roman" w:cs="Times New Roman"/>
        </w:rPr>
        <w:t>儲</w:t>
      </w:r>
      <w:r w:rsidRPr="00716CAE">
        <w:rPr>
          <w:rFonts w:ascii="Times New Roman" w:eastAsia="標楷體" w:hAnsi="Times New Roman" w:cs="Times New Roman"/>
        </w:rPr>
        <w:t>存。</w:t>
      </w:r>
      <w:r w:rsidR="007048BA" w:rsidRPr="00716CAE">
        <w:rPr>
          <w:rFonts w:ascii="Times New Roman" w:eastAsia="標楷體" w:hAnsi="Times New Roman" w:cs="Times New Roman"/>
        </w:rPr>
        <w:t>如蘿蔔乾、</w:t>
      </w:r>
      <w:r w:rsidRPr="00716CAE">
        <w:rPr>
          <w:rFonts w:ascii="Times New Roman" w:eastAsia="標楷體" w:hAnsi="Times New Roman" w:cs="Times New Roman"/>
        </w:rPr>
        <w:t>蘿蔔絲、</w:t>
      </w:r>
      <w:proofErr w:type="gramStart"/>
      <w:r w:rsidRPr="00716CAE">
        <w:rPr>
          <w:rFonts w:ascii="Times New Roman" w:eastAsia="標楷體" w:hAnsi="Times New Roman" w:cs="Times New Roman"/>
        </w:rPr>
        <w:t>福菜</w:t>
      </w:r>
      <w:proofErr w:type="gramEnd"/>
      <w:r w:rsidR="007048BA" w:rsidRPr="00716CAE">
        <w:rPr>
          <w:rFonts w:ascii="Times New Roman" w:eastAsia="標楷體" w:hAnsi="Times New Roman" w:cs="Times New Roman"/>
        </w:rPr>
        <w:t>、梅乾菜、高麗菜乾、筍乾、豆子乾、</w:t>
      </w:r>
      <w:proofErr w:type="gramStart"/>
      <w:r w:rsidR="007048BA" w:rsidRPr="00716CAE">
        <w:rPr>
          <w:rFonts w:ascii="Times New Roman" w:eastAsia="標楷體" w:hAnsi="Times New Roman" w:cs="Times New Roman"/>
        </w:rPr>
        <w:t>豆鼓</w:t>
      </w:r>
      <w:proofErr w:type="gramEnd"/>
      <w:r w:rsidR="007048BA" w:rsidRPr="00716CAE">
        <w:rPr>
          <w:rFonts w:ascii="Times New Roman" w:eastAsia="標楷體" w:hAnsi="Times New Roman" w:cs="Times New Roman"/>
        </w:rPr>
        <w:t>等。</w:t>
      </w:r>
      <w:r w:rsidR="007048BA" w:rsidRPr="00716CAE">
        <w:rPr>
          <w:rFonts w:ascii="Times New Roman" w:eastAsia="標楷體" w:hAnsi="Times New Roman" w:cs="Times New Roman"/>
        </w:rPr>
        <w:t xml:space="preserve"> </w:t>
      </w:r>
    </w:p>
    <w:p w:rsidR="00355FE0" w:rsidRPr="00716CAE" w:rsidRDefault="007048BA" w:rsidP="00355FE0">
      <w:pPr>
        <w:spacing w:afterLines="50" w:after="180" w:line="360" w:lineRule="auto"/>
        <w:rPr>
          <w:rFonts w:ascii="Times New Roman" w:eastAsia="標楷體" w:hAnsi="Times New Roman" w:cs="Times New Roman"/>
        </w:rPr>
      </w:pPr>
      <w:r w:rsidRPr="00716CAE">
        <w:rPr>
          <w:rFonts w:ascii="Times New Roman" w:eastAsia="標楷體" w:hAnsi="Times New Roman" w:cs="Times New Roman"/>
        </w:rPr>
        <w:t>2</w:t>
      </w:r>
      <w:r w:rsidR="00A60AE4" w:rsidRPr="00716CAE">
        <w:rPr>
          <w:rFonts w:ascii="Times New Roman" w:eastAsia="標楷體" w:hAnsi="Times New Roman" w:cs="Times New Roman"/>
        </w:rPr>
        <w:t xml:space="preserve">. </w:t>
      </w:r>
      <w:r w:rsidRPr="00716CAE">
        <w:rPr>
          <w:rFonts w:ascii="Times New Roman" w:eastAsia="標楷體" w:hAnsi="Times New Roman" w:cs="Times New Roman"/>
        </w:rPr>
        <w:t>醃</w:t>
      </w:r>
      <w:proofErr w:type="gramStart"/>
      <w:r w:rsidRPr="00716CAE">
        <w:rPr>
          <w:rFonts w:ascii="Times New Roman" w:eastAsia="標楷體" w:hAnsi="Times New Roman" w:cs="Times New Roman"/>
        </w:rPr>
        <w:t>漬類</w:t>
      </w:r>
      <w:r w:rsidR="00A60AE4" w:rsidRPr="00716CAE">
        <w:rPr>
          <w:rFonts w:ascii="Times New Roman" w:eastAsia="標楷體" w:hAnsi="Times New Roman" w:cs="Times New Roman"/>
        </w:rPr>
        <w:t>醃</w:t>
      </w:r>
      <w:proofErr w:type="gramEnd"/>
      <w:r w:rsidR="00A60AE4" w:rsidRPr="00716CAE">
        <w:rPr>
          <w:rFonts w:ascii="Times New Roman" w:eastAsia="標楷體" w:hAnsi="Times New Roman" w:cs="Times New Roman"/>
        </w:rPr>
        <w:t>製食品</w:t>
      </w:r>
      <w:r w:rsidRPr="00716CAE">
        <w:rPr>
          <w:rFonts w:ascii="Times New Roman" w:eastAsia="標楷體" w:hAnsi="Times New Roman" w:cs="Times New Roman"/>
        </w:rPr>
        <w:t>：用鹽</w:t>
      </w:r>
      <w:r w:rsidR="00A60AE4" w:rsidRPr="00716CAE">
        <w:rPr>
          <w:rFonts w:ascii="Times New Roman" w:eastAsia="標楷體" w:hAnsi="Times New Roman" w:cs="Times New Roman"/>
        </w:rPr>
        <w:t>或其他食材</w:t>
      </w:r>
      <w:r w:rsidRPr="00716CAE">
        <w:rPr>
          <w:rFonts w:ascii="Times New Roman" w:eastAsia="標楷體" w:hAnsi="Times New Roman" w:cs="Times New Roman"/>
        </w:rPr>
        <w:t>在蔬菜</w:t>
      </w:r>
      <w:proofErr w:type="gramStart"/>
      <w:r w:rsidRPr="00716CAE">
        <w:rPr>
          <w:rFonts w:ascii="Times New Roman" w:eastAsia="標楷體" w:hAnsi="Times New Roman" w:cs="Times New Roman"/>
        </w:rPr>
        <w:t>上揉壓出</w:t>
      </w:r>
      <w:proofErr w:type="gramEnd"/>
      <w:r w:rsidRPr="00716CAE">
        <w:rPr>
          <w:rFonts w:ascii="Times New Roman" w:eastAsia="標楷體" w:hAnsi="Times New Roman" w:cs="Times New Roman"/>
        </w:rPr>
        <w:t>汁，</w:t>
      </w:r>
      <w:r w:rsidR="00A60AE4" w:rsidRPr="00716CAE">
        <w:rPr>
          <w:rFonts w:ascii="Times New Roman" w:eastAsia="標楷體" w:hAnsi="Times New Roman" w:cs="Times New Roman"/>
        </w:rPr>
        <w:t>並</w:t>
      </w:r>
      <w:r w:rsidRPr="00716CAE">
        <w:rPr>
          <w:rFonts w:ascii="Times New Roman" w:eastAsia="標楷體" w:hAnsi="Times New Roman" w:cs="Times New Roman"/>
        </w:rPr>
        <w:t>產生</w:t>
      </w:r>
      <w:r w:rsidR="00A60AE4" w:rsidRPr="00716CAE">
        <w:rPr>
          <w:rFonts w:ascii="Times New Roman" w:eastAsia="標楷體" w:hAnsi="Times New Roman" w:cs="Times New Roman"/>
        </w:rPr>
        <w:t>出具有鹹味或</w:t>
      </w:r>
      <w:r w:rsidRPr="00716CAE">
        <w:rPr>
          <w:rFonts w:ascii="Times New Roman" w:eastAsia="標楷體" w:hAnsi="Times New Roman" w:cs="Times New Roman"/>
        </w:rPr>
        <w:t>酸味</w:t>
      </w:r>
      <w:r w:rsidR="00A60AE4" w:rsidRPr="00716CAE">
        <w:rPr>
          <w:rFonts w:ascii="Times New Roman" w:eastAsia="標楷體" w:hAnsi="Times New Roman" w:cs="Times New Roman"/>
        </w:rPr>
        <w:t>的蔬菜</w:t>
      </w:r>
      <w:r w:rsidRPr="00716CAE">
        <w:rPr>
          <w:rFonts w:ascii="Times New Roman" w:eastAsia="標楷體" w:hAnsi="Times New Roman" w:cs="Times New Roman"/>
        </w:rPr>
        <w:t>。如</w:t>
      </w:r>
      <w:r w:rsidR="00A60AE4" w:rsidRPr="00716CAE">
        <w:rPr>
          <w:rFonts w:ascii="Times New Roman" w:eastAsia="標楷體" w:hAnsi="Times New Roman" w:cs="Times New Roman"/>
        </w:rPr>
        <w:t>：醃小黃瓜、醃鳳梨、醃越瓜</w:t>
      </w:r>
      <w:r w:rsidRPr="00716CAE">
        <w:rPr>
          <w:rFonts w:ascii="Times New Roman" w:eastAsia="標楷體" w:hAnsi="Times New Roman" w:cs="Times New Roman"/>
        </w:rPr>
        <w:t>等。</w:t>
      </w:r>
      <w:r w:rsidRPr="00716CAE">
        <w:rPr>
          <w:rFonts w:ascii="Times New Roman" w:eastAsia="標楷體" w:hAnsi="Times New Roman" w:cs="Times New Roman"/>
        </w:rPr>
        <w:t xml:space="preserve"> </w:t>
      </w:r>
    </w:p>
    <w:p w:rsidR="00736BDF" w:rsidRDefault="007048BA" w:rsidP="00355FE0">
      <w:pPr>
        <w:spacing w:afterLines="50" w:after="180" w:line="360" w:lineRule="auto"/>
        <w:rPr>
          <w:rFonts w:ascii="Times New Roman" w:eastAsia="標楷體" w:hAnsi="Times New Roman" w:cs="Times New Roman"/>
        </w:rPr>
      </w:pPr>
      <w:r w:rsidRPr="00716CAE">
        <w:rPr>
          <w:rFonts w:ascii="Times New Roman" w:eastAsia="標楷體" w:hAnsi="Times New Roman" w:cs="Times New Roman"/>
        </w:rPr>
        <w:t>3</w:t>
      </w:r>
      <w:r w:rsidR="00A60AE4" w:rsidRPr="00716CAE">
        <w:rPr>
          <w:rFonts w:ascii="Times New Roman" w:eastAsia="標楷體" w:hAnsi="Times New Roman" w:cs="Times New Roman"/>
        </w:rPr>
        <w:t xml:space="preserve">. </w:t>
      </w:r>
      <w:proofErr w:type="gramStart"/>
      <w:r w:rsidRPr="00716CAE">
        <w:rPr>
          <w:rFonts w:ascii="Times New Roman" w:eastAsia="標楷體" w:hAnsi="Times New Roman" w:cs="Times New Roman"/>
        </w:rPr>
        <w:t>醬漬類</w:t>
      </w:r>
      <w:r w:rsidR="00A60AE4" w:rsidRPr="00716CAE">
        <w:rPr>
          <w:rFonts w:ascii="Times New Roman" w:eastAsia="標楷體" w:hAnsi="Times New Roman" w:cs="Times New Roman"/>
        </w:rPr>
        <w:t>醃</w:t>
      </w:r>
      <w:proofErr w:type="gramEnd"/>
      <w:r w:rsidR="00A60AE4" w:rsidRPr="00716CAE">
        <w:rPr>
          <w:rFonts w:ascii="Times New Roman" w:eastAsia="標楷體" w:hAnsi="Times New Roman" w:cs="Times New Roman"/>
        </w:rPr>
        <w:t>製食品</w:t>
      </w:r>
      <w:r w:rsidRPr="00716CAE">
        <w:rPr>
          <w:rFonts w:ascii="Times New Roman" w:eastAsia="標楷體" w:hAnsi="Times New Roman" w:cs="Times New Roman"/>
        </w:rPr>
        <w:t>：</w:t>
      </w:r>
      <w:r w:rsidR="00A60AE4" w:rsidRPr="00716CAE">
        <w:rPr>
          <w:rFonts w:ascii="Times New Roman" w:eastAsia="標楷體" w:hAnsi="Times New Roman" w:cs="Times New Roman"/>
        </w:rPr>
        <w:t>以豆</w:t>
      </w:r>
      <w:proofErr w:type="gramStart"/>
      <w:r w:rsidR="00A60AE4" w:rsidRPr="00716CAE">
        <w:rPr>
          <w:rFonts w:ascii="Times New Roman" w:eastAsia="標楷體" w:hAnsi="Times New Roman" w:cs="Times New Roman"/>
        </w:rPr>
        <w:t>麴</w:t>
      </w:r>
      <w:proofErr w:type="gramEnd"/>
      <w:r w:rsidR="00A60AE4" w:rsidRPr="00716CAE">
        <w:rPr>
          <w:rFonts w:ascii="Times New Roman" w:eastAsia="標楷體" w:hAnsi="Times New Roman" w:cs="Times New Roman"/>
        </w:rPr>
        <w:t>、醬油或黃豆醬將蔬菜醃浸，經自然發酵、吸收醬汁製成具有濃厚鹹味的醃菜</w:t>
      </w:r>
      <w:r w:rsidRPr="00716CAE">
        <w:rPr>
          <w:rFonts w:ascii="Times New Roman" w:eastAsia="標楷體" w:hAnsi="Times New Roman" w:cs="Times New Roman"/>
        </w:rPr>
        <w:t>。如</w:t>
      </w:r>
      <w:r w:rsidR="00A60AE4" w:rsidRPr="00716CAE">
        <w:rPr>
          <w:rFonts w:ascii="Times New Roman" w:eastAsia="標楷體" w:hAnsi="Times New Roman" w:cs="Times New Roman"/>
        </w:rPr>
        <w:t>：</w:t>
      </w:r>
      <w:r w:rsidRPr="00716CAE">
        <w:rPr>
          <w:rFonts w:ascii="Times New Roman" w:eastAsia="標楷體" w:hAnsi="Times New Roman" w:cs="Times New Roman"/>
        </w:rPr>
        <w:t>豆腐乳</w:t>
      </w:r>
      <w:r w:rsidR="00A60AE4" w:rsidRPr="00716CAE">
        <w:rPr>
          <w:rFonts w:ascii="Times New Roman" w:eastAsia="標楷體" w:hAnsi="Times New Roman" w:cs="Times New Roman"/>
        </w:rPr>
        <w:t>、醬冬瓜、醬越瓜、醬蘿蔔、</w:t>
      </w:r>
      <w:proofErr w:type="gramStart"/>
      <w:r w:rsidR="00A60AE4" w:rsidRPr="00716CAE">
        <w:rPr>
          <w:rFonts w:ascii="Times New Roman" w:eastAsia="標楷體" w:hAnsi="Times New Roman" w:cs="Times New Roman"/>
        </w:rPr>
        <w:t>脆瓜</w:t>
      </w:r>
      <w:r w:rsidRPr="00716CAE">
        <w:rPr>
          <w:rFonts w:ascii="Times New Roman" w:eastAsia="標楷體" w:hAnsi="Times New Roman" w:cs="Times New Roman"/>
        </w:rPr>
        <w:t>等</w:t>
      </w:r>
      <w:proofErr w:type="gramEnd"/>
      <w:r w:rsidRPr="00716CAE">
        <w:rPr>
          <w:rFonts w:ascii="Times New Roman" w:eastAsia="標楷體" w:hAnsi="Times New Roman" w:cs="Times New Roman"/>
        </w:rPr>
        <w:t>。</w:t>
      </w:r>
    </w:p>
    <w:p w:rsidR="00355FE0" w:rsidRPr="00716CAE" w:rsidRDefault="00736BDF" w:rsidP="00736BDF">
      <w:pPr>
        <w:widowControl/>
        <w:rPr>
          <w:rFonts w:ascii="Times New Roman" w:eastAsia="標楷體" w:hAnsi="Times New Roman" w:cs="Times New Roman"/>
        </w:rPr>
      </w:pPr>
      <w:r>
        <w:rPr>
          <w:rFonts w:ascii="Times New Roman" w:eastAsia="標楷體" w:hAnsi="Times New Roman" w:cs="Times New Roman"/>
        </w:rPr>
        <w:br w:type="page"/>
      </w:r>
    </w:p>
    <w:p w:rsidR="00A60AE4" w:rsidRPr="00716CAE" w:rsidRDefault="00A60AE4" w:rsidP="00FA2214">
      <w:pPr>
        <w:spacing w:afterLines="50" w:after="180" w:line="360" w:lineRule="auto"/>
        <w:rPr>
          <w:rFonts w:ascii="Times New Roman" w:eastAsia="標楷體" w:hAnsi="Times New Roman" w:cs="Times New Roman"/>
        </w:rPr>
      </w:pPr>
      <w:r w:rsidRPr="00716CAE">
        <w:rPr>
          <w:rFonts w:ascii="Times New Roman" w:eastAsia="標楷體" w:hAnsi="Times New Roman" w:cs="Times New Roman"/>
        </w:rPr>
        <w:lastRenderedPageBreak/>
        <w:t xml:space="preserve">4. </w:t>
      </w:r>
      <w:proofErr w:type="gramStart"/>
      <w:r w:rsidRPr="00716CAE">
        <w:rPr>
          <w:rFonts w:ascii="Times New Roman" w:eastAsia="標楷體" w:hAnsi="Times New Roman" w:cs="Times New Roman"/>
        </w:rPr>
        <w:t>泡漬類醃</w:t>
      </w:r>
      <w:proofErr w:type="gramEnd"/>
      <w:r w:rsidRPr="00716CAE">
        <w:rPr>
          <w:rFonts w:ascii="Times New Roman" w:eastAsia="標楷體" w:hAnsi="Times New Roman" w:cs="Times New Roman"/>
        </w:rPr>
        <w:t>製食品：</w:t>
      </w:r>
      <w:proofErr w:type="gramStart"/>
      <w:r w:rsidR="00BC3A5C" w:rsidRPr="00716CAE">
        <w:rPr>
          <w:rFonts w:ascii="Times New Roman" w:eastAsia="標楷體" w:hAnsi="Times New Roman" w:cs="Times New Roman"/>
        </w:rPr>
        <w:t>以燒滾</w:t>
      </w:r>
      <w:proofErr w:type="gramEnd"/>
      <w:r w:rsidR="00BC3A5C" w:rsidRPr="00716CAE">
        <w:rPr>
          <w:rFonts w:ascii="Times New Roman" w:eastAsia="標楷體" w:hAnsi="Times New Roman" w:cs="Times New Roman"/>
        </w:rPr>
        <w:t>的水加入鹽與調味料，而後將蔬菜、瓜類、蘿蔔、</w:t>
      </w:r>
      <w:proofErr w:type="gramStart"/>
      <w:r w:rsidR="00BC3A5C" w:rsidRPr="00716CAE">
        <w:rPr>
          <w:rFonts w:ascii="Times New Roman" w:eastAsia="標楷體" w:hAnsi="Times New Roman" w:cs="Times New Roman"/>
        </w:rPr>
        <w:t>薑等食材泡入</w:t>
      </w:r>
      <w:proofErr w:type="gramEnd"/>
      <w:r w:rsidR="00BC3A5C" w:rsidRPr="00716CAE">
        <w:rPr>
          <w:rFonts w:ascii="Times New Roman" w:eastAsia="標楷體" w:hAnsi="Times New Roman" w:cs="Times New Roman"/>
        </w:rPr>
        <w:t>，使其蔬菜酸化即完成。如：泡菜、漬蘿蔔、</w:t>
      </w:r>
      <w:proofErr w:type="gramStart"/>
      <w:r w:rsidR="00BC3A5C" w:rsidRPr="00716CAE">
        <w:rPr>
          <w:rFonts w:ascii="Times New Roman" w:eastAsia="標楷體" w:hAnsi="Times New Roman" w:cs="Times New Roman"/>
        </w:rPr>
        <w:t>漬薑</w:t>
      </w:r>
      <w:proofErr w:type="gramEnd"/>
      <w:r w:rsidR="00BC3A5C" w:rsidRPr="00716CAE">
        <w:rPr>
          <w:rFonts w:ascii="Times New Roman" w:eastAsia="標楷體" w:hAnsi="Times New Roman" w:cs="Times New Roman"/>
        </w:rPr>
        <w:t>。</w:t>
      </w:r>
    </w:p>
    <w:p w:rsidR="00FE5AC7" w:rsidRPr="00716CAE" w:rsidRDefault="0047381E" w:rsidP="00E27354">
      <w:pPr>
        <w:widowControl/>
        <w:rPr>
          <w:rFonts w:ascii="Times New Roman" w:eastAsia="標楷體" w:hAnsi="Times New Roman" w:cs="Times New Roman"/>
        </w:rPr>
      </w:pPr>
      <w:r>
        <w:rPr>
          <w:rFonts w:ascii="Times New Roman" w:eastAsia="標楷體" w:hAnsi="Times New Roman" w:cs="Times New Roman"/>
        </w:rPr>
        <w:t>（二）客家米食</w:t>
      </w:r>
    </w:p>
    <w:p w:rsidR="00A25B3E" w:rsidRPr="00716CAE" w:rsidRDefault="00C82B01" w:rsidP="00AA5213">
      <w:pPr>
        <w:spacing w:afterLines="50" w:after="180" w:line="360" w:lineRule="auto"/>
        <w:ind w:firstLine="360"/>
        <w:rPr>
          <w:rFonts w:ascii="Times New Roman" w:eastAsia="標楷體" w:hAnsi="Times New Roman" w:cs="Times New Roman"/>
        </w:rPr>
      </w:pPr>
      <w:r w:rsidRPr="00716CAE">
        <w:rPr>
          <w:rFonts w:ascii="Times New Roman" w:eastAsia="標楷體" w:hAnsi="Times New Roman" w:cs="Times New Roman"/>
        </w:rPr>
        <w:t>稻米有豐厚的收成意味台灣的農民生活安定，亦代表農民辛勤耕耘的結果。</w:t>
      </w:r>
      <w:r w:rsidR="00BC23FF" w:rsidRPr="00716CAE">
        <w:rPr>
          <w:rFonts w:ascii="Times New Roman" w:eastAsia="標楷體" w:hAnsi="Times New Roman" w:cs="Times New Roman"/>
        </w:rPr>
        <w:t>早期</w:t>
      </w:r>
      <w:r w:rsidR="008118CF" w:rsidRPr="00716CAE">
        <w:rPr>
          <w:rFonts w:ascii="Times New Roman" w:eastAsia="標楷體" w:hAnsi="Times New Roman" w:cs="Times New Roman"/>
        </w:rPr>
        <w:t>客家人過著離鄉遷徙的生活，物質生活較匱乏</w:t>
      </w:r>
      <w:r w:rsidR="00BC23FF" w:rsidRPr="00716CAE">
        <w:rPr>
          <w:rFonts w:ascii="Times New Roman" w:eastAsia="標楷體" w:hAnsi="Times New Roman" w:cs="Times New Roman"/>
        </w:rPr>
        <w:t>，</w:t>
      </w:r>
      <w:r w:rsidR="006E5607" w:rsidRPr="00716CAE">
        <w:rPr>
          <w:rFonts w:ascii="Times New Roman" w:eastAsia="標楷體" w:hAnsi="Times New Roman" w:cs="Times New Roman"/>
        </w:rPr>
        <w:t>因而食用大量的米食製品，因其主要成分為糯米可提供客家族群較高的</w:t>
      </w:r>
      <w:proofErr w:type="gramStart"/>
      <w:r w:rsidR="006E5607" w:rsidRPr="00716CAE">
        <w:rPr>
          <w:rFonts w:ascii="Times New Roman" w:eastAsia="標楷體" w:hAnsi="Times New Roman" w:cs="Times New Roman"/>
        </w:rPr>
        <w:t>飽足感</w:t>
      </w:r>
      <w:proofErr w:type="gramEnd"/>
      <w:r w:rsidR="00DE6D9A" w:rsidRPr="00716CAE">
        <w:rPr>
          <w:rFonts w:ascii="Times New Roman" w:eastAsia="標楷體" w:hAnsi="Times New Roman" w:cs="Times New Roman"/>
        </w:rPr>
        <w:t>，使客家人對於稻米存在相當深厚的情感，勤奮、刻苦耐勞的耕耘只為求得生活上的溫飽，客家人在米食的製作和耕種作物的智慧</w:t>
      </w:r>
      <w:r w:rsidR="00E34EDD" w:rsidRPr="00716CAE">
        <w:rPr>
          <w:rFonts w:ascii="Times New Roman" w:eastAsia="標楷體" w:hAnsi="Times New Roman" w:cs="Times New Roman"/>
        </w:rPr>
        <w:t>，逐漸匯集成</w:t>
      </w:r>
      <w:r w:rsidR="00DE6D9A" w:rsidRPr="00716CAE">
        <w:rPr>
          <w:rFonts w:ascii="Times New Roman" w:eastAsia="標楷體" w:hAnsi="Times New Roman" w:cs="Times New Roman"/>
        </w:rPr>
        <w:t>豐富的客家農村文化。</w:t>
      </w:r>
    </w:p>
    <w:p w:rsidR="00F97429" w:rsidRPr="00716CAE" w:rsidRDefault="00FE5AC7" w:rsidP="0058549F">
      <w:pPr>
        <w:spacing w:afterLines="50" w:after="180" w:line="360" w:lineRule="auto"/>
        <w:ind w:firstLine="360"/>
        <w:rPr>
          <w:rFonts w:ascii="Times New Roman" w:eastAsia="標楷體" w:hAnsi="Times New Roman" w:cs="Times New Roman"/>
        </w:rPr>
      </w:pPr>
      <w:r w:rsidRPr="00716CAE">
        <w:rPr>
          <w:rFonts w:ascii="Times New Roman" w:eastAsia="標楷體" w:hAnsi="Times New Roman" w:cs="Times New Roman"/>
        </w:rPr>
        <w:t>客家</w:t>
      </w:r>
      <w:r w:rsidR="00385D72" w:rsidRPr="00716CAE">
        <w:rPr>
          <w:rFonts w:ascii="Times New Roman" w:eastAsia="標楷體" w:hAnsi="Times New Roman" w:cs="Times New Roman"/>
        </w:rPr>
        <w:t>最主要的</w:t>
      </w:r>
      <w:r w:rsidRPr="00716CAE">
        <w:rPr>
          <w:rFonts w:ascii="Times New Roman" w:eastAsia="標楷體" w:hAnsi="Times New Roman" w:cs="Times New Roman"/>
        </w:rPr>
        <w:t>飲食</w:t>
      </w:r>
      <w:r w:rsidR="00385D72" w:rsidRPr="00716CAE">
        <w:rPr>
          <w:rFonts w:ascii="Times New Roman" w:eastAsia="標楷體" w:hAnsi="Times New Roman" w:cs="Times New Roman"/>
        </w:rPr>
        <w:t>基底為米食，餐</w:t>
      </w:r>
      <w:proofErr w:type="gramStart"/>
      <w:r w:rsidR="00385D72" w:rsidRPr="00716CAE">
        <w:rPr>
          <w:rFonts w:ascii="Times New Roman" w:eastAsia="標楷體" w:hAnsi="Times New Roman" w:cs="Times New Roman"/>
        </w:rPr>
        <w:t>餐</w:t>
      </w:r>
      <w:proofErr w:type="gramEnd"/>
      <w:r w:rsidR="00385D72" w:rsidRPr="00716CAE">
        <w:rPr>
          <w:rFonts w:ascii="Times New Roman" w:eastAsia="標楷體" w:hAnsi="Times New Roman" w:cs="Times New Roman"/>
        </w:rPr>
        <w:t>都可見米食的身影，就連甜點亦是米食所製成</w:t>
      </w:r>
      <w:r w:rsidR="00003A5C" w:rsidRPr="00716CAE">
        <w:rPr>
          <w:rFonts w:ascii="Times New Roman" w:eastAsia="標楷體" w:hAnsi="Times New Roman" w:cs="Times New Roman"/>
        </w:rPr>
        <w:t>，如：</w:t>
      </w:r>
      <w:proofErr w:type="gramStart"/>
      <w:r w:rsidR="00003A5C" w:rsidRPr="00716CAE">
        <w:rPr>
          <w:rFonts w:ascii="Times New Roman" w:eastAsia="標楷體" w:hAnsi="Times New Roman" w:cs="Times New Roman"/>
        </w:rPr>
        <w:t>熝</w:t>
      </w:r>
      <w:proofErr w:type="gramEnd"/>
      <w:r w:rsidR="00003A5C" w:rsidRPr="00716CAE">
        <w:rPr>
          <w:rFonts w:ascii="Times New Roman" w:eastAsia="標楷體" w:hAnsi="Times New Roman" w:cs="Times New Roman"/>
        </w:rPr>
        <w:t>湯糍、米苔目等。如圖</w:t>
      </w:r>
      <w:r w:rsidR="00003A5C" w:rsidRPr="00716CAE">
        <w:rPr>
          <w:rFonts w:ascii="Times New Roman" w:eastAsia="標楷體" w:hAnsi="Times New Roman" w:cs="Times New Roman"/>
        </w:rPr>
        <w:t>7</w:t>
      </w:r>
      <w:r w:rsidR="00003A5C" w:rsidRPr="00716CAE">
        <w:rPr>
          <w:rFonts w:ascii="Times New Roman" w:eastAsia="標楷體" w:hAnsi="Times New Roman" w:cs="Times New Roman"/>
        </w:rPr>
        <w:t>所示</w:t>
      </w:r>
      <w:r w:rsidR="00AF6C9C" w:rsidRPr="00716CAE">
        <w:rPr>
          <w:rFonts w:ascii="Times New Roman" w:eastAsia="標楷體" w:hAnsi="Times New Roman" w:cs="Times New Roman"/>
        </w:rPr>
        <w:t>。</w:t>
      </w:r>
      <w:r w:rsidR="00ED26E5" w:rsidRPr="00716CAE">
        <w:rPr>
          <w:rFonts w:ascii="Times New Roman" w:eastAsia="標楷體" w:hAnsi="Times New Roman" w:cs="Times New Roman"/>
        </w:rPr>
        <w:t>客家的米食文化是</w:t>
      </w:r>
      <w:r w:rsidR="00AA3289" w:rsidRPr="00716CAE">
        <w:rPr>
          <w:rFonts w:ascii="Times New Roman" w:eastAsia="標楷體" w:hAnsi="Times New Roman" w:cs="Times New Roman"/>
        </w:rPr>
        <w:t>從他們對天地、</w:t>
      </w:r>
      <w:r w:rsidR="00ED26E5" w:rsidRPr="00716CAE">
        <w:rPr>
          <w:rFonts w:ascii="Times New Roman" w:eastAsia="標楷體" w:hAnsi="Times New Roman" w:cs="Times New Roman"/>
        </w:rPr>
        <w:t>鬼神和祭拜祖先</w:t>
      </w:r>
      <w:r w:rsidR="00AA3289" w:rsidRPr="00716CAE">
        <w:rPr>
          <w:rFonts w:ascii="Times New Roman" w:eastAsia="標楷體" w:hAnsi="Times New Roman" w:cs="Times New Roman"/>
        </w:rPr>
        <w:t>的</w:t>
      </w:r>
      <w:r w:rsidR="00ED26E5" w:rsidRPr="00716CAE">
        <w:rPr>
          <w:rFonts w:ascii="Times New Roman" w:eastAsia="標楷體" w:hAnsi="Times New Roman" w:cs="Times New Roman"/>
        </w:rPr>
        <w:t>崇敬</w:t>
      </w:r>
      <w:r w:rsidR="00AF6C9C" w:rsidRPr="00716CAE">
        <w:rPr>
          <w:rFonts w:ascii="Times New Roman" w:eastAsia="標楷體" w:hAnsi="Times New Roman" w:cs="Times New Roman"/>
        </w:rPr>
        <w:t>態度</w:t>
      </w:r>
      <w:r w:rsidR="00ED26E5" w:rsidRPr="00716CAE">
        <w:rPr>
          <w:rFonts w:ascii="Times New Roman" w:eastAsia="標楷體" w:hAnsi="Times New Roman" w:cs="Times New Roman"/>
        </w:rPr>
        <w:t>所發展而</w:t>
      </w:r>
      <w:r w:rsidR="00AA3289" w:rsidRPr="00716CAE">
        <w:rPr>
          <w:rFonts w:ascii="Times New Roman" w:eastAsia="標楷體" w:hAnsi="Times New Roman" w:cs="Times New Roman"/>
        </w:rPr>
        <w:t>成的</w:t>
      </w:r>
      <w:r w:rsidR="00AF6C9C" w:rsidRPr="00716CAE">
        <w:rPr>
          <w:rFonts w:ascii="Times New Roman" w:eastAsia="標楷體" w:hAnsi="Times New Roman" w:cs="Times New Roman"/>
        </w:rPr>
        <w:t>，節儉樸實的客家人會將</w:t>
      </w:r>
      <w:r w:rsidR="003C5733" w:rsidRPr="00716CAE">
        <w:rPr>
          <w:rFonts w:ascii="Times New Roman" w:eastAsia="標楷體" w:hAnsi="Times New Roman" w:cs="Times New Roman"/>
        </w:rPr>
        <w:t>平日</w:t>
      </w:r>
      <w:r w:rsidR="00AF6C9C" w:rsidRPr="00716CAE">
        <w:rPr>
          <w:rFonts w:ascii="Times New Roman" w:eastAsia="標楷體" w:hAnsi="Times New Roman" w:cs="Times New Roman"/>
        </w:rPr>
        <w:t>難以享用到的美食，奉獻給</w:t>
      </w:r>
      <w:r w:rsidR="000A4988" w:rsidRPr="00716CAE">
        <w:rPr>
          <w:rFonts w:ascii="Times New Roman" w:eastAsia="標楷體" w:hAnsi="Times New Roman" w:cs="Times New Roman"/>
        </w:rPr>
        <w:t>神明</w:t>
      </w:r>
      <w:r w:rsidR="00AF6C9C" w:rsidRPr="00716CAE">
        <w:rPr>
          <w:rFonts w:ascii="Times New Roman" w:eastAsia="標楷體" w:hAnsi="Times New Roman" w:cs="Times New Roman"/>
        </w:rPr>
        <w:t>、祖先，</w:t>
      </w:r>
      <w:r w:rsidR="00AD034D" w:rsidRPr="00716CAE">
        <w:rPr>
          <w:rFonts w:ascii="Times New Roman" w:eastAsia="標楷體" w:hAnsi="Times New Roman" w:cs="Times New Roman"/>
        </w:rPr>
        <w:t>以祈求</w:t>
      </w:r>
      <w:r w:rsidR="00AF6C9C" w:rsidRPr="00716CAE">
        <w:rPr>
          <w:rFonts w:ascii="Times New Roman" w:eastAsia="標楷體" w:hAnsi="Times New Roman" w:cs="Times New Roman"/>
        </w:rPr>
        <w:t>庇祐；</w:t>
      </w:r>
      <w:r w:rsidR="00AA3289" w:rsidRPr="00716CAE">
        <w:rPr>
          <w:rFonts w:ascii="Times New Roman" w:eastAsia="標楷體" w:hAnsi="Times New Roman" w:cs="Times New Roman"/>
        </w:rPr>
        <w:t>並在</w:t>
      </w:r>
      <w:r w:rsidR="0085194C" w:rsidRPr="00716CAE">
        <w:rPr>
          <w:rFonts w:ascii="Times New Roman" w:eastAsia="標楷體" w:hAnsi="Times New Roman" w:cs="Times New Roman"/>
        </w:rPr>
        <w:t>年</w:t>
      </w:r>
      <w:r w:rsidR="000A4988" w:rsidRPr="00716CAE">
        <w:rPr>
          <w:rFonts w:ascii="Times New Roman" w:eastAsia="標楷體" w:hAnsi="Times New Roman" w:cs="Times New Roman"/>
        </w:rPr>
        <w:t>節喜</w:t>
      </w:r>
      <w:r w:rsidR="0085194C" w:rsidRPr="00716CAE">
        <w:rPr>
          <w:rFonts w:ascii="Times New Roman" w:eastAsia="標楷體" w:hAnsi="Times New Roman" w:cs="Times New Roman"/>
        </w:rPr>
        <w:t>慶，</w:t>
      </w:r>
      <w:r w:rsidR="00AA3289" w:rsidRPr="00716CAE">
        <w:rPr>
          <w:rFonts w:ascii="Times New Roman" w:eastAsia="標楷體" w:hAnsi="Times New Roman" w:cs="Times New Roman"/>
        </w:rPr>
        <w:t>開始</w:t>
      </w:r>
      <w:r w:rsidR="00ED26E5" w:rsidRPr="00716CAE">
        <w:rPr>
          <w:rFonts w:ascii="Times New Roman" w:eastAsia="標楷體" w:hAnsi="Times New Roman" w:cs="Times New Roman"/>
        </w:rPr>
        <w:t>舂米、磨米</w:t>
      </w:r>
      <w:r w:rsidR="0085194C" w:rsidRPr="00716CAE">
        <w:rPr>
          <w:rFonts w:ascii="Times New Roman" w:eastAsia="標楷體" w:hAnsi="Times New Roman" w:cs="Times New Roman"/>
        </w:rPr>
        <w:t>以及搭配各式各樣的佐料，製成美味的糕餅，</w:t>
      </w:r>
      <w:r w:rsidR="00A7471B" w:rsidRPr="00716CAE">
        <w:rPr>
          <w:rFonts w:ascii="Times New Roman" w:eastAsia="標楷體" w:hAnsi="Times New Roman" w:cs="Times New Roman"/>
        </w:rPr>
        <w:t>與</w:t>
      </w:r>
      <w:r w:rsidR="0085194C" w:rsidRPr="00716CAE">
        <w:rPr>
          <w:rFonts w:ascii="Times New Roman" w:eastAsia="標楷體" w:hAnsi="Times New Roman" w:cs="Times New Roman"/>
        </w:rPr>
        <w:t>族人</w:t>
      </w:r>
      <w:r w:rsidR="00A7471B" w:rsidRPr="00716CAE">
        <w:rPr>
          <w:rFonts w:ascii="Times New Roman" w:eastAsia="標楷體" w:hAnsi="Times New Roman" w:cs="Times New Roman"/>
        </w:rPr>
        <w:t>共享</w:t>
      </w:r>
      <w:r w:rsidR="00AA3289" w:rsidRPr="00716CAE">
        <w:rPr>
          <w:rFonts w:ascii="Times New Roman" w:eastAsia="標楷體" w:hAnsi="Times New Roman" w:cs="Times New Roman"/>
        </w:rPr>
        <w:t>滿足的</w:t>
      </w:r>
      <w:r w:rsidR="00CC39F4" w:rsidRPr="00716CAE">
        <w:rPr>
          <w:rFonts w:ascii="Times New Roman" w:eastAsia="標楷體" w:hAnsi="Times New Roman" w:cs="Times New Roman"/>
        </w:rPr>
        <w:t>喜悅</w:t>
      </w:r>
      <w:r w:rsidR="00ED26E5" w:rsidRPr="00716CAE">
        <w:rPr>
          <w:rFonts w:ascii="Times New Roman" w:eastAsia="標楷體" w:hAnsi="Times New Roman" w:cs="Times New Roman"/>
        </w:rPr>
        <w:t>。</w:t>
      </w:r>
      <w:proofErr w:type="gramStart"/>
      <w:r w:rsidR="00AD034D" w:rsidRPr="00716CAE">
        <w:rPr>
          <w:rFonts w:ascii="Times New Roman" w:eastAsia="標楷體" w:hAnsi="Times New Roman" w:cs="Times New Roman"/>
        </w:rPr>
        <w:t>此外，</w:t>
      </w:r>
      <w:proofErr w:type="gramEnd"/>
      <w:r w:rsidR="00CC39F4" w:rsidRPr="00716CAE">
        <w:rPr>
          <w:rFonts w:ascii="Times New Roman" w:eastAsia="標楷體" w:hAnsi="Times New Roman" w:cs="Times New Roman"/>
        </w:rPr>
        <w:t>在客家豐富的米食文化中，</w:t>
      </w:r>
      <w:r w:rsidR="00CC4BF6" w:rsidRPr="00716CAE">
        <w:rPr>
          <w:rFonts w:ascii="Times New Roman" w:eastAsia="標楷體" w:hAnsi="Times New Roman" w:cs="Times New Roman"/>
        </w:rPr>
        <w:t>最</w:t>
      </w:r>
      <w:r w:rsidRPr="00716CAE">
        <w:rPr>
          <w:rFonts w:ascii="Times New Roman" w:eastAsia="標楷體" w:hAnsi="Times New Roman" w:cs="Times New Roman"/>
        </w:rPr>
        <w:t>重要</w:t>
      </w:r>
      <w:r w:rsidR="00CC4BF6" w:rsidRPr="00716CAE">
        <w:rPr>
          <w:rFonts w:ascii="Times New Roman" w:eastAsia="標楷體" w:hAnsi="Times New Roman" w:cs="Times New Roman"/>
        </w:rPr>
        <w:t>的米製品為「</w:t>
      </w:r>
      <w:proofErr w:type="gramStart"/>
      <w:r w:rsidRPr="00716CAE">
        <w:rPr>
          <w:rFonts w:ascii="Times New Roman" w:eastAsia="標楷體" w:hAnsi="Times New Roman" w:cs="Times New Roman"/>
        </w:rPr>
        <w:t>粄</w:t>
      </w:r>
      <w:proofErr w:type="gramEnd"/>
      <w:r w:rsidR="00CC4BF6" w:rsidRPr="00716CAE">
        <w:rPr>
          <w:rFonts w:ascii="Times New Roman" w:eastAsia="標楷體" w:hAnsi="Times New Roman" w:cs="Times New Roman"/>
        </w:rPr>
        <w:t>」，無論在日常生活、喜慶活動、祭祖祭典都可見</w:t>
      </w:r>
      <w:proofErr w:type="gramStart"/>
      <w:r w:rsidR="00CC4BF6" w:rsidRPr="00716CAE">
        <w:rPr>
          <w:rFonts w:ascii="Times New Roman" w:eastAsia="標楷體" w:hAnsi="Times New Roman" w:cs="Times New Roman"/>
        </w:rPr>
        <w:t>粄</w:t>
      </w:r>
      <w:proofErr w:type="gramEnd"/>
      <w:r w:rsidR="00CC4BF6" w:rsidRPr="00716CAE">
        <w:rPr>
          <w:rFonts w:ascii="Times New Roman" w:eastAsia="標楷體" w:hAnsi="Times New Roman" w:cs="Times New Roman"/>
        </w:rPr>
        <w:t>的身影</w:t>
      </w:r>
      <w:r w:rsidR="00242FE6" w:rsidRPr="00716CAE">
        <w:rPr>
          <w:rFonts w:ascii="Times New Roman" w:eastAsia="標楷體" w:hAnsi="Times New Roman" w:cs="Times New Roman"/>
        </w:rPr>
        <w:t>。</w:t>
      </w:r>
      <w:r w:rsidR="00644753" w:rsidRPr="00716CAE">
        <w:rPr>
          <w:rFonts w:ascii="Times New Roman" w:eastAsia="標楷體" w:hAnsi="Times New Roman" w:cs="Times New Roman"/>
        </w:rPr>
        <w:t>「</w:t>
      </w:r>
      <w:proofErr w:type="gramStart"/>
      <w:r w:rsidR="00644753" w:rsidRPr="00716CAE">
        <w:rPr>
          <w:rFonts w:ascii="Times New Roman" w:eastAsia="標楷體" w:hAnsi="Times New Roman" w:cs="Times New Roman"/>
        </w:rPr>
        <w:t>粄</w:t>
      </w:r>
      <w:proofErr w:type="gramEnd"/>
      <w:r w:rsidR="00644753" w:rsidRPr="00716CAE">
        <w:rPr>
          <w:rFonts w:ascii="Times New Roman" w:eastAsia="標楷體" w:hAnsi="Times New Roman" w:cs="Times New Roman"/>
        </w:rPr>
        <w:t>」對客家人來</w:t>
      </w:r>
      <w:r w:rsidR="00645DCC" w:rsidRPr="00716CAE">
        <w:rPr>
          <w:rFonts w:ascii="Times New Roman" w:eastAsia="標楷體" w:hAnsi="Times New Roman" w:cs="Times New Roman"/>
        </w:rPr>
        <w:t>說</w:t>
      </w:r>
      <w:r w:rsidR="000E0DE6" w:rsidRPr="00716CAE">
        <w:rPr>
          <w:rFonts w:ascii="Times New Roman" w:eastAsia="標楷體" w:hAnsi="Times New Roman" w:cs="Times New Roman"/>
        </w:rPr>
        <w:t>，是</w:t>
      </w:r>
      <w:r w:rsidR="00644753" w:rsidRPr="00716CAE">
        <w:rPr>
          <w:rFonts w:ascii="Times New Roman" w:eastAsia="標楷體" w:hAnsi="Times New Roman" w:cs="Times New Roman"/>
        </w:rPr>
        <w:t>他們</w:t>
      </w:r>
      <w:r w:rsidR="000E0DE6" w:rsidRPr="00716CAE">
        <w:rPr>
          <w:rFonts w:ascii="Times New Roman" w:eastAsia="標楷體" w:hAnsi="Times New Roman" w:cs="Times New Roman"/>
        </w:rPr>
        <w:t>在</w:t>
      </w:r>
      <w:r w:rsidR="00B92301" w:rsidRPr="00716CAE">
        <w:rPr>
          <w:rFonts w:ascii="Times New Roman" w:eastAsia="標楷體" w:hAnsi="Times New Roman" w:cs="Times New Roman"/>
        </w:rPr>
        <w:t>稻米豐收</w:t>
      </w:r>
      <w:r w:rsidR="00644753" w:rsidRPr="00716CAE">
        <w:rPr>
          <w:rFonts w:ascii="Times New Roman" w:eastAsia="標楷體" w:hAnsi="Times New Roman" w:cs="Times New Roman"/>
        </w:rPr>
        <w:t>、生活漸漸</w:t>
      </w:r>
      <w:r w:rsidR="00242FE6" w:rsidRPr="00716CAE">
        <w:rPr>
          <w:rFonts w:ascii="Times New Roman" w:eastAsia="標楷體" w:hAnsi="Times New Roman" w:cs="Times New Roman"/>
        </w:rPr>
        <w:t>安定時，</w:t>
      </w:r>
      <w:r w:rsidR="000E0DE6" w:rsidRPr="00716CAE">
        <w:rPr>
          <w:rFonts w:ascii="Times New Roman" w:eastAsia="標楷體" w:hAnsi="Times New Roman" w:cs="Times New Roman"/>
        </w:rPr>
        <w:t>所發展出不同於</w:t>
      </w:r>
      <w:r w:rsidR="00645DCC" w:rsidRPr="00716CAE">
        <w:rPr>
          <w:rFonts w:ascii="Times New Roman" w:eastAsia="標楷體" w:hAnsi="Times New Roman" w:cs="Times New Roman"/>
        </w:rPr>
        <w:t>福</w:t>
      </w:r>
      <w:proofErr w:type="gramStart"/>
      <w:r w:rsidR="00645DCC" w:rsidRPr="00716CAE">
        <w:rPr>
          <w:rFonts w:ascii="Times New Roman" w:eastAsia="標楷體" w:hAnsi="Times New Roman" w:cs="Times New Roman"/>
        </w:rPr>
        <w:t>佬</w:t>
      </w:r>
      <w:proofErr w:type="gramEnd"/>
      <w:r w:rsidR="00645DCC" w:rsidRPr="00716CAE">
        <w:rPr>
          <w:rFonts w:ascii="Times New Roman" w:eastAsia="標楷體" w:hAnsi="Times New Roman" w:cs="Times New Roman"/>
        </w:rPr>
        <w:t>文化的</w:t>
      </w:r>
      <w:r w:rsidR="00242FE6" w:rsidRPr="00716CAE">
        <w:rPr>
          <w:rFonts w:ascii="Times New Roman" w:eastAsia="標楷體" w:hAnsi="Times New Roman" w:cs="Times New Roman"/>
        </w:rPr>
        <w:t>飲食文化（張典婉，</w:t>
      </w:r>
      <w:r w:rsidR="00242FE6" w:rsidRPr="00716CAE">
        <w:rPr>
          <w:rFonts w:ascii="Times New Roman" w:eastAsia="標楷體" w:hAnsi="Times New Roman" w:cs="Times New Roman"/>
        </w:rPr>
        <w:t>2003</w:t>
      </w:r>
      <w:r w:rsidR="00242FE6" w:rsidRPr="00716CAE">
        <w:rPr>
          <w:rFonts w:ascii="Times New Roman" w:eastAsia="標楷體" w:hAnsi="Times New Roman" w:cs="Times New Roman"/>
        </w:rPr>
        <w:t>）。</w:t>
      </w:r>
      <w:r w:rsidR="00D212D8" w:rsidRPr="00716CAE">
        <w:rPr>
          <w:rFonts w:ascii="Times New Roman" w:eastAsia="標楷體" w:hAnsi="Times New Roman" w:cs="Times New Roman"/>
        </w:rPr>
        <w:t>以下依依</w:t>
      </w:r>
      <w:r w:rsidR="00552065" w:rsidRPr="00716CAE">
        <w:rPr>
          <w:rFonts w:ascii="Times New Roman" w:eastAsia="標楷體" w:hAnsi="Times New Roman" w:cs="Times New Roman"/>
        </w:rPr>
        <w:t>介紹客家</w:t>
      </w:r>
      <w:proofErr w:type="gramStart"/>
      <w:r w:rsidR="00552065" w:rsidRPr="00716CAE">
        <w:rPr>
          <w:rFonts w:ascii="Times New Roman" w:eastAsia="標楷體" w:hAnsi="Times New Roman" w:cs="Times New Roman"/>
        </w:rPr>
        <w:t>粄</w:t>
      </w:r>
      <w:proofErr w:type="gramEnd"/>
      <w:r w:rsidR="00552065" w:rsidRPr="00716CAE">
        <w:rPr>
          <w:rFonts w:ascii="Times New Roman" w:eastAsia="標楷體" w:hAnsi="Times New Roman" w:cs="Times New Roman"/>
        </w:rPr>
        <w:t>仔的文化，</w:t>
      </w:r>
      <w:r w:rsidR="00C33A10" w:rsidRPr="00716CAE">
        <w:rPr>
          <w:rFonts w:ascii="Times New Roman" w:eastAsia="標楷體" w:hAnsi="Times New Roman" w:cs="Times New Roman"/>
        </w:rPr>
        <w:t>艾</w:t>
      </w:r>
      <w:proofErr w:type="gramStart"/>
      <w:r w:rsidR="00C33A10" w:rsidRPr="00716CAE">
        <w:rPr>
          <w:rFonts w:ascii="Times New Roman" w:eastAsia="標楷體" w:hAnsi="Times New Roman" w:cs="Times New Roman"/>
        </w:rPr>
        <w:t>粄</w:t>
      </w:r>
      <w:proofErr w:type="gramEnd"/>
      <w:r w:rsidR="00C33A10" w:rsidRPr="00716CAE">
        <w:rPr>
          <w:rFonts w:ascii="Times New Roman" w:eastAsia="標楷體" w:hAnsi="Times New Roman" w:cs="Times New Roman"/>
        </w:rPr>
        <w:t>為清明節祭祖所需的米製品</w:t>
      </w:r>
      <w:r w:rsidR="00A356B0" w:rsidRPr="00716CAE">
        <w:rPr>
          <w:rFonts w:ascii="Times New Roman" w:eastAsia="標楷體" w:hAnsi="Times New Roman" w:cs="Times New Roman"/>
        </w:rPr>
        <w:t>，如圖</w:t>
      </w:r>
      <w:r w:rsidR="00A356B0" w:rsidRPr="00716CAE">
        <w:rPr>
          <w:rFonts w:ascii="Times New Roman" w:eastAsia="標楷體" w:hAnsi="Times New Roman" w:cs="Times New Roman"/>
        </w:rPr>
        <w:t>8</w:t>
      </w:r>
      <w:r w:rsidR="00A356B0" w:rsidRPr="00716CAE">
        <w:rPr>
          <w:rFonts w:ascii="Times New Roman" w:eastAsia="標楷體" w:hAnsi="Times New Roman" w:cs="Times New Roman"/>
        </w:rPr>
        <w:t>所示</w:t>
      </w:r>
      <w:r w:rsidR="00C33A10" w:rsidRPr="00716CAE">
        <w:rPr>
          <w:rFonts w:ascii="Times New Roman" w:eastAsia="標楷體" w:hAnsi="Times New Roman" w:cs="Times New Roman"/>
        </w:rPr>
        <w:t>；</w:t>
      </w:r>
      <w:r w:rsidR="00552065" w:rsidRPr="00716CAE">
        <w:rPr>
          <w:rFonts w:ascii="Times New Roman" w:eastAsia="標楷體" w:hAnsi="Times New Roman" w:cs="Times New Roman"/>
        </w:rPr>
        <w:t>紅</w:t>
      </w:r>
      <w:proofErr w:type="gramStart"/>
      <w:r w:rsidR="00552065" w:rsidRPr="00716CAE">
        <w:rPr>
          <w:rFonts w:ascii="Times New Roman" w:eastAsia="標楷體" w:hAnsi="Times New Roman" w:cs="Times New Roman"/>
        </w:rPr>
        <w:t>粄</w:t>
      </w:r>
      <w:proofErr w:type="gramEnd"/>
      <w:r w:rsidR="00552065" w:rsidRPr="00716CAE">
        <w:rPr>
          <w:rFonts w:ascii="Times New Roman" w:eastAsia="標楷體" w:hAnsi="Times New Roman" w:cs="Times New Roman"/>
        </w:rPr>
        <w:t>為</w:t>
      </w:r>
      <w:r w:rsidR="00CC4BF6" w:rsidRPr="00716CAE">
        <w:rPr>
          <w:rFonts w:ascii="Times New Roman" w:eastAsia="標楷體" w:hAnsi="Times New Roman" w:cs="Times New Roman"/>
        </w:rPr>
        <w:t>過年所吃的</w:t>
      </w:r>
      <w:r w:rsidR="00552065" w:rsidRPr="00716CAE">
        <w:rPr>
          <w:rFonts w:ascii="Times New Roman" w:eastAsia="標楷體" w:hAnsi="Times New Roman" w:cs="Times New Roman"/>
        </w:rPr>
        <w:t>米製品</w:t>
      </w:r>
      <w:r w:rsidR="00A356B0" w:rsidRPr="00716CAE">
        <w:rPr>
          <w:rFonts w:ascii="Times New Roman" w:eastAsia="標楷體" w:hAnsi="Times New Roman" w:cs="Times New Roman"/>
        </w:rPr>
        <w:t>，</w:t>
      </w:r>
      <w:r w:rsidR="00DF6854" w:rsidRPr="00716CAE">
        <w:rPr>
          <w:rFonts w:ascii="Times New Roman" w:eastAsia="標楷體" w:hAnsi="Times New Roman" w:cs="Times New Roman"/>
        </w:rPr>
        <w:t>其</w:t>
      </w:r>
      <w:r w:rsidR="00552065" w:rsidRPr="00716CAE">
        <w:rPr>
          <w:rFonts w:ascii="Times New Roman" w:eastAsia="標楷體" w:hAnsi="Times New Roman" w:cs="Times New Roman"/>
        </w:rPr>
        <w:t>可分為</w:t>
      </w:r>
      <w:proofErr w:type="gramStart"/>
      <w:r w:rsidR="00A8560F" w:rsidRPr="00716CAE">
        <w:rPr>
          <w:rFonts w:ascii="Times New Roman" w:eastAsia="標楷體" w:hAnsi="Times New Roman" w:cs="Times New Roman"/>
        </w:rPr>
        <w:t>桃形</w:t>
      </w:r>
      <w:r w:rsidR="00552065" w:rsidRPr="00716CAE">
        <w:rPr>
          <w:rFonts w:ascii="Times New Roman" w:eastAsia="標楷體" w:hAnsi="Times New Roman" w:cs="Times New Roman"/>
        </w:rPr>
        <w:t>與</w:t>
      </w:r>
      <w:r w:rsidR="00A8560F" w:rsidRPr="00716CAE">
        <w:rPr>
          <w:rFonts w:ascii="Times New Roman" w:eastAsia="標楷體" w:hAnsi="Times New Roman" w:cs="Times New Roman"/>
        </w:rPr>
        <w:t>龜狀</w:t>
      </w:r>
      <w:proofErr w:type="gramEnd"/>
      <w:r w:rsidR="00185B39" w:rsidRPr="00716CAE">
        <w:rPr>
          <w:rFonts w:ascii="Times New Roman" w:eastAsia="標楷體" w:hAnsi="Times New Roman" w:cs="Times New Roman"/>
        </w:rPr>
        <w:t>，如圖</w:t>
      </w:r>
      <w:r w:rsidR="00185B39" w:rsidRPr="00716CAE">
        <w:rPr>
          <w:rFonts w:ascii="Times New Roman" w:eastAsia="標楷體" w:hAnsi="Times New Roman" w:cs="Times New Roman"/>
        </w:rPr>
        <w:t>9</w:t>
      </w:r>
      <w:r w:rsidR="00185B39" w:rsidRPr="00716CAE">
        <w:rPr>
          <w:rFonts w:ascii="Times New Roman" w:eastAsia="標楷體" w:hAnsi="Times New Roman" w:cs="Times New Roman"/>
        </w:rPr>
        <w:t>所示</w:t>
      </w:r>
      <w:r w:rsidR="00552065" w:rsidRPr="00716CAE">
        <w:rPr>
          <w:rFonts w:ascii="Times New Roman" w:eastAsia="標楷體" w:hAnsi="Times New Roman" w:cs="Times New Roman"/>
        </w:rPr>
        <w:t>，此兩種意即吉祥、長壽</w:t>
      </w:r>
      <w:r w:rsidR="00DF6854" w:rsidRPr="00716CAE">
        <w:rPr>
          <w:rFonts w:ascii="Times New Roman" w:eastAsia="標楷體" w:hAnsi="Times New Roman" w:cs="Times New Roman"/>
        </w:rPr>
        <w:t>，家家戶戶蒸了</w:t>
      </w:r>
      <w:proofErr w:type="gramStart"/>
      <w:r w:rsidR="00DF6854" w:rsidRPr="00716CAE">
        <w:rPr>
          <w:rFonts w:ascii="Times New Roman" w:eastAsia="標楷體" w:hAnsi="Times New Roman" w:cs="Times New Roman"/>
        </w:rPr>
        <w:t>一籠又</w:t>
      </w:r>
      <w:proofErr w:type="gramEnd"/>
      <w:r w:rsidR="00DF6854" w:rsidRPr="00716CAE">
        <w:rPr>
          <w:rFonts w:ascii="Times New Roman" w:eastAsia="標楷體" w:hAnsi="Times New Roman" w:cs="Times New Roman"/>
        </w:rPr>
        <w:t>一籠的</w:t>
      </w:r>
      <w:proofErr w:type="gramStart"/>
      <w:r w:rsidR="00DF6854" w:rsidRPr="00716CAE">
        <w:rPr>
          <w:rFonts w:ascii="Times New Roman" w:eastAsia="標楷體" w:hAnsi="Times New Roman" w:cs="Times New Roman"/>
        </w:rPr>
        <w:t>粄</w:t>
      </w:r>
      <w:proofErr w:type="gramEnd"/>
      <w:r w:rsidR="00DF6854" w:rsidRPr="00716CAE">
        <w:rPr>
          <w:rFonts w:ascii="Times New Roman" w:eastAsia="標楷體" w:hAnsi="Times New Roman" w:cs="Times New Roman"/>
        </w:rPr>
        <w:t>，過年的氣氛即在裊裊炊煙中，代代相傳</w:t>
      </w:r>
      <w:r w:rsidR="006D2A4A" w:rsidRPr="00716CAE">
        <w:rPr>
          <w:rFonts w:ascii="Times New Roman" w:eastAsia="標楷體" w:hAnsi="Times New Roman" w:cs="Times New Roman"/>
        </w:rPr>
        <w:t>。</w:t>
      </w:r>
      <w:proofErr w:type="gramStart"/>
      <w:r w:rsidR="006D2A4A" w:rsidRPr="00716CAE">
        <w:rPr>
          <w:rFonts w:ascii="Times New Roman" w:eastAsia="標楷體" w:hAnsi="Times New Roman" w:cs="Times New Roman"/>
        </w:rPr>
        <w:t>此外，</w:t>
      </w:r>
      <w:proofErr w:type="gramEnd"/>
      <w:r w:rsidR="00213917" w:rsidRPr="00716CAE">
        <w:rPr>
          <w:rFonts w:ascii="Times New Roman" w:eastAsia="標楷體" w:hAnsi="Times New Roman" w:cs="Times New Roman"/>
        </w:rPr>
        <w:t>打紅</w:t>
      </w:r>
      <w:proofErr w:type="gramStart"/>
      <w:r w:rsidR="00213917" w:rsidRPr="00716CAE">
        <w:rPr>
          <w:rFonts w:ascii="Times New Roman" w:eastAsia="標楷體" w:hAnsi="Times New Roman" w:cs="Times New Roman"/>
        </w:rPr>
        <w:t>粄</w:t>
      </w:r>
      <w:proofErr w:type="gramEnd"/>
      <w:r w:rsidR="00213917" w:rsidRPr="00716CAE">
        <w:rPr>
          <w:rFonts w:ascii="Times New Roman" w:eastAsia="標楷體" w:hAnsi="Times New Roman" w:cs="Times New Roman"/>
        </w:rPr>
        <w:t>除了在結婚、祝壽、喜慶活動會分送給親友之外，</w:t>
      </w:r>
      <w:r w:rsidR="00C33A10" w:rsidRPr="00716CAE">
        <w:rPr>
          <w:rFonts w:ascii="Times New Roman" w:eastAsia="標楷體" w:hAnsi="Times New Roman" w:cs="Times New Roman"/>
        </w:rPr>
        <w:t>每年</w:t>
      </w:r>
      <w:r w:rsidR="00213917" w:rsidRPr="00716CAE">
        <w:rPr>
          <w:rFonts w:ascii="Times New Roman" w:eastAsia="標楷體" w:hAnsi="Times New Roman" w:cs="Times New Roman"/>
        </w:rPr>
        <w:t>的</w:t>
      </w:r>
      <w:r w:rsidR="00C33A10" w:rsidRPr="00716CAE">
        <w:rPr>
          <w:rFonts w:ascii="Times New Roman" w:eastAsia="標楷體" w:hAnsi="Times New Roman" w:cs="Times New Roman"/>
        </w:rPr>
        <w:t>正月十五，</w:t>
      </w:r>
      <w:r w:rsidR="00213917" w:rsidRPr="00716CAE">
        <w:rPr>
          <w:rFonts w:ascii="Times New Roman" w:eastAsia="標楷體" w:hAnsi="Times New Roman" w:cs="Times New Roman"/>
        </w:rPr>
        <w:t>在</w:t>
      </w:r>
      <w:r w:rsidR="00C33A10" w:rsidRPr="00716CAE">
        <w:rPr>
          <w:rFonts w:ascii="Times New Roman" w:eastAsia="標楷體" w:hAnsi="Times New Roman" w:cs="Times New Roman"/>
        </w:rPr>
        <w:t>一年</w:t>
      </w:r>
      <w:r w:rsidR="00213917" w:rsidRPr="00716CAE">
        <w:rPr>
          <w:rFonts w:ascii="Times New Roman" w:eastAsia="標楷體" w:hAnsi="Times New Roman" w:cs="Times New Roman"/>
        </w:rPr>
        <w:t>之</w:t>
      </w:r>
      <w:r w:rsidR="00C33A10" w:rsidRPr="00716CAE">
        <w:rPr>
          <w:rFonts w:ascii="Times New Roman" w:eastAsia="標楷體" w:hAnsi="Times New Roman" w:cs="Times New Roman"/>
        </w:rPr>
        <w:t>內</w:t>
      </w:r>
      <w:r w:rsidR="00213917" w:rsidRPr="00716CAE">
        <w:rPr>
          <w:rFonts w:ascii="Times New Roman" w:eastAsia="標楷體" w:hAnsi="Times New Roman" w:cs="Times New Roman"/>
        </w:rPr>
        <w:t>家庭</w:t>
      </w:r>
      <w:r w:rsidR="00C33A10" w:rsidRPr="00716CAE">
        <w:rPr>
          <w:rFonts w:ascii="Times New Roman" w:eastAsia="標楷體" w:hAnsi="Times New Roman" w:cs="Times New Roman"/>
        </w:rPr>
        <w:t>生有</w:t>
      </w:r>
      <w:r w:rsidR="00213917" w:rsidRPr="00716CAE">
        <w:rPr>
          <w:rFonts w:ascii="Times New Roman" w:eastAsia="標楷體" w:hAnsi="Times New Roman" w:cs="Times New Roman"/>
        </w:rPr>
        <w:t>小壯丁，亦會做紅</w:t>
      </w:r>
      <w:proofErr w:type="gramStart"/>
      <w:r w:rsidR="00213917" w:rsidRPr="00716CAE">
        <w:rPr>
          <w:rFonts w:ascii="Times New Roman" w:eastAsia="標楷體" w:hAnsi="Times New Roman" w:cs="Times New Roman"/>
        </w:rPr>
        <w:t>粄</w:t>
      </w:r>
      <w:proofErr w:type="gramEnd"/>
      <w:r w:rsidR="00213917" w:rsidRPr="00716CAE">
        <w:rPr>
          <w:rFonts w:ascii="Times New Roman" w:eastAsia="標楷體" w:hAnsi="Times New Roman" w:cs="Times New Roman"/>
        </w:rPr>
        <w:t>來感恩祈福，此一習俗稱為打新丁</w:t>
      </w:r>
      <w:proofErr w:type="gramStart"/>
      <w:r w:rsidR="00213917" w:rsidRPr="00716CAE">
        <w:rPr>
          <w:rFonts w:ascii="Times New Roman" w:eastAsia="標楷體" w:hAnsi="Times New Roman" w:cs="Times New Roman"/>
        </w:rPr>
        <w:t>粄</w:t>
      </w:r>
      <w:proofErr w:type="gramEnd"/>
      <w:r w:rsidR="00213917" w:rsidRPr="00716CAE">
        <w:rPr>
          <w:rFonts w:ascii="Times New Roman" w:eastAsia="標楷體" w:hAnsi="Times New Roman" w:cs="Times New Roman"/>
        </w:rPr>
        <w:t>或</w:t>
      </w:r>
      <w:r w:rsidR="00C33A10" w:rsidRPr="00716CAE">
        <w:rPr>
          <w:rFonts w:ascii="Times New Roman" w:eastAsia="標楷體" w:hAnsi="Times New Roman" w:cs="Times New Roman"/>
        </w:rPr>
        <w:t>打大</w:t>
      </w:r>
      <w:proofErr w:type="gramStart"/>
      <w:r w:rsidR="00213917" w:rsidRPr="00716CAE">
        <w:rPr>
          <w:rFonts w:ascii="Times New Roman" w:eastAsia="標楷體" w:hAnsi="Times New Roman" w:cs="Times New Roman"/>
        </w:rPr>
        <w:t>粄</w:t>
      </w:r>
      <w:proofErr w:type="gramEnd"/>
      <w:r w:rsidR="00213917" w:rsidRPr="00716CAE">
        <w:rPr>
          <w:rFonts w:ascii="Times New Roman" w:eastAsia="標楷體" w:hAnsi="Times New Roman" w:cs="Times New Roman"/>
        </w:rPr>
        <w:t>，是客家文化</w:t>
      </w:r>
      <w:r w:rsidR="00C33A10" w:rsidRPr="00716CAE">
        <w:rPr>
          <w:rFonts w:ascii="Times New Roman" w:eastAsia="標楷體" w:hAnsi="Times New Roman" w:cs="Times New Roman"/>
        </w:rPr>
        <w:t>重要的活</w:t>
      </w:r>
      <w:r w:rsidR="00213917" w:rsidRPr="00716CAE">
        <w:rPr>
          <w:rFonts w:ascii="Times New Roman" w:eastAsia="標楷體" w:hAnsi="Times New Roman" w:cs="Times New Roman"/>
        </w:rPr>
        <w:t>動。</w:t>
      </w:r>
      <w:r w:rsidR="004039B0" w:rsidRPr="00716CAE">
        <w:rPr>
          <w:rFonts w:ascii="Times New Roman" w:eastAsia="標楷體" w:hAnsi="Times New Roman" w:cs="Times New Roman"/>
        </w:rPr>
        <w:lastRenderedPageBreak/>
        <w:t>因此，客家流傳一句諺語：「一塊</w:t>
      </w:r>
      <w:proofErr w:type="gramStart"/>
      <w:r w:rsidR="004039B0" w:rsidRPr="00716CAE">
        <w:rPr>
          <w:rFonts w:ascii="Times New Roman" w:eastAsia="標楷體" w:hAnsi="Times New Roman" w:cs="Times New Roman"/>
        </w:rPr>
        <w:t>粄</w:t>
      </w:r>
      <w:proofErr w:type="gramEnd"/>
      <w:r w:rsidR="0079299E" w:rsidRPr="00716CAE">
        <w:rPr>
          <w:rFonts w:ascii="Times New Roman" w:eastAsia="標楷體" w:hAnsi="Times New Roman" w:cs="Times New Roman"/>
        </w:rPr>
        <w:t>，</w:t>
      </w:r>
      <w:r w:rsidR="004039B0" w:rsidRPr="00716CAE">
        <w:rPr>
          <w:rFonts w:ascii="Times New Roman" w:eastAsia="標楷體" w:hAnsi="Times New Roman" w:cs="Times New Roman"/>
        </w:rPr>
        <w:t>抵三碗飯」，由此可見</w:t>
      </w:r>
      <w:proofErr w:type="gramStart"/>
      <w:r w:rsidR="004039B0" w:rsidRPr="00716CAE">
        <w:rPr>
          <w:rFonts w:ascii="Times New Roman" w:eastAsia="標楷體" w:hAnsi="Times New Roman" w:cs="Times New Roman"/>
        </w:rPr>
        <w:t>粄</w:t>
      </w:r>
      <w:proofErr w:type="gramEnd"/>
      <w:r w:rsidR="004039B0" w:rsidRPr="00716CAE">
        <w:rPr>
          <w:rFonts w:ascii="Times New Roman" w:eastAsia="標楷體" w:hAnsi="Times New Roman" w:cs="Times New Roman"/>
        </w:rPr>
        <w:t>在客家飲食文化中相當重要。</w:t>
      </w:r>
    </w:p>
    <w:p w:rsidR="00003A5C" w:rsidRPr="00716CAE" w:rsidRDefault="00003A5C" w:rsidP="00003A5C">
      <w:pPr>
        <w:spacing w:afterLines="50" w:after="180" w:line="360" w:lineRule="auto"/>
        <w:rPr>
          <w:rFonts w:ascii="Times New Roman" w:eastAsia="標楷體" w:hAnsi="Times New Roman" w:cs="Times New Roman"/>
        </w:rPr>
      </w:pPr>
      <w:r w:rsidRPr="00716CAE">
        <w:rPr>
          <w:rFonts w:ascii="Times New Roman" w:eastAsia="標楷體" w:hAnsi="Times New Roman" w:cs="Times New Roman"/>
          <w:noProof/>
        </w:rPr>
        <mc:AlternateContent>
          <mc:Choice Requires="wps">
            <w:drawing>
              <wp:anchor distT="0" distB="0" distL="114300" distR="114300" simplePos="0" relativeHeight="251699712" behindDoc="0" locked="0" layoutInCell="1" allowOverlap="1" wp14:anchorId="21F5231C" wp14:editId="5450BF6A">
                <wp:simplePos x="0" y="0"/>
                <wp:positionH relativeFrom="column">
                  <wp:posOffset>-1657</wp:posOffset>
                </wp:positionH>
                <wp:positionV relativeFrom="paragraph">
                  <wp:posOffset>111</wp:posOffset>
                </wp:positionV>
                <wp:extent cx="4985468" cy="1899838"/>
                <wp:effectExtent l="0" t="0" r="24765" b="24765"/>
                <wp:wrapNone/>
                <wp:docPr id="102" name="矩形 102"/>
                <wp:cNvGraphicFramePr/>
                <a:graphic xmlns:a="http://schemas.openxmlformats.org/drawingml/2006/main">
                  <a:graphicData uri="http://schemas.microsoft.com/office/word/2010/wordprocessingShape">
                    <wps:wsp>
                      <wps:cNvSpPr/>
                      <wps:spPr>
                        <a:xfrm>
                          <a:off x="0" y="0"/>
                          <a:ext cx="4985468" cy="189983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5E1DAD7" id="矩形 102" o:spid="_x0000_s1026" style="position:absolute;margin-left:-.15pt;margin-top:0;width:392.55pt;height:149.6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" filled="f" strokecolor="black [3213]"/>
            </w:pict>
          </mc:Fallback>
        </mc:AlternateContent>
      </w:r>
      <w:r w:rsidRPr="00716CAE">
        <w:rPr>
          <w:rFonts w:ascii="Times New Roman" w:eastAsia="標楷體" w:hAnsi="Times New Roman" w:cs="Times New Roman"/>
          <w:noProof/>
        </w:rPr>
        <mc:AlternateContent>
          <mc:Choice Requires="wps">
            <w:drawing>
              <wp:anchor distT="0" distB="0" distL="114300" distR="114300" simplePos="0" relativeHeight="251691520" behindDoc="0" locked="0" layoutInCell="1" allowOverlap="1" wp14:anchorId="38CC21F8" wp14:editId="0A40067B">
                <wp:simplePos x="0" y="0"/>
                <wp:positionH relativeFrom="column">
                  <wp:posOffset>2590165</wp:posOffset>
                </wp:positionH>
                <wp:positionV relativeFrom="paragraph">
                  <wp:posOffset>1590344</wp:posOffset>
                </wp:positionV>
                <wp:extent cx="2393342" cy="301625"/>
                <wp:effectExtent l="0" t="0" r="6985" b="3175"/>
                <wp:wrapNone/>
                <wp:docPr id="101" name="文字方塊 101"/>
                <wp:cNvGraphicFramePr/>
                <a:graphic xmlns:a="http://schemas.openxmlformats.org/drawingml/2006/main">
                  <a:graphicData uri="http://schemas.microsoft.com/office/word/2010/wordprocessingShape">
                    <wps:wsp>
                      <wps:cNvSpPr txBox="1"/>
                      <wps:spPr>
                        <a:xfrm>
                          <a:off x="0" y="0"/>
                          <a:ext cx="2393342" cy="30162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67242F" w:rsidRDefault="00991559" w:rsidP="00003A5C">
                            <w:pPr>
                              <w:jc w:val="center"/>
                              <w:rPr>
                                <w:rFonts w:ascii="標楷體" w:eastAsia="標楷體" w:hAnsi="標楷體"/>
                              </w:rPr>
                            </w:pPr>
                            <w:r w:rsidRPr="0067242F">
                              <w:rPr>
                                <w:rFonts w:ascii="標楷體" w:eastAsia="標楷體" w:hAnsi="標楷體" w:hint="eastAsia"/>
                              </w:rPr>
                              <w:t>米苔目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01" o:spid="_x0000_s1046" type="#_x0000_t202" style="position:absolute;margin-left:203.95pt;margin-top:125.2pt;width:188.45pt;height:23.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" fillcolor="#ffc" stroked="f" strokeweight=".5pt">
                <v:textbox>
                  <w:txbxContent>
                    <w:p w:rsidR="00991559" w:rsidRPr="0067242F" w:rsidRDefault="00991559" w:rsidP="00003A5C">
                      <w:pPr>
                        <w:jc w:val="center"/>
                        <w:rPr>
                          <w:rFonts w:ascii="標楷體" w:eastAsia="標楷體" w:hAnsi="標楷體"/>
                        </w:rPr>
                      </w:pPr>
                      <w:r w:rsidRPr="0067242F">
                        <w:rPr>
                          <w:rFonts w:ascii="標楷體" w:eastAsia="標楷體" w:hAnsi="標楷體" w:hint="eastAsia"/>
                        </w:rPr>
                        <w:t>米苔目</w:t>
                      </w:r>
                    </w:p>
                  </w:txbxContent>
                </v:textbox>
              </v:shape>
            </w:pict>
          </mc:Fallback>
        </mc:AlternateContent>
      </w:r>
      <w:r w:rsidRPr="00716CAE">
        <w:rPr>
          <w:rFonts w:ascii="Times New Roman" w:eastAsia="標楷體" w:hAnsi="Times New Roman" w:cs="Times New Roman"/>
          <w:noProof/>
        </w:rPr>
        <mc:AlternateContent>
          <mc:Choice Requires="wps">
            <w:drawing>
              <wp:anchor distT="0" distB="0" distL="114300" distR="114300" simplePos="0" relativeHeight="251683328" behindDoc="0" locked="0" layoutInCell="1" allowOverlap="1" wp14:anchorId="554558ED" wp14:editId="6071576F">
                <wp:simplePos x="0" y="0"/>
                <wp:positionH relativeFrom="column">
                  <wp:posOffset>-1270</wp:posOffset>
                </wp:positionH>
                <wp:positionV relativeFrom="paragraph">
                  <wp:posOffset>1597025</wp:posOffset>
                </wp:positionV>
                <wp:extent cx="2353310" cy="301625"/>
                <wp:effectExtent l="0" t="0" r="8890" b="3175"/>
                <wp:wrapNone/>
                <wp:docPr id="100" name="文字方塊 100"/>
                <wp:cNvGraphicFramePr/>
                <a:graphic xmlns:a="http://schemas.openxmlformats.org/drawingml/2006/main">
                  <a:graphicData uri="http://schemas.microsoft.com/office/word/2010/wordprocessingShape">
                    <wps:wsp>
                      <wps:cNvSpPr txBox="1"/>
                      <wps:spPr>
                        <a:xfrm>
                          <a:off x="0" y="0"/>
                          <a:ext cx="2353310" cy="30162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67242F" w:rsidRDefault="00991559" w:rsidP="00003A5C">
                            <w:pPr>
                              <w:jc w:val="center"/>
                              <w:rPr>
                                <w:rFonts w:ascii="標楷體" w:eastAsia="標楷體" w:hAnsi="標楷體"/>
                              </w:rPr>
                            </w:pPr>
                            <w:proofErr w:type="gramStart"/>
                            <w:r w:rsidRPr="0067242F">
                              <w:rPr>
                                <w:rFonts w:ascii="標楷體" w:eastAsia="標楷體" w:hAnsi="標楷體" w:hint="eastAsia"/>
                              </w:rPr>
                              <w:t>熝</w:t>
                            </w:r>
                            <w:proofErr w:type="gramEnd"/>
                            <w:r w:rsidRPr="0067242F">
                              <w:rPr>
                                <w:rFonts w:ascii="標楷體" w:eastAsia="標楷體" w:hAnsi="標楷體" w:hint="eastAsia"/>
                              </w:rPr>
                              <w:t>湯糍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00" o:spid="_x0000_s1047" type="#_x0000_t202" style="position:absolute;margin-left:-.1pt;margin-top:125.75pt;width:185.3pt;height:23.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" fillcolor="#ffc" stroked="f" strokeweight=".5pt">
                <v:textbox>
                  <w:txbxContent>
                    <w:p w:rsidR="00991559" w:rsidRPr="0067242F" w:rsidRDefault="00991559" w:rsidP="00003A5C">
                      <w:pPr>
                        <w:jc w:val="center"/>
                        <w:rPr>
                          <w:rFonts w:ascii="標楷體" w:eastAsia="標楷體" w:hAnsi="標楷體"/>
                        </w:rPr>
                      </w:pPr>
                      <w:proofErr w:type="gramStart"/>
                      <w:r w:rsidRPr="0067242F">
                        <w:rPr>
                          <w:rFonts w:ascii="標楷體" w:eastAsia="標楷體" w:hAnsi="標楷體" w:hint="eastAsia"/>
                        </w:rPr>
                        <w:t>熝</w:t>
                      </w:r>
                      <w:proofErr w:type="gramEnd"/>
                      <w:r w:rsidRPr="0067242F">
                        <w:rPr>
                          <w:rFonts w:ascii="標楷體" w:eastAsia="標楷體" w:hAnsi="標楷體" w:hint="eastAsia"/>
                        </w:rPr>
                        <w:t>湯糍</w:t>
                      </w:r>
                    </w:p>
                  </w:txbxContent>
                </v:textbox>
              </v:shape>
            </w:pict>
          </mc:Fallback>
        </mc:AlternateContent>
      </w:r>
      <w:r w:rsidRPr="00716CAE">
        <w:rPr>
          <w:rFonts w:ascii="Times New Roman" w:eastAsia="標楷體" w:hAnsi="Times New Roman" w:cs="Times New Roman"/>
          <w:noProof/>
        </w:rPr>
        <w:drawing>
          <wp:inline distT="0" distB="0" distL="0" distR="0" wp14:anchorId="77342745" wp14:editId="26D37C20">
            <wp:extent cx="2353310" cy="1567363"/>
            <wp:effectExtent l="0" t="0" r="8890" b="0"/>
            <wp:docPr id="98" name="圖片 98" descr="http://i.epochtimes.com/assets/uploads/2010/12/1011260604032214-4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epochtimes.com/assets/uploads/2010/12/1011260604032214-450x3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5024" cy="1568505"/>
                    </a:xfrm>
                    <a:prstGeom prst="rect">
                      <a:avLst/>
                    </a:prstGeom>
                    <a:noFill/>
                    <a:ln>
                      <a:noFill/>
                    </a:ln>
                  </pic:spPr>
                </pic:pic>
              </a:graphicData>
            </a:graphic>
          </wp:inline>
        </w:drawing>
      </w:r>
      <w:r w:rsidRPr="00716CAE">
        <w:rPr>
          <w:rFonts w:ascii="Times New Roman" w:eastAsia="標楷體" w:hAnsi="Times New Roman" w:cs="Times New Roman"/>
        </w:rPr>
        <w:t xml:space="preserve">   </w:t>
      </w:r>
      <w:r w:rsidRPr="00716CAE">
        <w:rPr>
          <w:rFonts w:ascii="Times New Roman" w:eastAsia="標楷體" w:hAnsi="Times New Roman" w:cs="Times New Roman"/>
          <w:noProof/>
        </w:rPr>
        <w:drawing>
          <wp:inline distT="0" distB="0" distL="0" distR="0" wp14:anchorId="1A4DAD6C" wp14:editId="3102BAE3">
            <wp:extent cx="2391722" cy="1592947"/>
            <wp:effectExtent l="0" t="0" r="8890" b="7620"/>
            <wp:docPr id="99" name="圖片 99" descr="http://i.epochtimes.com/assets/uploads/2010/12/1011260600502214-4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epochtimes.com/assets/uploads/2010/12/1011260600502214-450x30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1233" cy="1599282"/>
                    </a:xfrm>
                    <a:prstGeom prst="rect">
                      <a:avLst/>
                    </a:prstGeom>
                    <a:noFill/>
                    <a:ln>
                      <a:noFill/>
                    </a:ln>
                  </pic:spPr>
                </pic:pic>
              </a:graphicData>
            </a:graphic>
          </wp:inline>
        </w:drawing>
      </w:r>
    </w:p>
    <w:p w:rsidR="00003A5C" w:rsidRPr="00716CAE" w:rsidRDefault="00003A5C" w:rsidP="00003A5C">
      <w:pPr>
        <w:spacing w:afterLines="50" w:after="180" w:line="360" w:lineRule="auto"/>
        <w:rPr>
          <w:rFonts w:ascii="Times New Roman" w:eastAsia="標楷體" w:hAnsi="Times New Roman" w:cs="Times New Roman"/>
        </w:rPr>
      </w:pPr>
    </w:p>
    <w:p w:rsidR="00003A5C" w:rsidRPr="00830F86" w:rsidRDefault="00003A5C" w:rsidP="00A939A0">
      <w:pPr>
        <w:pStyle w:val="ad"/>
      </w:pPr>
      <w:bookmarkStart w:id="46" w:name="_Toc497826817"/>
      <w:bookmarkStart w:id="47" w:name="_Toc497826878"/>
      <w:bookmarkStart w:id="48" w:name="_Toc499301823"/>
      <w:bookmarkStart w:id="49" w:name="_Toc499302482"/>
      <w:bookmarkStart w:id="50" w:name="_Toc499380786"/>
      <w:r w:rsidRPr="00830F86">
        <w:t>圖</w:t>
      </w:r>
      <w:r w:rsidR="0082700A" w:rsidRPr="00830F86">
        <w:t xml:space="preserve">7 </w:t>
      </w:r>
      <w:r w:rsidRPr="00830F86">
        <w:t>客家米食甜點</w:t>
      </w:r>
      <w:bookmarkEnd w:id="46"/>
      <w:bookmarkEnd w:id="47"/>
      <w:bookmarkEnd w:id="48"/>
      <w:bookmarkEnd w:id="49"/>
      <w:bookmarkEnd w:id="50"/>
    </w:p>
    <w:p w:rsidR="00C05B09" w:rsidRPr="00716CAE" w:rsidRDefault="00C05B09" w:rsidP="00C05B09">
      <w:pPr>
        <w:spacing w:afterLines="50" w:after="180"/>
        <w:jc w:val="center"/>
        <w:rPr>
          <w:rFonts w:ascii="Times New Roman" w:eastAsia="標楷體" w:hAnsi="Times New Roman" w:cs="Times New Roman"/>
          <w:sz w:val="20"/>
          <w:szCs w:val="20"/>
        </w:rPr>
      </w:pPr>
      <w:r w:rsidRPr="00716CAE">
        <w:rPr>
          <w:rFonts w:ascii="Times New Roman" w:eastAsia="標楷體" w:hAnsi="Times New Roman" w:cs="Times New Roman"/>
          <w:sz w:val="20"/>
          <w:szCs w:val="20"/>
        </w:rPr>
        <w:t>圖片來源：</w:t>
      </w:r>
      <w:proofErr w:type="gramStart"/>
      <w:r w:rsidRPr="00716CAE">
        <w:rPr>
          <w:rFonts w:ascii="Times New Roman" w:eastAsia="標楷體" w:hAnsi="Times New Roman" w:cs="Times New Roman"/>
          <w:sz w:val="20"/>
          <w:szCs w:val="20"/>
        </w:rPr>
        <w:t>許享富</w:t>
      </w:r>
      <w:proofErr w:type="gramEnd"/>
      <w:r w:rsidRPr="00716CAE">
        <w:rPr>
          <w:rFonts w:ascii="Times New Roman" w:eastAsia="標楷體" w:hAnsi="Times New Roman" w:cs="Times New Roman"/>
          <w:sz w:val="20"/>
          <w:szCs w:val="20"/>
        </w:rPr>
        <w:t>/</w:t>
      </w:r>
      <w:r w:rsidRPr="00716CAE">
        <w:rPr>
          <w:rFonts w:ascii="Times New Roman" w:eastAsia="標楷體" w:hAnsi="Times New Roman" w:cs="Times New Roman"/>
          <w:sz w:val="20"/>
          <w:szCs w:val="20"/>
        </w:rPr>
        <w:t>大紀元</w:t>
      </w:r>
    </w:p>
    <w:p w:rsidR="00213917" w:rsidRPr="00716CAE" w:rsidRDefault="002E54B3" w:rsidP="00C05B09">
      <w:pPr>
        <w:widowControl/>
        <w:rPr>
          <w:rFonts w:ascii="Times New Roman" w:eastAsia="標楷體" w:hAnsi="Times New Roman" w:cs="Times New Roman"/>
          <w:b/>
          <w:color w:val="FF0000"/>
        </w:rPr>
      </w:pPr>
      <w:r w:rsidRPr="00716CAE">
        <w:rPr>
          <w:rFonts w:ascii="Times New Roman" w:eastAsia="標楷體" w:hAnsi="Times New Roman" w:cs="Times New Roman"/>
          <w:noProof/>
        </w:rPr>
        <mc:AlternateContent>
          <mc:Choice Requires="wps">
            <w:drawing>
              <wp:anchor distT="0" distB="0" distL="114300" distR="114300" simplePos="0" relativeHeight="251707904" behindDoc="0" locked="0" layoutInCell="1" allowOverlap="1" wp14:anchorId="50C86836" wp14:editId="3352BFFA">
                <wp:simplePos x="0" y="0"/>
                <wp:positionH relativeFrom="column">
                  <wp:posOffset>-1657</wp:posOffset>
                </wp:positionH>
                <wp:positionV relativeFrom="paragraph">
                  <wp:posOffset>67697</wp:posOffset>
                </wp:positionV>
                <wp:extent cx="5072933" cy="1924215"/>
                <wp:effectExtent l="0" t="0" r="13970" b="19050"/>
                <wp:wrapNone/>
                <wp:docPr id="106" name="矩形 106"/>
                <wp:cNvGraphicFramePr/>
                <a:graphic xmlns:a="http://schemas.openxmlformats.org/drawingml/2006/main">
                  <a:graphicData uri="http://schemas.microsoft.com/office/word/2010/wordprocessingShape">
                    <wps:wsp>
                      <wps:cNvSpPr/>
                      <wps:spPr>
                        <a:xfrm>
                          <a:off x="0" y="0"/>
                          <a:ext cx="5072933" cy="192421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D527DC2" id="矩形 106" o:spid="_x0000_s1026" style="position:absolute;margin-left:-.15pt;margin-top:5.35pt;width:399.45pt;height:151.5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" filled="f" strokecolor="black [3213]"/>
            </w:pict>
          </mc:Fallback>
        </mc:AlternateContent>
      </w:r>
      <w:r w:rsidR="00B47233" w:rsidRPr="00716CAE">
        <w:rPr>
          <w:rFonts w:ascii="Times New Roman" w:eastAsia="標楷體" w:hAnsi="Times New Roman" w:cs="Times New Roman"/>
          <w:noProof/>
        </w:rPr>
        <w:drawing>
          <wp:inline distT="0" distB="0" distL="0" distR="0" wp14:anchorId="089BA3EE" wp14:editId="55EC8739">
            <wp:extent cx="2504661" cy="1925401"/>
            <wp:effectExtent l="0" t="0" r="0" b="0"/>
            <wp:docPr id="103" name="圖片 103" descr="http://www.hakka-cuisine.ntpc.gov.tw/ezfiles/6/1006/pictures/668/part_3288_3758573_0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hakka-cuisine.ntpc.gov.tw/ezfiles/6/1006/pictures/668/part_3288_3758573_01737.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6000" b="10566"/>
                    <a:stretch/>
                  </pic:blipFill>
                  <pic:spPr bwMode="auto">
                    <a:xfrm>
                      <a:off x="0" y="0"/>
                      <a:ext cx="2526170" cy="1941935"/>
                    </a:xfrm>
                    <a:prstGeom prst="rect">
                      <a:avLst/>
                    </a:prstGeom>
                    <a:noFill/>
                    <a:ln>
                      <a:noFill/>
                    </a:ln>
                    <a:extLst>
                      <a:ext uri="{53640926-AAD7-44D8-BBD7-CCE9431645EC}">
                        <a14:shadowObscured xmlns:a14="http://schemas.microsoft.com/office/drawing/2010/main"/>
                      </a:ext>
                    </a:extLst>
                  </pic:spPr>
                </pic:pic>
              </a:graphicData>
            </a:graphic>
          </wp:inline>
        </w:drawing>
      </w:r>
      <w:r w:rsidR="00B47233" w:rsidRPr="00716CAE">
        <w:rPr>
          <w:rFonts w:ascii="Times New Roman" w:eastAsia="標楷體" w:hAnsi="Times New Roman" w:cs="Times New Roman"/>
          <w:color w:val="FF0000"/>
        </w:rPr>
        <w:t xml:space="preserve">   </w:t>
      </w:r>
      <w:r w:rsidR="00B47233" w:rsidRPr="00716CAE">
        <w:rPr>
          <w:rFonts w:ascii="Times New Roman" w:eastAsia="標楷體" w:hAnsi="Times New Roman" w:cs="Times New Roman"/>
          <w:noProof/>
        </w:rPr>
        <w:drawing>
          <wp:inline distT="0" distB="0" distL="0" distR="0" wp14:anchorId="6E0C8486" wp14:editId="7144FB51">
            <wp:extent cx="2336597" cy="1921767"/>
            <wp:effectExtent l="0" t="0" r="6985" b="2540"/>
            <wp:docPr id="105" name="圖片 105" descr="https://a.share.photo.xuite.net/donald19840225/1a29b61/17263063/93642023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share.photo.xuite.net/donald19840225/1a29b61/17263063/936420234_m.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4623" r="4248"/>
                    <a:stretch/>
                  </pic:blipFill>
                  <pic:spPr bwMode="auto">
                    <a:xfrm>
                      <a:off x="0" y="0"/>
                      <a:ext cx="2338341" cy="1923201"/>
                    </a:xfrm>
                    <a:prstGeom prst="rect">
                      <a:avLst/>
                    </a:prstGeom>
                    <a:noFill/>
                    <a:ln>
                      <a:noFill/>
                    </a:ln>
                    <a:extLst>
                      <a:ext uri="{53640926-AAD7-44D8-BBD7-CCE9431645EC}">
                        <a14:shadowObscured xmlns:a14="http://schemas.microsoft.com/office/drawing/2010/main"/>
                      </a:ext>
                    </a:extLst>
                  </pic:spPr>
                </pic:pic>
              </a:graphicData>
            </a:graphic>
          </wp:inline>
        </w:drawing>
      </w:r>
    </w:p>
    <w:p w:rsidR="00B47233" w:rsidRPr="00830F86" w:rsidRDefault="00B47233" w:rsidP="00A939A0">
      <w:pPr>
        <w:pStyle w:val="ad"/>
      </w:pPr>
      <w:bookmarkStart w:id="51" w:name="_Toc497826818"/>
      <w:bookmarkStart w:id="52" w:name="_Toc497826879"/>
      <w:bookmarkStart w:id="53" w:name="_Toc499301824"/>
      <w:bookmarkStart w:id="54" w:name="_Toc499302483"/>
      <w:bookmarkStart w:id="55" w:name="_Toc499380787"/>
      <w:r w:rsidRPr="00830F86">
        <w:t>圖</w:t>
      </w:r>
      <w:r w:rsidR="0082700A" w:rsidRPr="00830F86">
        <w:t xml:space="preserve">8 </w:t>
      </w:r>
      <w:r w:rsidRPr="00830F86">
        <w:t>艾</w:t>
      </w:r>
      <w:proofErr w:type="gramStart"/>
      <w:r w:rsidRPr="00830F86">
        <w:t>粄</w:t>
      </w:r>
      <w:bookmarkEnd w:id="51"/>
      <w:bookmarkEnd w:id="52"/>
      <w:bookmarkEnd w:id="53"/>
      <w:bookmarkEnd w:id="54"/>
      <w:bookmarkEnd w:id="55"/>
      <w:proofErr w:type="gramEnd"/>
    </w:p>
    <w:p w:rsidR="00677186" w:rsidRPr="00716CAE" w:rsidRDefault="00677186" w:rsidP="00677186">
      <w:pPr>
        <w:jc w:val="center"/>
        <w:rPr>
          <w:rFonts w:ascii="Times New Roman" w:eastAsia="標楷體" w:hAnsi="Times New Roman" w:cs="Times New Roman"/>
        </w:rPr>
      </w:pPr>
      <w:r w:rsidRPr="00716CAE">
        <w:rPr>
          <w:rFonts w:ascii="Times New Roman" w:eastAsia="標楷體" w:hAnsi="Times New Roman" w:cs="Times New Roman"/>
          <w:sz w:val="20"/>
          <w:szCs w:val="20"/>
        </w:rPr>
        <w:t>圖片來源：新北市政府客家事務局</w:t>
      </w:r>
    </w:p>
    <w:p w:rsidR="00677186" w:rsidRPr="00716CAE" w:rsidRDefault="00677186" w:rsidP="00677186">
      <w:pPr>
        <w:spacing w:afterLines="50" w:after="180"/>
        <w:jc w:val="center"/>
        <w:rPr>
          <w:rFonts w:ascii="Times New Roman" w:eastAsia="標楷體" w:hAnsi="Times New Roman" w:cs="Times New Roman"/>
        </w:rPr>
      </w:pPr>
    </w:p>
    <w:p w:rsidR="001934B4" w:rsidRPr="00716CAE" w:rsidRDefault="001934B4">
      <w:pPr>
        <w:widowControl/>
        <w:rPr>
          <w:rFonts w:ascii="Times New Roman" w:eastAsia="標楷體" w:hAnsi="Times New Roman" w:cs="Times New Roman"/>
          <w:noProof/>
        </w:rPr>
      </w:pPr>
      <w:r w:rsidRPr="00716CAE">
        <w:rPr>
          <w:rFonts w:ascii="Times New Roman" w:eastAsia="標楷體" w:hAnsi="Times New Roman" w:cs="Times New Roman"/>
          <w:noProof/>
        </w:rPr>
        <w:br w:type="page"/>
      </w:r>
    </w:p>
    <w:p w:rsidR="00B47233" w:rsidRPr="00716CAE" w:rsidRDefault="009F35CF" w:rsidP="00C05B09">
      <w:pPr>
        <w:widowControl/>
        <w:rPr>
          <w:rFonts w:ascii="Times New Roman" w:eastAsia="標楷體" w:hAnsi="Times New Roman" w:cs="Times New Roman"/>
          <w:color w:val="FF0000"/>
        </w:rPr>
      </w:pPr>
      <w:r w:rsidRPr="00716CAE">
        <w:rPr>
          <w:rFonts w:ascii="Times New Roman" w:eastAsia="標楷體" w:hAnsi="Times New Roman" w:cs="Times New Roman"/>
          <w:noProof/>
        </w:rPr>
        <w:lastRenderedPageBreak/>
        <mc:AlternateContent>
          <mc:Choice Requires="wps">
            <w:drawing>
              <wp:anchor distT="0" distB="0" distL="114300" distR="114300" simplePos="0" relativeHeight="251748864" behindDoc="0" locked="0" layoutInCell="1" allowOverlap="1" wp14:anchorId="7E6A4F54" wp14:editId="4F7241ED">
                <wp:simplePos x="0" y="0"/>
                <wp:positionH relativeFrom="column">
                  <wp:posOffset>-1658</wp:posOffset>
                </wp:positionH>
                <wp:positionV relativeFrom="paragraph">
                  <wp:posOffset>28934</wp:posOffset>
                </wp:positionV>
                <wp:extent cx="4882101" cy="5056505"/>
                <wp:effectExtent l="0" t="0" r="13970" b="10795"/>
                <wp:wrapNone/>
                <wp:docPr id="116" name="矩形 116"/>
                <wp:cNvGraphicFramePr/>
                <a:graphic xmlns:a="http://schemas.openxmlformats.org/drawingml/2006/main">
                  <a:graphicData uri="http://schemas.microsoft.com/office/word/2010/wordprocessingShape">
                    <wps:wsp>
                      <wps:cNvSpPr/>
                      <wps:spPr>
                        <a:xfrm>
                          <a:off x="0" y="0"/>
                          <a:ext cx="4882101" cy="5056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51D7DFD" id="矩形 116" o:spid="_x0000_s1026" style="position:absolute;margin-left:-.15pt;margin-top:2.3pt;width:384.4pt;height:398.15p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" filled="f" strokecolor="black [3213]"/>
            </w:pict>
          </mc:Fallback>
        </mc:AlternateContent>
      </w:r>
      <w:r w:rsidR="001934B4" w:rsidRPr="00716CAE">
        <w:rPr>
          <w:rFonts w:ascii="Times New Roman" w:eastAsia="標楷體" w:hAnsi="Times New Roman" w:cs="Times New Roman"/>
          <w:noProof/>
        </w:rPr>
        <mc:AlternateContent>
          <mc:Choice Requires="wps">
            <w:drawing>
              <wp:anchor distT="0" distB="0" distL="114300" distR="114300" simplePos="0" relativeHeight="251724288" behindDoc="0" locked="0" layoutInCell="1" allowOverlap="1" wp14:anchorId="6D57F70A" wp14:editId="62AD2195">
                <wp:simplePos x="0" y="0"/>
                <wp:positionH relativeFrom="column">
                  <wp:posOffset>1906270</wp:posOffset>
                </wp:positionH>
                <wp:positionV relativeFrom="paragraph">
                  <wp:posOffset>2261539</wp:posOffset>
                </wp:positionV>
                <wp:extent cx="2973705" cy="301625"/>
                <wp:effectExtent l="0" t="0" r="0" b="3175"/>
                <wp:wrapNone/>
                <wp:docPr id="110" name="文字方塊 110"/>
                <wp:cNvGraphicFramePr/>
                <a:graphic xmlns:a="http://schemas.openxmlformats.org/drawingml/2006/main">
                  <a:graphicData uri="http://schemas.microsoft.com/office/word/2010/wordprocessingShape">
                    <wps:wsp>
                      <wps:cNvSpPr txBox="1"/>
                      <wps:spPr>
                        <a:xfrm>
                          <a:off x="0" y="0"/>
                          <a:ext cx="2973705" cy="30162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67242F" w:rsidRDefault="00991559" w:rsidP="001934B4">
                            <w:pPr>
                              <w:jc w:val="center"/>
                              <w:rPr>
                                <w:rFonts w:ascii="標楷體" w:eastAsia="標楷體" w:hAnsi="標楷體"/>
                              </w:rPr>
                            </w:pPr>
                            <w:r w:rsidRPr="0067242F">
                              <w:rPr>
                                <w:rFonts w:ascii="標楷體" w:eastAsia="標楷體" w:hAnsi="標楷體" w:hint="eastAsia"/>
                              </w:rPr>
                              <w:t>紅</w:t>
                            </w:r>
                            <w:proofErr w:type="gramStart"/>
                            <w:r w:rsidRPr="0067242F">
                              <w:rPr>
                                <w:rFonts w:ascii="標楷體" w:eastAsia="標楷體" w:hAnsi="標楷體" w:hint="eastAsia"/>
                              </w:rPr>
                              <w:t>粄</w:t>
                            </w:r>
                            <w:proofErr w:type="gramEnd"/>
                            <w:r w:rsidRPr="0067242F">
                              <w:rPr>
                                <w:rFonts w:ascii="標楷體" w:eastAsia="標楷體" w:hAnsi="標楷體" w:hint="eastAsia"/>
                              </w:rPr>
                              <w:t>(</w:t>
                            </w:r>
                            <w:proofErr w:type="gramStart"/>
                            <w:r w:rsidRPr="0067242F">
                              <w:rPr>
                                <w:rFonts w:ascii="標楷體" w:eastAsia="標楷體" w:hAnsi="標楷體"/>
                              </w:rPr>
                              <w:t>桃形</w:t>
                            </w:r>
                            <w:proofErr w:type="gramEnd"/>
                            <w:r w:rsidRPr="0067242F">
                              <w:rPr>
                                <w:rFonts w:ascii="標楷體" w:eastAsia="標楷體" w:hAnsi="標楷體"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10" o:spid="_x0000_s1048" type="#_x0000_t202" style="position:absolute;margin-left:150.1pt;margin-top:178.05pt;width:234.15pt;height:23.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" fillcolor="#ffc" stroked="f" strokeweight=".5pt">
                <v:textbox>
                  <w:txbxContent>
                    <w:p w:rsidR="00991559" w:rsidRPr="0067242F" w:rsidRDefault="00991559" w:rsidP="001934B4">
                      <w:pPr>
                        <w:jc w:val="center"/>
                        <w:rPr>
                          <w:rFonts w:ascii="標楷體" w:eastAsia="標楷體" w:hAnsi="標楷體"/>
                        </w:rPr>
                      </w:pPr>
                      <w:r w:rsidRPr="0067242F">
                        <w:rPr>
                          <w:rFonts w:ascii="標楷體" w:eastAsia="標楷體" w:hAnsi="標楷體" w:hint="eastAsia"/>
                        </w:rPr>
                        <w:t>紅</w:t>
                      </w:r>
                      <w:proofErr w:type="gramStart"/>
                      <w:r w:rsidRPr="0067242F">
                        <w:rPr>
                          <w:rFonts w:ascii="標楷體" w:eastAsia="標楷體" w:hAnsi="標楷體" w:hint="eastAsia"/>
                        </w:rPr>
                        <w:t>粄</w:t>
                      </w:r>
                      <w:proofErr w:type="gramEnd"/>
                      <w:r w:rsidRPr="0067242F">
                        <w:rPr>
                          <w:rFonts w:ascii="標楷體" w:eastAsia="標楷體" w:hAnsi="標楷體" w:hint="eastAsia"/>
                        </w:rPr>
                        <w:t>(</w:t>
                      </w:r>
                      <w:proofErr w:type="gramStart"/>
                      <w:r w:rsidRPr="0067242F">
                        <w:rPr>
                          <w:rFonts w:ascii="標楷體" w:eastAsia="標楷體" w:hAnsi="標楷體"/>
                        </w:rPr>
                        <w:t>桃形</w:t>
                      </w:r>
                      <w:proofErr w:type="gramEnd"/>
                      <w:r w:rsidRPr="0067242F">
                        <w:rPr>
                          <w:rFonts w:ascii="標楷體" w:eastAsia="標楷體" w:hAnsi="標楷體" w:hint="eastAsia"/>
                        </w:rPr>
                        <w:t>)</w:t>
                      </w:r>
                    </w:p>
                  </w:txbxContent>
                </v:textbox>
              </v:shape>
            </w:pict>
          </mc:Fallback>
        </mc:AlternateContent>
      </w:r>
      <w:r w:rsidR="001934B4" w:rsidRPr="00716CAE">
        <w:rPr>
          <w:rFonts w:ascii="Times New Roman" w:eastAsia="標楷體" w:hAnsi="Times New Roman" w:cs="Times New Roman"/>
          <w:noProof/>
        </w:rPr>
        <mc:AlternateContent>
          <mc:Choice Requires="wps">
            <w:drawing>
              <wp:anchor distT="0" distB="0" distL="114300" distR="114300" simplePos="0" relativeHeight="251716096" behindDoc="0" locked="0" layoutInCell="1" allowOverlap="1" wp14:anchorId="26EE4126" wp14:editId="1D46177D">
                <wp:simplePos x="0" y="0"/>
                <wp:positionH relativeFrom="column">
                  <wp:posOffset>-1657</wp:posOffset>
                </wp:positionH>
                <wp:positionV relativeFrom="paragraph">
                  <wp:posOffset>2255299</wp:posOffset>
                </wp:positionV>
                <wp:extent cx="1669774" cy="301625"/>
                <wp:effectExtent l="0" t="0" r="6985" b="3175"/>
                <wp:wrapNone/>
                <wp:docPr id="109" name="文字方塊 109"/>
                <wp:cNvGraphicFramePr/>
                <a:graphic xmlns:a="http://schemas.openxmlformats.org/drawingml/2006/main">
                  <a:graphicData uri="http://schemas.microsoft.com/office/word/2010/wordprocessingShape">
                    <wps:wsp>
                      <wps:cNvSpPr txBox="1"/>
                      <wps:spPr>
                        <a:xfrm>
                          <a:off x="0" y="0"/>
                          <a:ext cx="1669774" cy="30162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67242F" w:rsidRDefault="00991559" w:rsidP="00A816F4">
                            <w:pPr>
                              <w:jc w:val="center"/>
                              <w:rPr>
                                <w:rFonts w:ascii="標楷體" w:eastAsia="標楷體" w:hAnsi="標楷體"/>
                              </w:rPr>
                            </w:pPr>
                            <w:r w:rsidRPr="0067242F">
                              <w:rPr>
                                <w:rFonts w:ascii="標楷體" w:eastAsia="標楷體" w:hAnsi="標楷體" w:hint="eastAsia"/>
                              </w:rPr>
                              <w:t>桃</w:t>
                            </w:r>
                            <w:proofErr w:type="gramStart"/>
                            <w:r w:rsidRPr="0067242F">
                              <w:rPr>
                                <w:rFonts w:ascii="標楷體" w:eastAsia="標楷體" w:hAnsi="標楷體" w:cs="Times New Roman" w:hint="eastAsia"/>
                              </w:rPr>
                              <w:t>粄</w:t>
                            </w:r>
                            <w:proofErr w:type="gramEnd"/>
                            <w:r w:rsidRPr="0067242F">
                              <w:rPr>
                                <w:rFonts w:ascii="標楷體" w:eastAsia="標楷體" w:hAnsi="標楷體" w:cs="Times New Roman" w:hint="eastAsia"/>
                              </w:rPr>
                              <w:t>模印</w:t>
                            </w:r>
                          </w:p>
                          <w:p w:rsidR="00991559" w:rsidRDefault="00991559" w:rsidP="001934B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09" o:spid="_x0000_s1049" type="#_x0000_t202" style="position:absolute;margin-left:-.15pt;margin-top:177.6pt;width:131.5pt;height:23.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" fillcolor="#ffc" stroked="f" strokeweight=".5pt">
                <v:textbox>
                  <w:txbxContent>
                    <w:p w:rsidR="00991559" w:rsidRPr="0067242F" w:rsidRDefault="00991559" w:rsidP="00A816F4">
                      <w:pPr>
                        <w:jc w:val="center"/>
                        <w:rPr>
                          <w:rFonts w:ascii="標楷體" w:eastAsia="標楷體" w:hAnsi="標楷體"/>
                        </w:rPr>
                      </w:pPr>
                      <w:r w:rsidRPr="0067242F">
                        <w:rPr>
                          <w:rFonts w:ascii="標楷體" w:eastAsia="標楷體" w:hAnsi="標楷體" w:hint="eastAsia"/>
                        </w:rPr>
                        <w:t>桃</w:t>
                      </w:r>
                      <w:proofErr w:type="gramStart"/>
                      <w:r w:rsidRPr="0067242F">
                        <w:rPr>
                          <w:rFonts w:ascii="標楷體" w:eastAsia="標楷體" w:hAnsi="標楷體" w:cs="Times New Roman" w:hint="eastAsia"/>
                        </w:rPr>
                        <w:t>粄</w:t>
                      </w:r>
                      <w:proofErr w:type="gramEnd"/>
                      <w:r w:rsidRPr="0067242F">
                        <w:rPr>
                          <w:rFonts w:ascii="標楷體" w:eastAsia="標楷體" w:hAnsi="標楷體" w:cs="Times New Roman" w:hint="eastAsia"/>
                        </w:rPr>
                        <w:t>模印</w:t>
                      </w:r>
                    </w:p>
                    <w:p w:rsidR="00991559" w:rsidRDefault="00991559" w:rsidP="001934B4">
                      <w:pPr>
                        <w:jc w:val="center"/>
                      </w:pPr>
                    </w:p>
                  </w:txbxContent>
                </v:textbox>
              </v:shape>
            </w:pict>
          </mc:Fallback>
        </mc:AlternateContent>
      </w:r>
      <w:r w:rsidR="001934B4" w:rsidRPr="00716CAE">
        <w:rPr>
          <w:rFonts w:ascii="Times New Roman" w:eastAsia="標楷體" w:hAnsi="Times New Roman" w:cs="Times New Roman"/>
          <w:noProof/>
        </w:rPr>
        <w:drawing>
          <wp:inline distT="0" distB="0" distL="0" distR="0" wp14:anchorId="24FFD13B" wp14:editId="050A8E77">
            <wp:extent cx="1670121" cy="2226365"/>
            <wp:effectExtent l="0" t="0" r="6350" b="2540"/>
            <wp:docPr id="107" name="圖片 107" descr="https://hakkaimpact.thcdc.hakka.gov.tw/UploadFile/Manuscript/66_77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hakkaimpact.thcdc.hakka.gov.tw/UploadFile/Manuscript/66_7774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2889" cy="2230055"/>
                    </a:xfrm>
                    <a:prstGeom prst="rect">
                      <a:avLst/>
                    </a:prstGeom>
                    <a:noFill/>
                    <a:ln>
                      <a:noFill/>
                    </a:ln>
                  </pic:spPr>
                </pic:pic>
              </a:graphicData>
            </a:graphic>
          </wp:inline>
        </w:drawing>
      </w:r>
      <w:r w:rsidR="001934B4" w:rsidRPr="00716CAE">
        <w:rPr>
          <w:rFonts w:ascii="Times New Roman" w:eastAsia="標楷體" w:hAnsi="Times New Roman" w:cs="Times New Roman"/>
          <w:color w:val="FF0000"/>
        </w:rPr>
        <w:t xml:space="preserve">   </w:t>
      </w:r>
      <w:r w:rsidR="001934B4" w:rsidRPr="00716CAE">
        <w:rPr>
          <w:rFonts w:ascii="Times New Roman" w:eastAsia="標楷體" w:hAnsi="Times New Roman" w:cs="Times New Roman"/>
          <w:noProof/>
        </w:rPr>
        <w:drawing>
          <wp:inline distT="0" distB="0" distL="0" distR="0" wp14:anchorId="01083065" wp14:editId="323538E8">
            <wp:extent cx="2970006" cy="2228317"/>
            <wp:effectExtent l="0" t="0" r="1905" b="635"/>
            <wp:docPr id="108" name="圖片 108" descr="https://hakkaimpact.thcdc.hakka.gov.tw/UploadFile/Manuscript/66_7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hakkaimpact.thcdc.hakka.gov.tw/UploadFile/Manuscript/66_7444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0272" cy="2228517"/>
                    </a:xfrm>
                    <a:prstGeom prst="rect">
                      <a:avLst/>
                    </a:prstGeom>
                    <a:noFill/>
                    <a:ln>
                      <a:noFill/>
                    </a:ln>
                  </pic:spPr>
                </pic:pic>
              </a:graphicData>
            </a:graphic>
          </wp:inline>
        </w:drawing>
      </w:r>
    </w:p>
    <w:p w:rsidR="00185B39" w:rsidRPr="00716CAE" w:rsidRDefault="00185B39" w:rsidP="00C05B09">
      <w:pPr>
        <w:widowControl/>
        <w:rPr>
          <w:rFonts w:ascii="Times New Roman" w:eastAsia="標楷體" w:hAnsi="Times New Roman" w:cs="Times New Roman"/>
          <w:color w:val="FF0000"/>
        </w:rPr>
      </w:pPr>
    </w:p>
    <w:p w:rsidR="00185B39" w:rsidRPr="00716CAE" w:rsidRDefault="009F35CF" w:rsidP="00C05B09">
      <w:pPr>
        <w:widowControl/>
        <w:rPr>
          <w:rFonts w:ascii="Times New Roman" w:eastAsia="標楷體" w:hAnsi="Times New Roman" w:cs="Times New Roman"/>
          <w:color w:val="FF0000"/>
        </w:rPr>
      </w:pPr>
      <w:r w:rsidRPr="00716CAE">
        <w:rPr>
          <w:rFonts w:ascii="Times New Roman" w:eastAsia="標楷體" w:hAnsi="Times New Roman" w:cs="Times New Roman"/>
          <w:noProof/>
        </w:rPr>
        <mc:AlternateContent>
          <mc:Choice Requires="wps">
            <w:drawing>
              <wp:anchor distT="0" distB="0" distL="114300" distR="114300" simplePos="0" relativeHeight="251740672" behindDoc="0" locked="0" layoutInCell="1" allowOverlap="1" wp14:anchorId="3ED4E82F" wp14:editId="08DC387E">
                <wp:simplePos x="0" y="0"/>
                <wp:positionH relativeFrom="column">
                  <wp:posOffset>1922145</wp:posOffset>
                </wp:positionH>
                <wp:positionV relativeFrom="paragraph">
                  <wp:posOffset>2268855</wp:posOffset>
                </wp:positionV>
                <wp:extent cx="2957830" cy="301625"/>
                <wp:effectExtent l="0" t="0" r="0" b="3175"/>
                <wp:wrapNone/>
                <wp:docPr id="115" name="文字方塊 115"/>
                <wp:cNvGraphicFramePr/>
                <a:graphic xmlns:a="http://schemas.openxmlformats.org/drawingml/2006/main">
                  <a:graphicData uri="http://schemas.microsoft.com/office/word/2010/wordprocessingShape">
                    <wps:wsp>
                      <wps:cNvSpPr txBox="1"/>
                      <wps:spPr>
                        <a:xfrm>
                          <a:off x="0" y="0"/>
                          <a:ext cx="2957830" cy="30162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67242F" w:rsidRDefault="00991559" w:rsidP="00B22A1D">
                            <w:pPr>
                              <w:jc w:val="center"/>
                              <w:rPr>
                                <w:rFonts w:ascii="標楷體" w:eastAsia="標楷體" w:hAnsi="標楷體"/>
                              </w:rPr>
                            </w:pPr>
                            <w:r w:rsidRPr="0067242F">
                              <w:rPr>
                                <w:rFonts w:ascii="標楷體" w:eastAsia="標楷體" w:hAnsi="標楷體" w:hint="eastAsia"/>
                              </w:rPr>
                              <w:t>紅</w:t>
                            </w:r>
                            <w:proofErr w:type="gramStart"/>
                            <w:r w:rsidRPr="0067242F">
                              <w:rPr>
                                <w:rFonts w:ascii="標楷體" w:eastAsia="標楷體" w:hAnsi="標楷體" w:hint="eastAsia"/>
                              </w:rPr>
                              <w:t>粄</w:t>
                            </w:r>
                            <w:proofErr w:type="gramEnd"/>
                            <w:r w:rsidRPr="0067242F">
                              <w:rPr>
                                <w:rFonts w:ascii="標楷體" w:eastAsia="標楷體" w:hAnsi="標楷體" w:hint="eastAsia"/>
                              </w:rPr>
                              <w:t>(</w:t>
                            </w:r>
                            <w:proofErr w:type="gramStart"/>
                            <w:r w:rsidRPr="0067242F">
                              <w:rPr>
                                <w:rFonts w:ascii="標楷體" w:eastAsia="標楷體" w:hAnsi="標楷體" w:hint="eastAsia"/>
                              </w:rPr>
                              <w:t>龜狀</w:t>
                            </w:r>
                            <w:proofErr w:type="gramEnd"/>
                            <w:r w:rsidRPr="0067242F">
                              <w:rPr>
                                <w:rFonts w:ascii="標楷體" w:eastAsia="標楷體" w:hAnsi="標楷體" w:hint="eastAsia"/>
                              </w:rPr>
                              <w:t>)</w:t>
                            </w:r>
                          </w:p>
                          <w:p w:rsidR="00991559" w:rsidRPr="002D5019" w:rsidRDefault="00991559" w:rsidP="00411433">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15" o:spid="_x0000_s1050" type="#_x0000_t202" style="position:absolute;margin-left:151.35pt;margin-top:178.65pt;width:232.9pt;height:23.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" fillcolor="#ffc" stroked="f" strokeweight=".5pt">
                <v:textbox>
                  <w:txbxContent>
                    <w:p w:rsidR="00991559" w:rsidRPr="0067242F" w:rsidRDefault="00991559" w:rsidP="00B22A1D">
                      <w:pPr>
                        <w:jc w:val="center"/>
                        <w:rPr>
                          <w:rFonts w:ascii="標楷體" w:eastAsia="標楷體" w:hAnsi="標楷體"/>
                        </w:rPr>
                      </w:pPr>
                      <w:r w:rsidRPr="0067242F">
                        <w:rPr>
                          <w:rFonts w:ascii="標楷體" w:eastAsia="標楷體" w:hAnsi="標楷體" w:hint="eastAsia"/>
                        </w:rPr>
                        <w:t>紅</w:t>
                      </w:r>
                      <w:proofErr w:type="gramStart"/>
                      <w:r w:rsidRPr="0067242F">
                        <w:rPr>
                          <w:rFonts w:ascii="標楷體" w:eastAsia="標楷體" w:hAnsi="標楷體" w:hint="eastAsia"/>
                        </w:rPr>
                        <w:t>粄</w:t>
                      </w:r>
                      <w:proofErr w:type="gramEnd"/>
                      <w:r w:rsidRPr="0067242F">
                        <w:rPr>
                          <w:rFonts w:ascii="標楷體" w:eastAsia="標楷體" w:hAnsi="標楷體" w:hint="eastAsia"/>
                        </w:rPr>
                        <w:t>(</w:t>
                      </w:r>
                      <w:proofErr w:type="gramStart"/>
                      <w:r w:rsidRPr="0067242F">
                        <w:rPr>
                          <w:rFonts w:ascii="標楷體" w:eastAsia="標楷體" w:hAnsi="標楷體" w:hint="eastAsia"/>
                        </w:rPr>
                        <w:t>龜狀</w:t>
                      </w:r>
                      <w:proofErr w:type="gramEnd"/>
                      <w:r w:rsidRPr="0067242F">
                        <w:rPr>
                          <w:rFonts w:ascii="標楷體" w:eastAsia="標楷體" w:hAnsi="標楷體" w:hint="eastAsia"/>
                        </w:rPr>
                        <w:t>)</w:t>
                      </w:r>
                    </w:p>
                    <w:p w:rsidR="00991559" w:rsidRPr="002D5019" w:rsidRDefault="00991559" w:rsidP="00411433">
                      <w:pPr>
                        <w:jc w:val="center"/>
                        <w:rPr>
                          <w:rFonts w:asciiTheme="majorEastAsia" w:eastAsiaTheme="majorEastAsia" w:hAnsiTheme="majorEastAsia"/>
                        </w:rPr>
                      </w:pPr>
                    </w:p>
                  </w:txbxContent>
                </v:textbox>
              </v:shape>
            </w:pict>
          </mc:Fallback>
        </mc:AlternateContent>
      </w:r>
      <w:r w:rsidR="00411433" w:rsidRPr="00716CAE">
        <w:rPr>
          <w:rFonts w:ascii="Times New Roman" w:eastAsia="標楷體" w:hAnsi="Times New Roman" w:cs="Times New Roman"/>
          <w:noProof/>
        </w:rPr>
        <mc:AlternateContent>
          <mc:Choice Requires="wps">
            <w:drawing>
              <wp:anchor distT="0" distB="0" distL="114300" distR="114300" simplePos="0" relativeHeight="251732480" behindDoc="0" locked="0" layoutInCell="1" allowOverlap="1" wp14:anchorId="036FFAAA" wp14:editId="79F00AC5">
                <wp:simplePos x="0" y="0"/>
                <wp:positionH relativeFrom="column">
                  <wp:posOffset>-1657</wp:posOffset>
                </wp:positionH>
                <wp:positionV relativeFrom="paragraph">
                  <wp:posOffset>2271202</wp:posOffset>
                </wp:positionV>
                <wp:extent cx="1669774" cy="301625"/>
                <wp:effectExtent l="0" t="0" r="6985" b="3175"/>
                <wp:wrapNone/>
                <wp:docPr id="114" name="文字方塊 114"/>
                <wp:cNvGraphicFramePr/>
                <a:graphic xmlns:a="http://schemas.openxmlformats.org/drawingml/2006/main">
                  <a:graphicData uri="http://schemas.microsoft.com/office/word/2010/wordprocessingShape">
                    <wps:wsp>
                      <wps:cNvSpPr txBox="1"/>
                      <wps:spPr>
                        <a:xfrm>
                          <a:off x="0" y="0"/>
                          <a:ext cx="1669774" cy="30162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67242F" w:rsidRDefault="00991559" w:rsidP="002D5019">
                            <w:pPr>
                              <w:jc w:val="center"/>
                              <w:rPr>
                                <w:rFonts w:ascii="標楷體" w:eastAsia="標楷體" w:hAnsi="標楷體"/>
                              </w:rPr>
                            </w:pPr>
                            <w:r w:rsidRPr="0067242F">
                              <w:rPr>
                                <w:rFonts w:ascii="標楷體" w:eastAsia="標楷體" w:hAnsi="標楷體" w:hint="eastAsia"/>
                              </w:rPr>
                              <w:t>龜</w:t>
                            </w:r>
                            <w:proofErr w:type="gramStart"/>
                            <w:r w:rsidRPr="0067242F">
                              <w:rPr>
                                <w:rFonts w:ascii="標楷體" w:eastAsia="標楷體" w:hAnsi="標楷體" w:hint="eastAsia"/>
                              </w:rPr>
                              <w:t>粄</w:t>
                            </w:r>
                            <w:proofErr w:type="gramEnd"/>
                            <w:r w:rsidRPr="0067242F">
                              <w:rPr>
                                <w:rFonts w:ascii="標楷體" w:eastAsia="標楷體" w:hAnsi="標楷體" w:hint="eastAsia"/>
                              </w:rPr>
                              <w:t>模印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14" o:spid="_x0000_s1051" type="#_x0000_t202" style="position:absolute;margin-left:-.15pt;margin-top:178.85pt;width:131.5pt;height:23.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" fillcolor="#ffc" stroked="f" strokeweight=".5pt">
                <v:textbox>
                  <w:txbxContent>
                    <w:p w:rsidR="00991559" w:rsidRPr="0067242F" w:rsidRDefault="00991559" w:rsidP="002D5019">
                      <w:pPr>
                        <w:jc w:val="center"/>
                        <w:rPr>
                          <w:rFonts w:ascii="標楷體" w:eastAsia="標楷體" w:hAnsi="標楷體"/>
                        </w:rPr>
                      </w:pPr>
                      <w:r w:rsidRPr="0067242F">
                        <w:rPr>
                          <w:rFonts w:ascii="標楷體" w:eastAsia="標楷體" w:hAnsi="標楷體" w:hint="eastAsia"/>
                        </w:rPr>
                        <w:t>龜</w:t>
                      </w:r>
                      <w:proofErr w:type="gramStart"/>
                      <w:r w:rsidRPr="0067242F">
                        <w:rPr>
                          <w:rFonts w:ascii="標楷體" w:eastAsia="標楷體" w:hAnsi="標楷體" w:hint="eastAsia"/>
                        </w:rPr>
                        <w:t>粄</w:t>
                      </w:r>
                      <w:proofErr w:type="gramEnd"/>
                      <w:r w:rsidRPr="0067242F">
                        <w:rPr>
                          <w:rFonts w:ascii="標楷體" w:eastAsia="標楷體" w:hAnsi="標楷體" w:hint="eastAsia"/>
                        </w:rPr>
                        <w:t>模印</w:t>
                      </w:r>
                    </w:p>
                  </w:txbxContent>
                </v:textbox>
              </v:shape>
            </w:pict>
          </mc:Fallback>
        </mc:AlternateContent>
      </w:r>
      <w:r w:rsidR="0045726D" w:rsidRPr="00716CAE">
        <w:rPr>
          <w:rFonts w:ascii="Times New Roman" w:eastAsia="標楷體" w:hAnsi="Times New Roman" w:cs="Times New Roman"/>
          <w:noProof/>
        </w:rPr>
        <w:drawing>
          <wp:inline distT="0" distB="0" distL="0" distR="0" wp14:anchorId="08DA1E8E" wp14:editId="32D2F225">
            <wp:extent cx="2263745" cy="1758232"/>
            <wp:effectExtent l="5080" t="0" r="8890" b="8890"/>
            <wp:docPr id="111" name="圖片 111" descr="主要名稱:粄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主要名稱:粄印"/>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312" t="4305" r="14813" b="9393"/>
                    <a:stretch/>
                  </pic:blipFill>
                  <pic:spPr bwMode="auto">
                    <a:xfrm rot="5400000">
                      <a:off x="0" y="0"/>
                      <a:ext cx="2291423" cy="1779729"/>
                    </a:xfrm>
                    <a:prstGeom prst="rect">
                      <a:avLst/>
                    </a:prstGeom>
                    <a:noFill/>
                    <a:ln>
                      <a:noFill/>
                    </a:ln>
                    <a:extLst>
                      <a:ext uri="{53640926-AAD7-44D8-BBD7-CCE9431645EC}">
                        <a14:shadowObscured xmlns:a14="http://schemas.microsoft.com/office/drawing/2010/main"/>
                      </a:ext>
                    </a:extLst>
                  </pic:spPr>
                </pic:pic>
              </a:graphicData>
            </a:graphic>
          </wp:inline>
        </w:drawing>
      </w:r>
      <w:r w:rsidR="0045726D" w:rsidRPr="00716CAE">
        <w:rPr>
          <w:rFonts w:ascii="Times New Roman" w:eastAsia="標楷體" w:hAnsi="Times New Roman" w:cs="Times New Roman"/>
          <w:color w:val="FF0000"/>
        </w:rPr>
        <w:t xml:space="preserve"> </w:t>
      </w:r>
      <w:r w:rsidR="0045726D" w:rsidRPr="00716CAE">
        <w:rPr>
          <w:rFonts w:ascii="Times New Roman" w:eastAsia="標楷體" w:hAnsi="Times New Roman" w:cs="Times New Roman"/>
          <w:noProof/>
        </w:rPr>
        <w:t xml:space="preserve"> </w:t>
      </w:r>
      <w:r w:rsidR="0045726D" w:rsidRPr="00716CAE">
        <w:rPr>
          <w:rFonts w:ascii="Times New Roman" w:eastAsia="標楷體" w:hAnsi="Times New Roman" w:cs="Times New Roman"/>
          <w:noProof/>
        </w:rPr>
        <w:drawing>
          <wp:inline distT="0" distB="0" distL="0" distR="0" wp14:anchorId="61A056FF" wp14:editId="5F366182">
            <wp:extent cx="2957885" cy="2080752"/>
            <wp:effectExtent l="0" t="0" r="0" b="0"/>
            <wp:docPr id="112" name="圖片 112" descr="名稱:紅粄客語拼音:海陸:fung banˊ(fung guiˋbanˊ)別名:紅龜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名稱:紅粄客語拼音:海陸:fung banˊ(fung guiˋbanˊ)別名:紅龜粄"/>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9063" b="4044"/>
                    <a:stretch/>
                  </pic:blipFill>
                  <pic:spPr bwMode="auto">
                    <a:xfrm>
                      <a:off x="0" y="0"/>
                      <a:ext cx="2972371" cy="2090942"/>
                    </a:xfrm>
                    <a:prstGeom prst="rect">
                      <a:avLst/>
                    </a:prstGeom>
                    <a:noFill/>
                    <a:ln>
                      <a:noFill/>
                    </a:ln>
                    <a:extLst>
                      <a:ext uri="{53640926-AAD7-44D8-BBD7-CCE9431645EC}">
                        <a14:shadowObscured xmlns:a14="http://schemas.microsoft.com/office/drawing/2010/main"/>
                      </a:ext>
                    </a:extLst>
                  </pic:spPr>
                </pic:pic>
              </a:graphicData>
            </a:graphic>
          </wp:inline>
        </w:drawing>
      </w:r>
    </w:p>
    <w:p w:rsidR="00185B39" w:rsidRPr="00716CAE" w:rsidRDefault="00185B39" w:rsidP="00C05B09">
      <w:pPr>
        <w:widowControl/>
        <w:rPr>
          <w:rFonts w:ascii="Times New Roman" w:eastAsia="標楷體" w:hAnsi="Times New Roman" w:cs="Times New Roman"/>
          <w:color w:val="FF0000"/>
        </w:rPr>
      </w:pPr>
    </w:p>
    <w:p w:rsidR="000509CC" w:rsidRPr="00716CAE" w:rsidRDefault="000509CC" w:rsidP="00185B39">
      <w:pPr>
        <w:widowControl/>
        <w:jc w:val="center"/>
        <w:rPr>
          <w:rFonts w:ascii="Times New Roman" w:eastAsia="標楷體" w:hAnsi="Times New Roman" w:cs="Times New Roman"/>
        </w:rPr>
      </w:pPr>
    </w:p>
    <w:p w:rsidR="00185B39" w:rsidRPr="00830F86" w:rsidRDefault="00185B39" w:rsidP="00A939A0">
      <w:pPr>
        <w:pStyle w:val="ad"/>
      </w:pPr>
      <w:bookmarkStart w:id="56" w:name="_Toc497826819"/>
      <w:bookmarkStart w:id="57" w:name="_Toc497826880"/>
      <w:bookmarkStart w:id="58" w:name="_Toc499301825"/>
      <w:bookmarkStart w:id="59" w:name="_Toc499302484"/>
      <w:bookmarkStart w:id="60" w:name="_Toc499380788"/>
      <w:r w:rsidRPr="00830F86">
        <w:t>圖</w:t>
      </w:r>
      <w:r w:rsidR="0082700A" w:rsidRPr="00830F86">
        <w:t xml:space="preserve">9 </w:t>
      </w:r>
      <w:r w:rsidRPr="00830F86">
        <w:t>紅</w:t>
      </w:r>
      <w:proofErr w:type="gramStart"/>
      <w:r w:rsidRPr="00830F86">
        <w:t>粄</w:t>
      </w:r>
      <w:bookmarkEnd w:id="56"/>
      <w:bookmarkEnd w:id="57"/>
      <w:bookmarkEnd w:id="58"/>
      <w:bookmarkEnd w:id="59"/>
      <w:bookmarkEnd w:id="60"/>
      <w:proofErr w:type="gramEnd"/>
    </w:p>
    <w:p w:rsidR="00BD0C0E" w:rsidRPr="00716CAE" w:rsidRDefault="00185B39" w:rsidP="00BF4812">
      <w:pPr>
        <w:jc w:val="center"/>
        <w:rPr>
          <w:rFonts w:ascii="Times New Roman" w:eastAsia="標楷體" w:hAnsi="Times New Roman" w:cs="Times New Roman"/>
          <w:sz w:val="20"/>
          <w:szCs w:val="20"/>
        </w:rPr>
      </w:pPr>
      <w:r w:rsidRPr="00716CAE">
        <w:rPr>
          <w:rFonts w:ascii="Times New Roman" w:eastAsia="標楷體" w:hAnsi="Times New Roman" w:cs="Times New Roman"/>
          <w:sz w:val="20"/>
          <w:szCs w:val="20"/>
        </w:rPr>
        <w:t>圖片來源：</w:t>
      </w:r>
      <w:r w:rsidR="00BF4812" w:rsidRPr="00716CAE">
        <w:rPr>
          <w:rFonts w:ascii="Times New Roman" w:eastAsia="標楷體" w:hAnsi="Times New Roman" w:cs="Times New Roman"/>
          <w:sz w:val="20"/>
          <w:szCs w:val="20"/>
        </w:rPr>
        <w:t>客家委員會客家文化發展中心</w:t>
      </w:r>
      <w:r w:rsidR="0045726D" w:rsidRPr="00716CAE">
        <w:rPr>
          <w:rFonts w:ascii="Times New Roman" w:eastAsia="標楷體" w:hAnsi="Times New Roman" w:cs="Times New Roman"/>
          <w:sz w:val="20"/>
          <w:szCs w:val="20"/>
        </w:rPr>
        <w:t>、中央研究院</w:t>
      </w:r>
      <w:r w:rsidR="0045726D" w:rsidRPr="00716CAE">
        <w:rPr>
          <w:rFonts w:ascii="Times New Roman" w:eastAsia="標楷體" w:hAnsi="Times New Roman" w:cs="Times New Roman"/>
          <w:sz w:val="20"/>
          <w:szCs w:val="20"/>
        </w:rPr>
        <w:t>-</w:t>
      </w:r>
      <w:r w:rsidR="0045726D" w:rsidRPr="00716CAE">
        <w:rPr>
          <w:rFonts w:ascii="Times New Roman" w:eastAsia="標楷體" w:hAnsi="Times New Roman" w:cs="Times New Roman"/>
          <w:sz w:val="20"/>
          <w:szCs w:val="20"/>
        </w:rPr>
        <w:t>數位文化中心</w:t>
      </w:r>
    </w:p>
    <w:p w:rsidR="00B47233" w:rsidRPr="00716CAE" w:rsidRDefault="00BD0C0E" w:rsidP="00C05B09">
      <w:pPr>
        <w:widowControl/>
        <w:rPr>
          <w:rFonts w:ascii="Times New Roman" w:eastAsia="標楷體" w:hAnsi="Times New Roman" w:cs="Times New Roman"/>
          <w:sz w:val="20"/>
          <w:szCs w:val="20"/>
        </w:rPr>
      </w:pPr>
      <w:r w:rsidRPr="00716CAE">
        <w:rPr>
          <w:rFonts w:ascii="Times New Roman" w:eastAsia="標楷體" w:hAnsi="Times New Roman" w:cs="Times New Roman"/>
          <w:sz w:val="20"/>
          <w:szCs w:val="20"/>
        </w:rPr>
        <w:br w:type="page"/>
      </w:r>
    </w:p>
    <w:p w:rsidR="00A937F1" w:rsidRPr="00716CAE" w:rsidRDefault="00A26B95" w:rsidP="00A162BC">
      <w:pPr>
        <w:pStyle w:val="1"/>
        <w:spacing w:before="0" w:afterLines="50" w:line="360" w:lineRule="auto"/>
        <w:jc w:val="center"/>
        <w:rPr>
          <w:rFonts w:ascii="Times New Roman" w:eastAsia="標楷體" w:hAnsi="Times New Roman" w:cs="Times New Roman"/>
          <w:sz w:val="28"/>
          <w:szCs w:val="28"/>
          <w:shd w:val="clear" w:color="auto" w:fill="FFFFFF"/>
        </w:rPr>
      </w:pPr>
      <w:bookmarkStart w:id="61" w:name="_Toc496628279"/>
      <w:bookmarkStart w:id="62" w:name="_Toc499380299"/>
      <w:r w:rsidRPr="00716CAE">
        <w:rPr>
          <w:rFonts w:ascii="Times New Roman" w:eastAsia="標楷體" w:hAnsi="Times New Roman" w:cs="Times New Roman"/>
          <w:sz w:val="32"/>
          <w:szCs w:val="32"/>
          <w:shd w:val="clear" w:color="auto" w:fill="FFFFFF"/>
        </w:rPr>
        <w:lastRenderedPageBreak/>
        <w:t>第三</w:t>
      </w:r>
      <w:r w:rsidR="00A54042" w:rsidRPr="00716CAE">
        <w:rPr>
          <w:rFonts w:ascii="Times New Roman" w:eastAsia="標楷體" w:hAnsi="Times New Roman" w:cs="Times New Roman"/>
          <w:sz w:val="32"/>
          <w:szCs w:val="32"/>
          <w:shd w:val="clear" w:color="auto" w:fill="FFFFFF"/>
        </w:rPr>
        <w:t>章</w:t>
      </w:r>
      <w:r w:rsidR="001A437D" w:rsidRPr="00716CAE">
        <w:rPr>
          <w:rFonts w:ascii="Times New Roman" w:eastAsia="標楷體" w:hAnsi="Times New Roman" w:cs="Times New Roman"/>
          <w:sz w:val="32"/>
          <w:szCs w:val="32"/>
          <w:shd w:val="clear" w:color="auto" w:fill="FFFFFF"/>
        </w:rPr>
        <w:t>、</w:t>
      </w:r>
      <w:r w:rsidR="00A937F1" w:rsidRPr="00716CAE">
        <w:rPr>
          <w:rFonts w:ascii="Times New Roman" w:eastAsia="標楷體" w:hAnsi="Times New Roman" w:cs="Times New Roman"/>
          <w:sz w:val="32"/>
          <w:szCs w:val="32"/>
          <w:shd w:val="clear" w:color="auto" w:fill="FFFFFF"/>
        </w:rPr>
        <w:t>客家族群飲食與健康的關係</w:t>
      </w:r>
      <w:bookmarkEnd w:id="61"/>
      <w:bookmarkEnd w:id="62"/>
    </w:p>
    <w:p w:rsidR="00332A0D" w:rsidRPr="00716CAE" w:rsidRDefault="00CB350F" w:rsidP="00D6129A">
      <w:pPr>
        <w:pStyle w:val="2"/>
        <w:spacing w:afterLines="50" w:after="180" w:line="360" w:lineRule="auto"/>
        <w:jc w:val="center"/>
        <w:rPr>
          <w:rFonts w:ascii="Times New Roman" w:eastAsia="標楷體" w:hAnsi="Times New Roman" w:cs="Times New Roman"/>
          <w:sz w:val="28"/>
          <w:szCs w:val="28"/>
          <w:shd w:val="clear" w:color="auto" w:fill="FFFFFF"/>
        </w:rPr>
      </w:pPr>
      <w:bookmarkStart w:id="63" w:name="_Toc499380300"/>
      <w:bookmarkStart w:id="64" w:name="_Toc496628280"/>
      <w:r w:rsidRPr="00716CAE">
        <w:rPr>
          <w:rFonts w:ascii="Times New Roman" w:eastAsia="標楷體" w:hAnsi="Times New Roman" w:cs="Times New Roman"/>
          <w:sz w:val="28"/>
          <w:szCs w:val="28"/>
          <w:shd w:val="clear" w:color="auto" w:fill="FFFFFF"/>
        </w:rPr>
        <w:t>第一節、</w:t>
      </w:r>
      <w:r w:rsidR="00921CE5" w:rsidRPr="00716CAE">
        <w:rPr>
          <w:rFonts w:ascii="Times New Roman" w:eastAsia="標楷體" w:hAnsi="Times New Roman" w:cs="Times New Roman"/>
          <w:sz w:val="28"/>
          <w:szCs w:val="28"/>
          <w:shd w:val="clear" w:color="auto" w:fill="FFFFFF"/>
        </w:rPr>
        <w:t>飲食</w:t>
      </w:r>
      <w:r w:rsidR="008E2A09" w:rsidRPr="00716CAE">
        <w:rPr>
          <w:rFonts w:ascii="Times New Roman" w:eastAsia="標楷體" w:hAnsi="Times New Roman" w:cs="Times New Roman"/>
          <w:sz w:val="28"/>
          <w:szCs w:val="28"/>
          <w:shd w:val="clear" w:color="auto" w:fill="FFFFFF"/>
        </w:rPr>
        <w:t>營養</w:t>
      </w:r>
      <w:r w:rsidR="00921CE5" w:rsidRPr="00716CAE">
        <w:rPr>
          <w:rFonts w:ascii="Times New Roman" w:eastAsia="標楷體" w:hAnsi="Times New Roman" w:cs="Times New Roman"/>
          <w:sz w:val="28"/>
          <w:szCs w:val="28"/>
          <w:shd w:val="clear" w:color="auto" w:fill="FFFFFF"/>
        </w:rPr>
        <w:t>與健康</w:t>
      </w:r>
      <w:bookmarkEnd w:id="63"/>
    </w:p>
    <w:p w:rsidR="006E737A" w:rsidRPr="00716CAE" w:rsidRDefault="006B779F" w:rsidP="00F061BD">
      <w:pPr>
        <w:autoSpaceDE w:val="0"/>
        <w:autoSpaceDN w:val="0"/>
        <w:adjustRightInd w:val="0"/>
        <w:spacing w:line="360" w:lineRule="auto"/>
        <w:ind w:firstLine="360"/>
        <w:rPr>
          <w:rFonts w:ascii="Times New Roman" w:eastAsia="標楷體" w:hAnsi="Times New Roman" w:cs="Times New Roman"/>
        </w:rPr>
      </w:pPr>
      <w:r w:rsidRPr="00716CAE">
        <w:rPr>
          <w:rFonts w:ascii="Times New Roman" w:eastAsia="標楷體" w:hAnsi="Times New Roman" w:cs="Times New Roman"/>
          <w:kern w:val="0"/>
          <w:szCs w:val="24"/>
        </w:rPr>
        <w:t>世界衛生組織</w:t>
      </w:r>
      <w:r w:rsidRPr="00716CAE">
        <w:rPr>
          <w:rFonts w:ascii="Times New Roman" w:eastAsia="標楷體" w:hAnsi="Times New Roman" w:cs="Times New Roman"/>
          <w:kern w:val="0"/>
          <w:szCs w:val="24"/>
        </w:rPr>
        <w:t>(WHO)</w:t>
      </w:r>
      <w:r w:rsidRPr="00716CAE">
        <w:rPr>
          <w:rFonts w:ascii="Times New Roman" w:eastAsia="標楷體" w:hAnsi="Times New Roman" w:cs="Times New Roman"/>
          <w:kern w:val="0"/>
          <w:szCs w:val="24"/>
        </w:rPr>
        <w:t>將健康定義為身體、精神上及社會面完全安寧之狀態。</w:t>
      </w:r>
      <w:proofErr w:type="gramStart"/>
      <w:r w:rsidRPr="00716CAE">
        <w:rPr>
          <w:rFonts w:ascii="Times New Roman" w:eastAsia="標楷體" w:hAnsi="Times New Roman" w:cs="Times New Roman"/>
          <w:kern w:val="0"/>
          <w:szCs w:val="24"/>
        </w:rPr>
        <w:t>一</w:t>
      </w:r>
      <w:proofErr w:type="gramEnd"/>
      <w:r w:rsidRPr="00716CAE">
        <w:rPr>
          <w:rFonts w:ascii="Times New Roman" w:eastAsia="標楷體" w:hAnsi="Times New Roman" w:cs="Times New Roman"/>
          <w:kern w:val="0"/>
          <w:szCs w:val="24"/>
        </w:rPr>
        <w:t>個人想要維持身體的健康，除了要有適當的運動以及充足的休息，飲食營養也是相當重要的一個環節。</w:t>
      </w:r>
      <w:r w:rsidR="001C6A5F" w:rsidRPr="00716CAE">
        <w:rPr>
          <w:rFonts w:ascii="Times New Roman" w:eastAsia="標楷體" w:hAnsi="Times New Roman" w:cs="Times New Roman"/>
          <w:kern w:val="0"/>
          <w:szCs w:val="24"/>
        </w:rPr>
        <w:t>營養</w:t>
      </w:r>
      <w:r w:rsidR="00BD230E" w:rsidRPr="00716CAE">
        <w:rPr>
          <w:rFonts w:ascii="Times New Roman" w:eastAsia="標楷體" w:hAnsi="Times New Roman" w:cs="Times New Roman"/>
          <w:kern w:val="0"/>
          <w:szCs w:val="24"/>
        </w:rPr>
        <w:t>又可分為兩個狀態，第一</w:t>
      </w:r>
      <w:r w:rsidR="00205954" w:rsidRPr="00716CAE">
        <w:rPr>
          <w:rFonts w:ascii="Times New Roman" w:eastAsia="標楷體" w:hAnsi="Times New Roman" w:cs="Times New Roman"/>
          <w:kern w:val="0"/>
          <w:szCs w:val="24"/>
        </w:rPr>
        <w:t>狀態</w:t>
      </w:r>
      <w:r w:rsidR="00BD230E" w:rsidRPr="00716CAE">
        <w:rPr>
          <w:rFonts w:ascii="Times New Roman" w:eastAsia="標楷體" w:hAnsi="Times New Roman" w:cs="Times New Roman"/>
          <w:kern w:val="0"/>
          <w:szCs w:val="24"/>
        </w:rPr>
        <w:t>為：最佳的營養，</w:t>
      </w:r>
      <w:r w:rsidR="009D7E04" w:rsidRPr="00716CAE">
        <w:rPr>
          <w:rFonts w:ascii="Times New Roman" w:eastAsia="標楷體" w:hAnsi="Times New Roman" w:cs="Times New Roman"/>
        </w:rPr>
        <w:t>意即個人攝取充足的</w:t>
      </w:r>
      <w:r w:rsidR="00BD230E" w:rsidRPr="00716CAE">
        <w:rPr>
          <w:rFonts w:ascii="Times New Roman" w:eastAsia="標楷體" w:hAnsi="Times New Roman" w:cs="Times New Roman"/>
        </w:rPr>
        <w:t>食物與物質，包括</w:t>
      </w:r>
      <w:r w:rsidR="009D7E04" w:rsidRPr="00716CAE">
        <w:rPr>
          <w:rFonts w:ascii="Times New Roman" w:eastAsia="標楷體" w:hAnsi="Times New Roman" w:cs="Times New Roman"/>
          <w:kern w:val="0"/>
          <w:szCs w:val="24"/>
        </w:rPr>
        <w:t>奶類、五穀根莖類、</w:t>
      </w:r>
      <w:proofErr w:type="gramStart"/>
      <w:r w:rsidR="009D7E04" w:rsidRPr="00716CAE">
        <w:rPr>
          <w:rFonts w:ascii="Times New Roman" w:eastAsia="標楷體" w:hAnsi="Times New Roman" w:cs="Times New Roman"/>
          <w:kern w:val="0"/>
          <w:szCs w:val="24"/>
        </w:rPr>
        <w:t>蛋豆魚肉</w:t>
      </w:r>
      <w:proofErr w:type="gramEnd"/>
      <w:r w:rsidR="009D7E04" w:rsidRPr="00716CAE">
        <w:rPr>
          <w:rFonts w:ascii="Times New Roman" w:eastAsia="標楷體" w:hAnsi="Times New Roman" w:cs="Times New Roman"/>
          <w:kern w:val="0"/>
          <w:szCs w:val="24"/>
        </w:rPr>
        <w:t>類、蔬菜類、水果類、及油脂類等</w:t>
      </w:r>
      <w:r w:rsidR="009D7E04" w:rsidRPr="00716CAE">
        <w:rPr>
          <w:rFonts w:ascii="Times New Roman" w:eastAsia="標楷體" w:hAnsi="Times New Roman" w:cs="Times New Roman"/>
        </w:rPr>
        <w:t>，</w:t>
      </w:r>
      <w:r w:rsidR="00205954" w:rsidRPr="00716CAE">
        <w:rPr>
          <w:rFonts w:ascii="Times New Roman" w:eastAsia="標楷體" w:hAnsi="Times New Roman" w:cs="Times New Roman"/>
        </w:rPr>
        <w:t>使個人具有良好</w:t>
      </w:r>
      <w:r w:rsidR="00BD230E" w:rsidRPr="00716CAE">
        <w:rPr>
          <w:rFonts w:ascii="Times New Roman" w:eastAsia="標楷體" w:hAnsi="Times New Roman" w:cs="Times New Roman"/>
        </w:rPr>
        <w:t>的身高體重、</w:t>
      </w:r>
      <w:r w:rsidR="00205954" w:rsidRPr="00716CAE">
        <w:rPr>
          <w:rFonts w:ascii="Times New Roman" w:eastAsia="標楷體" w:hAnsi="Times New Roman" w:cs="Times New Roman"/>
        </w:rPr>
        <w:t>優良的</w:t>
      </w:r>
      <w:r w:rsidR="00BD230E" w:rsidRPr="00716CAE">
        <w:rPr>
          <w:rFonts w:ascii="Times New Roman" w:eastAsia="標楷體" w:hAnsi="Times New Roman" w:cs="Times New Roman"/>
        </w:rPr>
        <w:t>肌肉發展</w:t>
      </w:r>
      <w:r w:rsidR="00205954" w:rsidRPr="00716CAE">
        <w:rPr>
          <w:rFonts w:ascii="Times New Roman" w:eastAsia="標楷體" w:hAnsi="Times New Roman" w:cs="Times New Roman"/>
        </w:rPr>
        <w:t>，並具有良好的抵抗力</w:t>
      </w:r>
      <w:r w:rsidR="00BD230E" w:rsidRPr="00716CAE">
        <w:rPr>
          <w:rFonts w:ascii="Times New Roman" w:eastAsia="標楷體" w:hAnsi="Times New Roman" w:cs="Times New Roman"/>
          <w:kern w:val="0"/>
          <w:szCs w:val="24"/>
        </w:rPr>
        <w:t>；第二</w:t>
      </w:r>
      <w:r w:rsidR="00205954" w:rsidRPr="00716CAE">
        <w:rPr>
          <w:rFonts w:ascii="Times New Roman" w:eastAsia="標楷體" w:hAnsi="Times New Roman" w:cs="Times New Roman"/>
          <w:kern w:val="0"/>
          <w:szCs w:val="24"/>
        </w:rPr>
        <w:t>狀態</w:t>
      </w:r>
      <w:r w:rsidR="00BD230E" w:rsidRPr="00716CAE">
        <w:rPr>
          <w:rFonts w:ascii="Times New Roman" w:eastAsia="標楷體" w:hAnsi="Times New Roman" w:cs="Times New Roman"/>
          <w:kern w:val="0"/>
          <w:szCs w:val="24"/>
        </w:rPr>
        <w:t>為：</w:t>
      </w:r>
      <w:r w:rsidR="00BD230E" w:rsidRPr="00716CAE">
        <w:rPr>
          <w:rFonts w:ascii="Times New Roman" w:eastAsia="標楷體" w:hAnsi="Times New Roman" w:cs="Times New Roman"/>
        </w:rPr>
        <w:t>營養不良，</w:t>
      </w:r>
      <w:r w:rsidR="00205954" w:rsidRPr="00716CAE">
        <w:rPr>
          <w:rFonts w:ascii="Times New Roman" w:eastAsia="標楷體" w:hAnsi="Times New Roman" w:cs="Times New Roman"/>
        </w:rPr>
        <w:t>此狀態又可分為</w:t>
      </w:r>
      <w:r w:rsidR="00D0413D" w:rsidRPr="00716CAE">
        <w:rPr>
          <w:rFonts w:ascii="Times New Roman" w:eastAsia="標楷體" w:hAnsi="Times New Roman" w:cs="Times New Roman"/>
        </w:rPr>
        <w:t>兩種，第一為：</w:t>
      </w:r>
      <w:r w:rsidR="00BD230E" w:rsidRPr="00716CAE">
        <w:rPr>
          <w:rFonts w:ascii="Times New Roman" w:eastAsia="標楷體" w:hAnsi="Times New Roman" w:cs="Times New Roman"/>
        </w:rPr>
        <w:t>邊緣性營養缺乏</w:t>
      </w:r>
      <w:r w:rsidR="00BD230E" w:rsidRPr="00716CAE">
        <w:rPr>
          <w:rFonts w:ascii="Times New Roman" w:eastAsia="標楷體" w:hAnsi="Times New Roman" w:cs="Times New Roman"/>
        </w:rPr>
        <w:t>(marginal deficiency)</w:t>
      </w:r>
      <w:r w:rsidR="00756D74" w:rsidRPr="00716CAE">
        <w:rPr>
          <w:rFonts w:ascii="Times New Roman" w:eastAsia="標楷體" w:hAnsi="Times New Roman" w:cs="Times New Roman"/>
        </w:rPr>
        <w:t>，意指個人在某種營養素攝取不足，而改變人體生化方面。</w:t>
      </w:r>
      <w:r w:rsidR="00D0413D" w:rsidRPr="00716CAE">
        <w:rPr>
          <w:rFonts w:ascii="Times New Roman" w:eastAsia="標楷體" w:hAnsi="Times New Roman" w:cs="Times New Roman"/>
        </w:rPr>
        <w:t>第二為：</w:t>
      </w:r>
      <w:r w:rsidR="00756D74" w:rsidRPr="00716CAE">
        <w:rPr>
          <w:rFonts w:ascii="Times New Roman" w:eastAsia="標楷體" w:hAnsi="Times New Roman" w:cs="Times New Roman"/>
        </w:rPr>
        <w:t>營養過多</w:t>
      </w:r>
      <w:r w:rsidR="00D0413D" w:rsidRPr="00716CAE">
        <w:rPr>
          <w:rFonts w:ascii="Times New Roman" w:eastAsia="標楷體" w:hAnsi="Times New Roman" w:cs="Times New Roman"/>
        </w:rPr>
        <w:t>，</w:t>
      </w:r>
      <w:r w:rsidR="00756D74" w:rsidRPr="00716CAE">
        <w:rPr>
          <w:rFonts w:ascii="Times New Roman" w:eastAsia="標楷體" w:hAnsi="Times New Roman" w:cs="Times New Roman"/>
        </w:rPr>
        <w:t>意指個人</w:t>
      </w:r>
      <w:r w:rsidR="00BD230E" w:rsidRPr="00716CAE">
        <w:rPr>
          <w:rFonts w:ascii="Times New Roman" w:eastAsia="標楷體" w:hAnsi="Times New Roman" w:cs="Times New Roman"/>
        </w:rPr>
        <w:t>長期攝取</w:t>
      </w:r>
      <w:r w:rsidR="00091CC4" w:rsidRPr="00716CAE">
        <w:rPr>
          <w:rFonts w:ascii="Times New Roman" w:eastAsia="標楷體" w:hAnsi="Times New Roman" w:cs="Times New Roman"/>
        </w:rPr>
        <w:t>過多</w:t>
      </w:r>
      <w:r w:rsidR="00BD230E" w:rsidRPr="00716CAE">
        <w:rPr>
          <w:rFonts w:ascii="Times New Roman" w:eastAsia="標楷體" w:hAnsi="Times New Roman" w:cs="Times New Roman"/>
        </w:rPr>
        <w:t>營養素</w:t>
      </w:r>
      <w:r w:rsidR="00091CC4" w:rsidRPr="00716CAE">
        <w:rPr>
          <w:rFonts w:ascii="Times New Roman" w:eastAsia="標楷體" w:hAnsi="Times New Roman" w:cs="Times New Roman"/>
        </w:rPr>
        <w:t>，</w:t>
      </w:r>
      <w:r w:rsidR="00BD230E" w:rsidRPr="00716CAE">
        <w:rPr>
          <w:rFonts w:ascii="Times New Roman" w:eastAsia="標楷體" w:hAnsi="Times New Roman" w:cs="Times New Roman"/>
        </w:rPr>
        <w:t>超過身體</w:t>
      </w:r>
      <w:r w:rsidR="00091CC4" w:rsidRPr="00716CAE">
        <w:rPr>
          <w:rFonts w:ascii="Times New Roman" w:eastAsia="標楷體" w:hAnsi="Times New Roman" w:cs="Times New Roman"/>
        </w:rPr>
        <w:t>所</w:t>
      </w:r>
      <w:r w:rsidR="00BD230E" w:rsidRPr="00716CAE">
        <w:rPr>
          <w:rFonts w:ascii="Times New Roman" w:eastAsia="標楷體" w:hAnsi="Times New Roman" w:cs="Times New Roman"/>
        </w:rPr>
        <w:t>需要</w:t>
      </w:r>
      <w:r w:rsidR="00091CC4" w:rsidRPr="00716CAE">
        <w:rPr>
          <w:rFonts w:ascii="Times New Roman" w:eastAsia="標楷體" w:hAnsi="Times New Roman" w:cs="Times New Roman"/>
        </w:rPr>
        <w:t>的量</w:t>
      </w:r>
      <w:r w:rsidR="000B173F" w:rsidRPr="00716CAE">
        <w:rPr>
          <w:rFonts w:ascii="Times New Roman" w:eastAsia="標楷體" w:hAnsi="Times New Roman" w:cs="Times New Roman"/>
        </w:rPr>
        <w:t>，營養過多亦</w:t>
      </w:r>
      <w:r w:rsidR="00BD230E" w:rsidRPr="00716CAE">
        <w:rPr>
          <w:rFonts w:ascii="Times New Roman" w:eastAsia="標楷體" w:hAnsi="Times New Roman" w:cs="Times New Roman"/>
        </w:rPr>
        <w:t>是營養不良的一種</w:t>
      </w:r>
      <w:r w:rsidR="000B173F" w:rsidRPr="00716CAE">
        <w:rPr>
          <w:rFonts w:ascii="Times New Roman" w:eastAsia="標楷體" w:hAnsi="Times New Roman" w:cs="Times New Roman"/>
        </w:rPr>
        <w:t>表現</w:t>
      </w:r>
      <w:r w:rsidR="00BD230E" w:rsidRPr="00716CAE">
        <w:rPr>
          <w:rFonts w:ascii="Times New Roman" w:eastAsia="標楷體" w:hAnsi="Times New Roman" w:cs="Times New Roman"/>
        </w:rPr>
        <w:t>，例如</w:t>
      </w:r>
      <w:r w:rsidR="000B173F" w:rsidRPr="00716CAE">
        <w:rPr>
          <w:rFonts w:ascii="Times New Roman" w:eastAsia="標楷體" w:hAnsi="Times New Roman" w:cs="Times New Roman"/>
        </w:rPr>
        <w:t>：</w:t>
      </w:r>
      <w:r w:rsidR="00F7133E" w:rsidRPr="00716CAE">
        <w:rPr>
          <w:rFonts w:ascii="Times New Roman" w:eastAsia="標楷體" w:hAnsi="Times New Roman" w:cs="Times New Roman"/>
        </w:rPr>
        <w:t>攝取過多熱量所導致</w:t>
      </w:r>
      <w:r w:rsidR="00BD230E" w:rsidRPr="00716CAE">
        <w:rPr>
          <w:rFonts w:ascii="Times New Roman" w:eastAsia="標楷體" w:hAnsi="Times New Roman" w:cs="Times New Roman"/>
        </w:rPr>
        <w:t>的肥胖</w:t>
      </w:r>
      <w:r w:rsidR="00F7133E" w:rsidRPr="00716CAE">
        <w:rPr>
          <w:rFonts w:ascii="Times New Roman" w:eastAsia="標楷體" w:hAnsi="Times New Roman" w:cs="Times New Roman"/>
        </w:rPr>
        <w:t>，</w:t>
      </w:r>
      <w:proofErr w:type="gramStart"/>
      <w:r w:rsidR="00F7133E" w:rsidRPr="00716CAE">
        <w:rPr>
          <w:rFonts w:ascii="Times New Roman" w:eastAsia="標楷體" w:hAnsi="Times New Roman" w:cs="Times New Roman"/>
        </w:rPr>
        <w:t>或</w:t>
      </w:r>
      <w:r w:rsidR="00F52024" w:rsidRPr="00716CAE">
        <w:rPr>
          <w:rFonts w:ascii="Times New Roman" w:eastAsia="標楷體" w:hAnsi="Times New Roman" w:cs="Times New Roman"/>
        </w:rPr>
        <w:t>攝入</w:t>
      </w:r>
      <w:proofErr w:type="gramEnd"/>
      <w:r w:rsidR="00F52024" w:rsidRPr="00716CAE">
        <w:rPr>
          <w:rFonts w:ascii="Times New Roman" w:eastAsia="標楷體" w:hAnsi="Times New Roman" w:cs="Times New Roman"/>
        </w:rPr>
        <w:t>過多高鹽飲食</w:t>
      </w:r>
      <w:r w:rsidR="00BD230E" w:rsidRPr="00716CAE">
        <w:rPr>
          <w:rFonts w:ascii="Times New Roman" w:eastAsia="標楷體" w:hAnsi="Times New Roman" w:cs="Times New Roman"/>
        </w:rPr>
        <w:t>，易</w:t>
      </w:r>
      <w:r w:rsidR="00F52024" w:rsidRPr="00716CAE">
        <w:rPr>
          <w:rFonts w:ascii="Times New Roman" w:eastAsia="標楷體" w:hAnsi="Times New Roman" w:cs="Times New Roman"/>
        </w:rPr>
        <w:t>導致</w:t>
      </w:r>
      <w:r w:rsidR="00BD230E" w:rsidRPr="00716CAE">
        <w:rPr>
          <w:rFonts w:ascii="Times New Roman" w:eastAsia="標楷體" w:hAnsi="Times New Roman" w:cs="Times New Roman"/>
        </w:rPr>
        <w:t>高血壓、中風、</w:t>
      </w:r>
      <w:r w:rsidR="00F52024" w:rsidRPr="00716CAE">
        <w:rPr>
          <w:rFonts w:ascii="Times New Roman" w:eastAsia="標楷體" w:hAnsi="Times New Roman" w:cs="Times New Roman"/>
        </w:rPr>
        <w:t>腎臟病等慢性病</w:t>
      </w:r>
      <w:r w:rsidR="00BD230E" w:rsidRPr="00716CAE">
        <w:rPr>
          <w:rFonts w:ascii="Times New Roman" w:eastAsia="標楷體" w:hAnsi="Times New Roman" w:cs="Times New Roman"/>
        </w:rPr>
        <w:t>。</w:t>
      </w:r>
      <w:r w:rsidR="00DA4247" w:rsidRPr="00716CAE">
        <w:rPr>
          <w:rFonts w:ascii="Times New Roman" w:eastAsia="標楷體" w:hAnsi="Times New Roman" w:cs="Times New Roman"/>
          <w:kern w:val="0"/>
          <w:szCs w:val="24"/>
        </w:rPr>
        <w:t>均衡</w:t>
      </w:r>
      <w:r w:rsidR="000A3865" w:rsidRPr="00716CAE">
        <w:rPr>
          <w:rFonts w:ascii="Times New Roman" w:eastAsia="標楷體" w:hAnsi="Times New Roman" w:cs="Times New Roman"/>
          <w:kern w:val="0"/>
          <w:szCs w:val="24"/>
        </w:rPr>
        <w:t>的飲食應攝取六大類食物，包括：奶類</w:t>
      </w:r>
      <w:r w:rsidR="000A3865" w:rsidRPr="00716CAE">
        <w:rPr>
          <w:rFonts w:ascii="Times New Roman" w:eastAsia="標楷體" w:hAnsi="Times New Roman" w:cs="Times New Roman"/>
        </w:rPr>
        <w:t>、五穀根莖類、</w:t>
      </w:r>
      <w:proofErr w:type="gramStart"/>
      <w:r w:rsidR="000A3865" w:rsidRPr="00716CAE">
        <w:rPr>
          <w:rFonts w:ascii="Times New Roman" w:eastAsia="標楷體" w:hAnsi="Times New Roman" w:cs="Times New Roman"/>
        </w:rPr>
        <w:t>蛋豆魚肉</w:t>
      </w:r>
      <w:proofErr w:type="gramEnd"/>
      <w:r w:rsidR="000A3865" w:rsidRPr="00716CAE">
        <w:rPr>
          <w:rFonts w:ascii="Times New Roman" w:eastAsia="標楷體" w:hAnsi="Times New Roman" w:cs="Times New Roman"/>
        </w:rPr>
        <w:t>類、蔬菜類、水果類、及油脂類等，達到個人一日之營養需求。</w:t>
      </w:r>
      <w:r w:rsidR="00872473" w:rsidRPr="00716CAE">
        <w:rPr>
          <w:rFonts w:ascii="Times New Roman" w:eastAsia="標楷體" w:hAnsi="Times New Roman" w:cs="Times New Roman"/>
        </w:rPr>
        <w:t>圖</w:t>
      </w:r>
      <w:r w:rsidR="0096720A" w:rsidRPr="00716CAE">
        <w:rPr>
          <w:rFonts w:ascii="Times New Roman" w:eastAsia="標楷體" w:hAnsi="Times New Roman" w:cs="Times New Roman"/>
        </w:rPr>
        <w:t>10</w:t>
      </w:r>
      <w:r w:rsidR="00872473" w:rsidRPr="00716CAE">
        <w:rPr>
          <w:rFonts w:ascii="Times New Roman" w:eastAsia="標楷體" w:hAnsi="Times New Roman" w:cs="Times New Roman"/>
        </w:rPr>
        <w:t>為每日飲食指南圖。</w:t>
      </w:r>
    </w:p>
    <w:p w:rsidR="00872473" w:rsidRPr="00716CAE" w:rsidRDefault="00D02320" w:rsidP="00F061BD">
      <w:pPr>
        <w:autoSpaceDE w:val="0"/>
        <w:autoSpaceDN w:val="0"/>
        <w:adjustRightInd w:val="0"/>
        <w:spacing w:line="360" w:lineRule="auto"/>
        <w:ind w:firstLine="360"/>
        <w:rPr>
          <w:rFonts w:ascii="Times New Roman" w:eastAsia="標楷體" w:hAnsi="Times New Roman" w:cs="Times New Roman"/>
          <w:kern w:val="0"/>
          <w:szCs w:val="24"/>
        </w:rPr>
      </w:pPr>
      <w:r w:rsidRPr="00716CAE">
        <w:rPr>
          <w:rFonts w:ascii="Times New Roman" w:eastAsia="標楷體" w:hAnsi="Times New Roman" w:cs="Times New Roman"/>
          <w:noProof/>
        </w:rPr>
        <w:lastRenderedPageBreak/>
        <w:drawing>
          <wp:inline distT="0" distB="0" distL="0" distR="0" wp14:anchorId="44478F25" wp14:editId="084B4CE5">
            <wp:extent cx="5438796" cy="2798860"/>
            <wp:effectExtent l="0" t="0" r="0" b="1905"/>
            <wp:docPr id="34" name="圖片 34" descr="「每日飲食指南圖」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每日飲食指南圖」的圖片搜尋結果"/>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47619" cy="2803401"/>
                    </a:xfrm>
                    <a:prstGeom prst="rect">
                      <a:avLst/>
                    </a:prstGeom>
                    <a:noFill/>
                    <a:ln>
                      <a:noFill/>
                    </a:ln>
                  </pic:spPr>
                </pic:pic>
              </a:graphicData>
            </a:graphic>
          </wp:inline>
        </w:drawing>
      </w:r>
    </w:p>
    <w:p w:rsidR="00D02320" w:rsidRPr="00830F86" w:rsidRDefault="00D02320" w:rsidP="00A939A0">
      <w:pPr>
        <w:pStyle w:val="ad"/>
      </w:pPr>
      <w:bookmarkStart w:id="65" w:name="_Toc497826820"/>
      <w:bookmarkStart w:id="66" w:name="_Toc497826881"/>
      <w:bookmarkStart w:id="67" w:name="_Toc499301826"/>
      <w:bookmarkStart w:id="68" w:name="_Toc499302485"/>
      <w:bookmarkStart w:id="69" w:name="_Toc499380789"/>
      <w:r w:rsidRPr="00830F86">
        <w:t>圖</w:t>
      </w:r>
      <w:r w:rsidR="0082700A" w:rsidRPr="00830F86">
        <w:t xml:space="preserve">10 </w:t>
      </w:r>
      <w:r w:rsidRPr="00830F86">
        <w:t>每日飲食指南圖</w:t>
      </w:r>
      <w:bookmarkEnd w:id="65"/>
      <w:bookmarkEnd w:id="66"/>
      <w:bookmarkEnd w:id="67"/>
      <w:bookmarkEnd w:id="68"/>
      <w:bookmarkEnd w:id="69"/>
      <w:r w:rsidRPr="00830F86">
        <w:t xml:space="preserve"> </w:t>
      </w:r>
    </w:p>
    <w:p w:rsidR="00D02320" w:rsidRPr="00716CAE" w:rsidRDefault="00D02320" w:rsidP="00D02320">
      <w:pPr>
        <w:autoSpaceDE w:val="0"/>
        <w:autoSpaceDN w:val="0"/>
        <w:adjustRightInd w:val="0"/>
        <w:spacing w:line="360" w:lineRule="auto"/>
        <w:ind w:firstLine="360"/>
        <w:jc w:val="center"/>
        <w:rPr>
          <w:rFonts w:ascii="Times New Roman" w:eastAsia="標楷體" w:hAnsi="Times New Roman" w:cs="Times New Roman"/>
          <w:kern w:val="0"/>
          <w:sz w:val="20"/>
          <w:szCs w:val="20"/>
        </w:rPr>
      </w:pPr>
      <w:r w:rsidRPr="00716CAE">
        <w:rPr>
          <w:rFonts w:ascii="Times New Roman" w:eastAsia="標楷體" w:hAnsi="Times New Roman" w:cs="Times New Roman"/>
          <w:sz w:val="20"/>
          <w:szCs w:val="20"/>
        </w:rPr>
        <w:t>資料來源：</w:t>
      </w:r>
      <w:r w:rsidRPr="00716CAE">
        <w:rPr>
          <w:rFonts w:ascii="Times New Roman" w:eastAsia="標楷體" w:hAnsi="Times New Roman" w:cs="Times New Roman"/>
          <w:sz w:val="20"/>
          <w:szCs w:val="20"/>
        </w:rPr>
        <w:t>2011.7</w:t>
      </w:r>
      <w:r w:rsidRPr="00716CAE">
        <w:rPr>
          <w:rFonts w:ascii="Times New Roman" w:eastAsia="標楷體" w:hAnsi="Times New Roman" w:cs="Times New Roman"/>
          <w:sz w:val="20"/>
          <w:szCs w:val="20"/>
        </w:rPr>
        <w:t>行政院衛生署每日飲食指南</w:t>
      </w:r>
    </w:p>
    <w:p w:rsidR="00872473" w:rsidRPr="00716CAE" w:rsidRDefault="00872473" w:rsidP="00F061BD">
      <w:pPr>
        <w:autoSpaceDE w:val="0"/>
        <w:autoSpaceDN w:val="0"/>
        <w:adjustRightInd w:val="0"/>
        <w:spacing w:line="360" w:lineRule="auto"/>
        <w:ind w:firstLine="360"/>
        <w:rPr>
          <w:rFonts w:ascii="Times New Roman" w:eastAsia="標楷體" w:hAnsi="Times New Roman" w:cs="Times New Roman"/>
          <w:kern w:val="0"/>
          <w:szCs w:val="24"/>
        </w:rPr>
      </w:pPr>
    </w:p>
    <w:p w:rsidR="00187591" w:rsidRPr="00716CAE" w:rsidRDefault="00F304B5" w:rsidP="00187591">
      <w:pPr>
        <w:autoSpaceDE w:val="0"/>
        <w:autoSpaceDN w:val="0"/>
        <w:adjustRightInd w:val="0"/>
        <w:spacing w:line="360" w:lineRule="auto"/>
        <w:ind w:firstLine="360"/>
        <w:rPr>
          <w:rFonts w:ascii="Times New Roman" w:eastAsia="標楷體" w:hAnsi="Times New Roman" w:cs="Times New Roman"/>
          <w:kern w:val="0"/>
          <w:szCs w:val="24"/>
        </w:rPr>
      </w:pPr>
      <w:r w:rsidRPr="00716CAE">
        <w:rPr>
          <w:rFonts w:ascii="Times New Roman" w:eastAsia="標楷體" w:hAnsi="Times New Roman" w:cs="Times New Roman"/>
          <w:kern w:val="0"/>
          <w:szCs w:val="24"/>
        </w:rPr>
        <w:t>行政院衛生署（</w:t>
      </w:r>
      <w:r w:rsidR="001C02D0" w:rsidRPr="00716CAE">
        <w:rPr>
          <w:rFonts w:ascii="Times New Roman" w:eastAsia="標楷體" w:hAnsi="Times New Roman" w:cs="Times New Roman"/>
          <w:kern w:val="0"/>
          <w:szCs w:val="24"/>
        </w:rPr>
        <w:t>2011</w:t>
      </w:r>
      <w:r w:rsidRPr="00716CAE">
        <w:rPr>
          <w:rFonts w:ascii="Times New Roman" w:eastAsia="標楷體" w:hAnsi="Times New Roman" w:cs="Times New Roman"/>
          <w:kern w:val="0"/>
          <w:szCs w:val="24"/>
        </w:rPr>
        <w:t>）</w:t>
      </w:r>
      <w:r w:rsidR="001C02D0" w:rsidRPr="00716CAE">
        <w:rPr>
          <w:rFonts w:ascii="Times New Roman" w:eastAsia="標楷體" w:hAnsi="Times New Roman" w:cs="Times New Roman"/>
          <w:kern w:val="0"/>
          <w:szCs w:val="24"/>
        </w:rPr>
        <w:t>公布</w:t>
      </w:r>
      <w:r w:rsidRPr="00716CAE">
        <w:rPr>
          <w:rFonts w:ascii="Times New Roman" w:eastAsia="標楷體" w:hAnsi="Times New Roman" w:cs="Times New Roman"/>
          <w:kern w:val="0"/>
          <w:szCs w:val="24"/>
        </w:rPr>
        <w:t>國民飲食指標</w:t>
      </w:r>
      <w:r w:rsidR="001C02D0" w:rsidRPr="00716CAE">
        <w:rPr>
          <w:rFonts w:ascii="Times New Roman" w:eastAsia="標楷體" w:hAnsi="Times New Roman" w:cs="Times New Roman"/>
          <w:kern w:val="0"/>
          <w:szCs w:val="24"/>
        </w:rPr>
        <w:t>的原則</w:t>
      </w:r>
      <w:r w:rsidRPr="00716CAE">
        <w:rPr>
          <w:rFonts w:ascii="Times New Roman" w:eastAsia="標楷體" w:hAnsi="Times New Roman" w:cs="Times New Roman"/>
          <w:kern w:val="0"/>
          <w:szCs w:val="24"/>
        </w:rPr>
        <w:t>包括：</w:t>
      </w:r>
      <w:r w:rsidR="001C02D0" w:rsidRPr="00716CAE">
        <w:rPr>
          <w:rFonts w:ascii="Times New Roman" w:eastAsia="標楷體" w:hAnsi="Times New Roman" w:cs="Times New Roman"/>
          <w:kern w:val="0"/>
          <w:szCs w:val="24"/>
        </w:rPr>
        <w:t>(1)</w:t>
      </w:r>
      <w:r w:rsidR="001C02D0" w:rsidRPr="00716CAE">
        <w:rPr>
          <w:rFonts w:ascii="Times New Roman" w:eastAsia="標楷體" w:hAnsi="Times New Roman" w:cs="Times New Roman"/>
          <w:kern w:val="0"/>
          <w:szCs w:val="24"/>
        </w:rPr>
        <w:t>、</w:t>
      </w:r>
      <w:r w:rsidR="00F061BD" w:rsidRPr="00716CAE">
        <w:rPr>
          <w:rFonts w:ascii="Times New Roman" w:eastAsia="標楷體" w:hAnsi="Times New Roman" w:cs="Times New Roman"/>
          <w:kern w:val="0"/>
          <w:szCs w:val="24"/>
        </w:rPr>
        <w:t>均衡飲食六大類，每日補充</w:t>
      </w:r>
      <w:r w:rsidR="00F061BD" w:rsidRPr="00716CAE">
        <w:rPr>
          <w:rFonts w:ascii="Times New Roman" w:eastAsia="標楷體" w:hAnsi="Times New Roman" w:cs="Times New Roman"/>
        </w:rPr>
        <w:t>足夠的蔬菜、榖類、水果、豆類、堅果種子及低脂乳製品</w:t>
      </w:r>
      <w:r w:rsidR="00F061BD" w:rsidRPr="00716CAE">
        <w:rPr>
          <w:rFonts w:ascii="Times New Roman" w:eastAsia="標楷體" w:hAnsi="Times New Roman" w:cs="Times New Roman"/>
          <w:kern w:val="0"/>
          <w:szCs w:val="24"/>
        </w:rPr>
        <w:t>；</w:t>
      </w:r>
      <w:r w:rsidR="001C02D0" w:rsidRPr="00716CAE">
        <w:rPr>
          <w:rFonts w:ascii="Times New Roman" w:eastAsia="標楷體" w:hAnsi="Times New Roman" w:cs="Times New Roman"/>
          <w:kern w:val="0"/>
          <w:szCs w:val="24"/>
        </w:rPr>
        <w:t>(2)</w:t>
      </w:r>
      <w:r w:rsidR="001C02D0" w:rsidRPr="00716CAE">
        <w:rPr>
          <w:rFonts w:ascii="Times New Roman" w:eastAsia="標楷體" w:hAnsi="Times New Roman" w:cs="Times New Roman"/>
          <w:kern w:val="0"/>
          <w:szCs w:val="24"/>
        </w:rPr>
        <w:t>、</w:t>
      </w:r>
      <w:r w:rsidR="00714B8E" w:rsidRPr="00716CAE">
        <w:rPr>
          <w:rFonts w:ascii="Times New Roman" w:eastAsia="標楷體" w:hAnsi="Times New Roman" w:cs="Times New Roman"/>
        </w:rPr>
        <w:t>適量飲食，將體重維持在正常的範圍</w:t>
      </w:r>
      <w:r w:rsidR="00F061BD" w:rsidRPr="00716CAE">
        <w:rPr>
          <w:rFonts w:ascii="Times New Roman" w:eastAsia="標楷體" w:hAnsi="Times New Roman" w:cs="Times New Roman"/>
          <w:kern w:val="0"/>
          <w:szCs w:val="24"/>
        </w:rPr>
        <w:t>；</w:t>
      </w:r>
      <w:r w:rsidR="001C02D0" w:rsidRPr="00716CAE">
        <w:rPr>
          <w:rFonts w:ascii="Times New Roman" w:eastAsia="標楷體" w:hAnsi="Times New Roman" w:cs="Times New Roman"/>
          <w:kern w:val="0"/>
          <w:szCs w:val="24"/>
        </w:rPr>
        <w:t>(3)</w:t>
      </w:r>
      <w:r w:rsidR="001C02D0" w:rsidRPr="00716CAE">
        <w:rPr>
          <w:rFonts w:ascii="Times New Roman" w:eastAsia="標楷體" w:hAnsi="Times New Roman" w:cs="Times New Roman"/>
          <w:kern w:val="0"/>
          <w:szCs w:val="24"/>
        </w:rPr>
        <w:t>、</w:t>
      </w:r>
      <w:r w:rsidR="00714B8E" w:rsidRPr="00716CAE">
        <w:rPr>
          <w:rFonts w:ascii="Times New Roman" w:eastAsia="標楷體" w:hAnsi="Times New Roman" w:cs="Times New Roman"/>
          <w:kern w:val="0"/>
          <w:szCs w:val="24"/>
        </w:rPr>
        <w:t>持續每日運動</w:t>
      </w:r>
      <w:r w:rsidR="00714B8E" w:rsidRPr="00716CAE">
        <w:rPr>
          <w:rFonts w:ascii="Times New Roman" w:eastAsia="標楷體" w:hAnsi="Times New Roman" w:cs="Times New Roman"/>
          <w:kern w:val="0"/>
          <w:szCs w:val="24"/>
        </w:rPr>
        <w:t xml:space="preserve"> (</w:t>
      </w:r>
      <w:r w:rsidR="00714B8E" w:rsidRPr="00716CAE">
        <w:rPr>
          <w:rFonts w:ascii="Times New Roman" w:eastAsia="標楷體" w:hAnsi="Times New Roman" w:cs="Times New Roman"/>
          <w:kern w:val="0"/>
          <w:szCs w:val="24"/>
        </w:rPr>
        <w:t>至少</w:t>
      </w:r>
      <w:r w:rsidR="00714B8E" w:rsidRPr="00716CAE">
        <w:rPr>
          <w:rFonts w:ascii="Times New Roman" w:eastAsia="標楷體" w:hAnsi="Times New Roman" w:cs="Times New Roman"/>
          <w:kern w:val="0"/>
          <w:szCs w:val="24"/>
        </w:rPr>
        <w:t>30</w:t>
      </w:r>
      <w:r w:rsidR="00714B8E" w:rsidRPr="00716CAE">
        <w:rPr>
          <w:rFonts w:ascii="Times New Roman" w:eastAsia="標楷體" w:hAnsi="Times New Roman" w:cs="Times New Roman"/>
          <w:kern w:val="0"/>
          <w:szCs w:val="24"/>
        </w:rPr>
        <w:t>分鐘</w:t>
      </w:r>
      <w:r w:rsidR="00714B8E" w:rsidRPr="00716CAE">
        <w:rPr>
          <w:rFonts w:ascii="Times New Roman" w:eastAsia="標楷體" w:hAnsi="Times New Roman" w:cs="Times New Roman"/>
          <w:kern w:val="0"/>
          <w:szCs w:val="24"/>
        </w:rPr>
        <w:t>)</w:t>
      </w:r>
      <w:r w:rsidR="00F061BD" w:rsidRPr="00716CAE">
        <w:rPr>
          <w:rFonts w:ascii="Times New Roman" w:eastAsia="標楷體" w:hAnsi="Times New Roman" w:cs="Times New Roman"/>
          <w:kern w:val="0"/>
          <w:szCs w:val="24"/>
        </w:rPr>
        <w:t>；</w:t>
      </w:r>
      <w:r w:rsidR="001C02D0" w:rsidRPr="00716CAE">
        <w:rPr>
          <w:rFonts w:ascii="Times New Roman" w:eastAsia="標楷體" w:hAnsi="Times New Roman" w:cs="Times New Roman"/>
          <w:kern w:val="0"/>
          <w:szCs w:val="24"/>
        </w:rPr>
        <w:t>(4)</w:t>
      </w:r>
      <w:r w:rsidR="001C02D0" w:rsidRPr="00716CAE">
        <w:rPr>
          <w:rFonts w:ascii="Times New Roman" w:eastAsia="標楷體" w:hAnsi="Times New Roman" w:cs="Times New Roman"/>
          <w:kern w:val="0"/>
          <w:szCs w:val="24"/>
        </w:rPr>
        <w:t>、</w:t>
      </w:r>
      <w:r w:rsidR="006F19A8" w:rsidRPr="00716CAE">
        <w:rPr>
          <w:rFonts w:ascii="Times New Roman" w:eastAsia="標楷體" w:hAnsi="Times New Roman" w:cs="Times New Roman"/>
          <w:kern w:val="0"/>
          <w:szCs w:val="24"/>
        </w:rPr>
        <w:t>三餐</w:t>
      </w:r>
      <w:r w:rsidR="006F19A8" w:rsidRPr="00716CAE">
        <w:rPr>
          <w:rFonts w:ascii="Times New Roman" w:eastAsia="標楷體" w:hAnsi="Times New Roman" w:cs="Times New Roman"/>
        </w:rPr>
        <w:t>以全榖為主，或</w:t>
      </w:r>
      <w:r w:rsidR="006F19A8" w:rsidRPr="00716CAE">
        <w:rPr>
          <w:rFonts w:ascii="Times New Roman" w:eastAsia="標楷體" w:hAnsi="Times New Roman" w:cs="Times New Roman"/>
        </w:rPr>
        <w:t xml:space="preserve">1/3 </w:t>
      </w:r>
      <w:r w:rsidR="006F19A8" w:rsidRPr="00716CAE">
        <w:rPr>
          <w:rFonts w:ascii="Times New Roman" w:eastAsia="標楷體" w:hAnsi="Times New Roman" w:cs="Times New Roman"/>
        </w:rPr>
        <w:t>全榖類，攝取足夠的膳食纖維</w:t>
      </w:r>
      <w:r w:rsidR="00F061BD" w:rsidRPr="00716CAE">
        <w:rPr>
          <w:rFonts w:ascii="Times New Roman" w:eastAsia="標楷體" w:hAnsi="Times New Roman" w:cs="Times New Roman"/>
          <w:kern w:val="0"/>
          <w:szCs w:val="24"/>
        </w:rPr>
        <w:t>；</w:t>
      </w:r>
      <w:r w:rsidR="001C02D0" w:rsidRPr="00716CAE">
        <w:rPr>
          <w:rFonts w:ascii="Times New Roman" w:eastAsia="標楷體" w:hAnsi="Times New Roman" w:cs="Times New Roman"/>
          <w:kern w:val="0"/>
          <w:szCs w:val="24"/>
        </w:rPr>
        <w:t>(5)</w:t>
      </w:r>
      <w:r w:rsidR="001C02D0" w:rsidRPr="00716CAE">
        <w:rPr>
          <w:rFonts w:ascii="Times New Roman" w:eastAsia="標楷體" w:hAnsi="Times New Roman" w:cs="Times New Roman"/>
          <w:kern w:val="0"/>
          <w:szCs w:val="24"/>
        </w:rPr>
        <w:t>、</w:t>
      </w:r>
      <w:r w:rsidR="006F19A8" w:rsidRPr="00716CAE">
        <w:rPr>
          <w:rFonts w:ascii="Times New Roman" w:eastAsia="標楷體" w:hAnsi="Times New Roman" w:cs="Times New Roman"/>
          <w:kern w:val="0"/>
          <w:szCs w:val="24"/>
        </w:rPr>
        <w:t>食用</w:t>
      </w:r>
      <w:r w:rsidR="006F19A8" w:rsidRPr="00716CAE">
        <w:rPr>
          <w:rFonts w:ascii="Times New Roman" w:eastAsia="標楷體" w:hAnsi="Times New Roman" w:cs="Times New Roman"/>
        </w:rPr>
        <w:t>植物性食物，少葷多素少精緻，並選擇新鮮少加工的食物</w:t>
      </w:r>
      <w:r w:rsidR="00F061BD" w:rsidRPr="00716CAE">
        <w:rPr>
          <w:rFonts w:ascii="Times New Roman" w:eastAsia="標楷體" w:hAnsi="Times New Roman" w:cs="Times New Roman"/>
          <w:kern w:val="0"/>
          <w:szCs w:val="24"/>
        </w:rPr>
        <w:t>；</w:t>
      </w:r>
      <w:r w:rsidR="001C02D0" w:rsidRPr="00716CAE">
        <w:rPr>
          <w:rFonts w:ascii="Times New Roman" w:eastAsia="標楷體" w:hAnsi="Times New Roman" w:cs="Times New Roman"/>
          <w:kern w:val="0"/>
          <w:szCs w:val="24"/>
        </w:rPr>
        <w:t>(6)</w:t>
      </w:r>
      <w:r w:rsidR="001C02D0" w:rsidRPr="00716CAE">
        <w:rPr>
          <w:rFonts w:ascii="Times New Roman" w:eastAsia="標楷體" w:hAnsi="Times New Roman" w:cs="Times New Roman"/>
          <w:kern w:val="0"/>
          <w:szCs w:val="24"/>
        </w:rPr>
        <w:t>、</w:t>
      </w:r>
      <w:r w:rsidR="006F19A8" w:rsidRPr="00716CAE">
        <w:rPr>
          <w:rFonts w:ascii="Times New Roman" w:eastAsia="標楷體" w:hAnsi="Times New Roman" w:cs="Times New Roman"/>
          <w:kern w:val="0"/>
          <w:szCs w:val="24"/>
        </w:rPr>
        <w:t>國人</w:t>
      </w:r>
      <w:r w:rsidR="006F19A8" w:rsidRPr="00716CAE">
        <w:rPr>
          <w:rFonts w:ascii="Times New Roman" w:eastAsia="標楷體" w:hAnsi="Times New Roman" w:cs="Times New Roman"/>
        </w:rPr>
        <w:t>每日鈉攝取量應限制在</w:t>
      </w:r>
      <w:r w:rsidR="006F19A8" w:rsidRPr="00716CAE">
        <w:rPr>
          <w:rFonts w:ascii="Times New Roman" w:eastAsia="標楷體" w:hAnsi="Times New Roman" w:cs="Times New Roman"/>
        </w:rPr>
        <w:t>2,400</w:t>
      </w:r>
      <w:r w:rsidR="006F19A8" w:rsidRPr="00716CAE">
        <w:rPr>
          <w:rFonts w:ascii="Times New Roman" w:eastAsia="標楷體" w:hAnsi="Times New Roman" w:cs="Times New Roman"/>
        </w:rPr>
        <w:t>毫克以下，</w:t>
      </w:r>
      <w:r w:rsidR="006E737A" w:rsidRPr="00716CAE">
        <w:rPr>
          <w:rFonts w:ascii="Times New Roman" w:eastAsia="標楷體" w:hAnsi="Times New Roman" w:cs="Times New Roman"/>
        </w:rPr>
        <w:t>口味要清淡</w:t>
      </w:r>
      <w:r w:rsidR="006F19A8" w:rsidRPr="00716CAE">
        <w:rPr>
          <w:rFonts w:ascii="Times New Roman" w:eastAsia="標楷體" w:hAnsi="Times New Roman" w:cs="Times New Roman"/>
        </w:rPr>
        <w:t>，</w:t>
      </w:r>
      <w:r w:rsidR="006E737A" w:rsidRPr="00716CAE">
        <w:rPr>
          <w:rFonts w:ascii="Times New Roman" w:eastAsia="標楷體" w:hAnsi="Times New Roman" w:cs="Times New Roman"/>
        </w:rPr>
        <w:t>並避免攝取高熱量的食物，以及少吃油炸類與高脂高糖之食物</w:t>
      </w:r>
      <w:r w:rsidR="00F061BD" w:rsidRPr="00716CAE">
        <w:rPr>
          <w:rFonts w:ascii="Times New Roman" w:eastAsia="標楷體" w:hAnsi="Times New Roman" w:cs="Times New Roman"/>
          <w:kern w:val="0"/>
          <w:szCs w:val="24"/>
        </w:rPr>
        <w:t>；</w:t>
      </w:r>
      <w:r w:rsidR="001C02D0" w:rsidRPr="00716CAE">
        <w:rPr>
          <w:rFonts w:ascii="Times New Roman" w:eastAsia="標楷體" w:hAnsi="Times New Roman" w:cs="Times New Roman"/>
          <w:kern w:val="0"/>
          <w:szCs w:val="24"/>
        </w:rPr>
        <w:t>(7)</w:t>
      </w:r>
      <w:r w:rsidR="001C02D0" w:rsidRPr="00716CAE">
        <w:rPr>
          <w:rFonts w:ascii="Times New Roman" w:eastAsia="標楷體" w:hAnsi="Times New Roman" w:cs="Times New Roman"/>
          <w:kern w:val="0"/>
          <w:szCs w:val="24"/>
        </w:rPr>
        <w:t>、</w:t>
      </w:r>
      <w:r w:rsidR="006E737A" w:rsidRPr="00716CAE">
        <w:rPr>
          <w:rFonts w:ascii="Times New Roman" w:eastAsia="標楷體" w:hAnsi="Times New Roman" w:cs="Times New Roman"/>
        </w:rPr>
        <w:t>養成飲用白開水的習慣，避免含糖飲料的攝取</w:t>
      </w:r>
      <w:r w:rsidR="00F061BD" w:rsidRPr="00716CAE">
        <w:rPr>
          <w:rFonts w:ascii="Times New Roman" w:eastAsia="標楷體" w:hAnsi="Times New Roman" w:cs="Times New Roman"/>
          <w:kern w:val="0"/>
          <w:szCs w:val="24"/>
        </w:rPr>
        <w:t>；</w:t>
      </w:r>
      <w:r w:rsidR="001C02D0" w:rsidRPr="00716CAE">
        <w:rPr>
          <w:rFonts w:ascii="Times New Roman" w:eastAsia="標楷體" w:hAnsi="Times New Roman" w:cs="Times New Roman"/>
          <w:kern w:val="0"/>
          <w:szCs w:val="24"/>
        </w:rPr>
        <w:t>(8)</w:t>
      </w:r>
      <w:r w:rsidR="001C02D0" w:rsidRPr="00716CAE">
        <w:rPr>
          <w:rFonts w:ascii="Times New Roman" w:eastAsia="標楷體" w:hAnsi="Times New Roman" w:cs="Times New Roman"/>
          <w:kern w:val="0"/>
          <w:szCs w:val="24"/>
        </w:rPr>
        <w:t>、</w:t>
      </w:r>
      <w:r w:rsidR="006E737A" w:rsidRPr="00716CAE">
        <w:rPr>
          <w:rFonts w:ascii="Times New Roman" w:eastAsia="標楷體" w:hAnsi="Times New Roman" w:cs="Times New Roman"/>
          <w:kern w:val="0"/>
          <w:szCs w:val="24"/>
        </w:rPr>
        <w:t>選擇當季食材</w:t>
      </w:r>
      <w:r w:rsidR="00F061BD" w:rsidRPr="00716CAE">
        <w:rPr>
          <w:rFonts w:ascii="Times New Roman" w:eastAsia="標楷體" w:hAnsi="Times New Roman" w:cs="Times New Roman"/>
          <w:kern w:val="0"/>
          <w:szCs w:val="24"/>
        </w:rPr>
        <w:t>；</w:t>
      </w:r>
      <w:r w:rsidR="001C02D0" w:rsidRPr="00716CAE">
        <w:rPr>
          <w:rFonts w:ascii="Times New Roman" w:eastAsia="標楷體" w:hAnsi="Times New Roman" w:cs="Times New Roman"/>
          <w:kern w:val="0"/>
          <w:szCs w:val="24"/>
        </w:rPr>
        <w:t>(9)</w:t>
      </w:r>
      <w:r w:rsidR="001C02D0" w:rsidRPr="00716CAE">
        <w:rPr>
          <w:rFonts w:ascii="Times New Roman" w:eastAsia="標楷體" w:hAnsi="Times New Roman" w:cs="Times New Roman"/>
          <w:kern w:val="0"/>
          <w:szCs w:val="24"/>
        </w:rPr>
        <w:t>、</w:t>
      </w:r>
      <w:r w:rsidR="006E737A" w:rsidRPr="00716CAE">
        <w:rPr>
          <w:rFonts w:ascii="Times New Roman" w:eastAsia="標楷體" w:hAnsi="Times New Roman" w:cs="Times New Roman"/>
          <w:kern w:val="0"/>
          <w:szCs w:val="24"/>
        </w:rPr>
        <w:t>購買適量飲食，避免攝取過量食物或浪費食物</w:t>
      </w:r>
      <w:r w:rsidR="00F061BD" w:rsidRPr="00716CAE">
        <w:rPr>
          <w:rFonts w:ascii="Times New Roman" w:eastAsia="標楷體" w:hAnsi="Times New Roman" w:cs="Times New Roman"/>
          <w:kern w:val="0"/>
          <w:szCs w:val="24"/>
        </w:rPr>
        <w:t>；</w:t>
      </w:r>
      <w:r w:rsidR="001C02D0" w:rsidRPr="00716CAE">
        <w:rPr>
          <w:rFonts w:ascii="Times New Roman" w:eastAsia="標楷體" w:hAnsi="Times New Roman" w:cs="Times New Roman"/>
          <w:kern w:val="0"/>
          <w:szCs w:val="24"/>
        </w:rPr>
        <w:t>(10)</w:t>
      </w:r>
      <w:r w:rsidR="001C02D0" w:rsidRPr="00716CAE">
        <w:rPr>
          <w:rFonts w:ascii="Times New Roman" w:eastAsia="標楷體" w:hAnsi="Times New Roman" w:cs="Times New Roman"/>
          <w:kern w:val="0"/>
          <w:szCs w:val="24"/>
        </w:rPr>
        <w:t>、</w:t>
      </w:r>
      <w:r w:rsidR="006E737A" w:rsidRPr="00716CAE">
        <w:rPr>
          <w:rFonts w:ascii="Times New Roman" w:eastAsia="標楷體" w:hAnsi="Times New Roman" w:cs="Times New Roman"/>
          <w:kern w:val="0"/>
          <w:szCs w:val="24"/>
        </w:rPr>
        <w:t>注意清潔衛生，購買前注意標示</w:t>
      </w:r>
      <w:r w:rsidR="00187591" w:rsidRPr="00716CAE">
        <w:rPr>
          <w:rFonts w:ascii="Times New Roman" w:eastAsia="標楷體" w:hAnsi="Times New Roman" w:cs="Times New Roman"/>
          <w:kern w:val="0"/>
          <w:szCs w:val="24"/>
        </w:rPr>
        <w:t>等。因此，個人若想</w:t>
      </w:r>
      <w:r w:rsidRPr="00716CAE">
        <w:rPr>
          <w:rFonts w:ascii="Times New Roman" w:eastAsia="標楷體" w:hAnsi="Times New Roman" w:cs="Times New Roman"/>
          <w:kern w:val="0"/>
          <w:szCs w:val="24"/>
        </w:rPr>
        <w:t>維持理想體重</w:t>
      </w:r>
      <w:r w:rsidR="00187591" w:rsidRPr="00716CAE">
        <w:rPr>
          <w:rFonts w:ascii="Times New Roman" w:eastAsia="標楷體" w:hAnsi="Times New Roman" w:cs="Times New Roman"/>
          <w:kern w:val="0"/>
          <w:szCs w:val="24"/>
        </w:rPr>
        <w:t>，應</w:t>
      </w:r>
      <w:r w:rsidRPr="00716CAE">
        <w:rPr>
          <w:rFonts w:ascii="Times New Roman" w:eastAsia="標楷體" w:hAnsi="Times New Roman" w:cs="Times New Roman"/>
          <w:kern w:val="0"/>
          <w:szCs w:val="24"/>
        </w:rPr>
        <w:t>均衡攝取各類食物、三餐主要以五穀為主食，盡可能選用高纖維的食物、少油、少鹽、少糖的飲食原則，並多攝取鈣質豐富的食物、多喝白開水、</w:t>
      </w:r>
      <w:r w:rsidR="00B624C6" w:rsidRPr="00716CAE">
        <w:rPr>
          <w:rFonts w:ascii="Times New Roman" w:eastAsia="標楷體" w:hAnsi="Times New Roman" w:cs="Times New Roman"/>
          <w:kern w:val="0"/>
          <w:szCs w:val="24"/>
        </w:rPr>
        <w:t>少喝酒</w:t>
      </w:r>
      <w:r w:rsidRPr="00716CAE">
        <w:rPr>
          <w:rFonts w:ascii="Times New Roman" w:eastAsia="標楷體" w:hAnsi="Times New Roman" w:cs="Times New Roman"/>
          <w:kern w:val="0"/>
          <w:szCs w:val="24"/>
        </w:rPr>
        <w:t>等。</w:t>
      </w:r>
    </w:p>
    <w:p w:rsidR="002C4CA2" w:rsidRPr="00716CAE" w:rsidRDefault="007F17BC" w:rsidP="00123632">
      <w:pPr>
        <w:autoSpaceDE w:val="0"/>
        <w:autoSpaceDN w:val="0"/>
        <w:adjustRightInd w:val="0"/>
        <w:spacing w:line="360" w:lineRule="auto"/>
        <w:ind w:firstLine="360"/>
        <w:rPr>
          <w:rFonts w:ascii="Times New Roman" w:eastAsia="標楷體" w:hAnsi="Times New Roman" w:cs="Times New Roman"/>
          <w:kern w:val="0"/>
          <w:szCs w:val="24"/>
        </w:rPr>
      </w:pPr>
      <w:r w:rsidRPr="00716CAE">
        <w:rPr>
          <w:rFonts w:ascii="Times New Roman" w:eastAsia="標楷體" w:hAnsi="Times New Roman" w:cs="Times New Roman"/>
          <w:kern w:val="0"/>
          <w:szCs w:val="24"/>
        </w:rPr>
        <w:lastRenderedPageBreak/>
        <w:t>飲食對健康具有重大的影響，不良的飲食習慣會提高慢性疾病的風險，例如</w:t>
      </w:r>
      <w:r w:rsidR="00B624C6" w:rsidRPr="00716CAE">
        <w:rPr>
          <w:rFonts w:ascii="Times New Roman" w:eastAsia="標楷體" w:hAnsi="Times New Roman" w:cs="Times New Roman"/>
          <w:kern w:val="0"/>
          <w:szCs w:val="24"/>
        </w:rPr>
        <w:t>：總脂肪以及飽和脂肪與心血管疾病相關，而</w:t>
      </w:r>
      <w:r w:rsidRPr="00716CAE">
        <w:rPr>
          <w:rFonts w:ascii="Times New Roman" w:eastAsia="標楷體" w:hAnsi="Times New Roman" w:cs="Times New Roman"/>
          <w:kern w:val="0"/>
          <w:szCs w:val="24"/>
        </w:rPr>
        <w:t>高鹽</w:t>
      </w:r>
      <w:r w:rsidR="00B624C6" w:rsidRPr="00716CAE">
        <w:rPr>
          <w:rFonts w:ascii="Times New Roman" w:eastAsia="標楷體" w:hAnsi="Times New Roman" w:cs="Times New Roman"/>
          <w:kern w:val="0"/>
          <w:szCs w:val="24"/>
        </w:rPr>
        <w:t>則與高血壓相關；</w:t>
      </w:r>
      <w:proofErr w:type="gramStart"/>
      <w:r w:rsidR="00B624C6" w:rsidRPr="00716CAE">
        <w:rPr>
          <w:rFonts w:ascii="Times New Roman" w:eastAsia="標楷體" w:hAnsi="Times New Roman" w:cs="Times New Roman"/>
          <w:kern w:val="0"/>
          <w:szCs w:val="24"/>
        </w:rPr>
        <w:t>反之，</w:t>
      </w:r>
      <w:proofErr w:type="gramEnd"/>
      <w:r w:rsidR="00B624C6" w:rsidRPr="00716CAE">
        <w:rPr>
          <w:rFonts w:ascii="Times New Roman" w:eastAsia="標楷體" w:hAnsi="Times New Roman" w:cs="Times New Roman"/>
          <w:kern w:val="0"/>
          <w:szCs w:val="24"/>
        </w:rPr>
        <w:t>良好的飲食型態能有效</w:t>
      </w:r>
      <w:r w:rsidRPr="00716CAE">
        <w:rPr>
          <w:rFonts w:ascii="Times New Roman" w:eastAsia="標楷體" w:hAnsi="Times New Roman" w:cs="Times New Roman"/>
          <w:kern w:val="0"/>
          <w:szCs w:val="24"/>
        </w:rPr>
        <w:t>降低疾病的風險，例如</w:t>
      </w:r>
      <w:r w:rsidR="00B624C6" w:rsidRPr="00716CAE">
        <w:rPr>
          <w:rFonts w:ascii="Times New Roman" w:eastAsia="標楷體" w:hAnsi="Times New Roman" w:cs="Times New Roman"/>
          <w:kern w:val="0"/>
          <w:szCs w:val="24"/>
        </w:rPr>
        <w:t>：</w:t>
      </w:r>
      <w:r w:rsidRPr="00716CAE">
        <w:rPr>
          <w:rFonts w:ascii="Times New Roman" w:eastAsia="標楷體" w:hAnsi="Times New Roman" w:cs="Times New Roman"/>
          <w:kern w:val="0"/>
          <w:szCs w:val="24"/>
        </w:rPr>
        <w:t>多攝取蔬菜水果</w:t>
      </w:r>
      <w:r w:rsidR="00B624C6" w:rsidRPr="00716CAE">
        <w:rPr>
          <w:rFonts w:ascii="Times New Roman" w:eastAsia="標楷體" w:hAnsi="Times New Roman" w:cs="Times New Roman"/>
          <w:kern w:val="0"/>
          <w:szCs w:val="24"/>
        </w:rPr>
        <w:t>，能降低某些癌症的風險，而地中海型的飲食則</w:t>
      </w:r>
      <w:r w:rsidRPr="00716CAE">
        <w:rPr>
          <w:rFonts w:ascii="Times New Roman" w:eastAsia="標楷體" w:hAnsi="Times New Roman" w:cs="Times New Roman"/>
          <w:kern w:val="0"/>
          <w:szCs w:val="24"/>
        </w:rPr>
        <w:t>會降低心血管疾病的風險。</w:t>
      </w:r>
      <w:r w:rsidR="008C700B" w:rsidRPr="00716CAE">
        <w:rPr>
          <w:rFonts w:ascii="Times New Roman" w:eastAsia="標楷體" w:hAnsi="Times New Roman" w:cs="Times New Roman"/>
          <w:kern w:val="0"/>
          <w:szCs w:val="24"/>
        </w:rPr>
        <w:t>現代人講究精緻飲食</w:t>
      </w:r>
      <w:r w:rsidR="00DA4247" w:rsidRPr="00716CAE">
        <w:rPr>
          <w:rFonts w:ascii="Times New Roman" w:eastAsia="標楷體" w:hAnsi="Times New Roman" w:cs="Times New Roman"/>
          <w:kern w:val="0"/>
          <w:szCs w:val="24"/>
        </w:rPr>
        <w:t>，</w:t>
      </w:r>
      <w:r w:rsidR="008C700B" w:rsidRPr="00716CAE">
        <w:rPr>
          <w:rFonts w:ascii="Times New Roman" w:eastAsia="標楷體" w:hAnsi="Times New Roman" w:cs="Times New Roman"/>
          <w:kern w:val="0"/>
          <w:szCs w:val="24"/>
        </w:rPr>
        <w:t>經常在飲食中吃入過多的脂肪，而忽略高纖維的攝取，並偏愛</w:t>
      </w:r>
      <w:r w:rsidR="00DA4247" w:rsidRPr="00716CAE">
        <w:rPr>
          <w:rFonts w:ascii="Times New Roman" w:eastAsia="標楷體" w:hAnsi="Times New Roman" w:cs="Times New Roman"/>
          <w:kern w:val="0"/>
          <w:szCs w:val="24"/>
        </w:rPr>
        <w:t>高熱量、高油脂、高糖</w:t>
      </w:r>
      <w:r w:rsidR="008C700B" w:rsidRPr="00716CAE">
        <w:rPr>
          <w:rFonts w:ascii="Times New Roman" w:eastAsia="標楷體" w:hAnsi="Times New Roman" w:cs="Times New Roman"/>
          <w:kern w:val="0"/>
          <w:szCs w:val="24"/>
        </w:rPr>
        <w:t>的食物</w:t>
      </w:r>
      <w:r w:rsidR="00DA4247" w:rsidRPr="00716CAE">
        <w:rPr>
          <w:rFonts w:ascii="Times New Roman" w:eastAsia="標楷體" w:hAnsi="Times New Roman" w:cs="Times New Roman"/>
          <w:kern w:val="0"/>
          <w:szCs w:val="24"/>
        </w:rPr>
        <w:t>，</w:t>
      </w:r>
      <w:r w:rsidR="008C700B" w:rsidRPr="00716CAE">
        <w:rPr>
          <w:rFonts w:ascii="Times New Roman" w:eastAsia="標楷體" w:hAnsi="Times New Roman" w:cs="Times New Roman"/>
          <w:kern w:val="0"/>
          <w:szCs w:val="24"/>
        </w:rPr>
        <w:t>造成孩童、成年人</w:t>
      </w:r>
      <w:r w:rsidR="00C607C2" w:rsidRPr="00716CAE">
        <w:rPr>
          <w:rFonts w:ascii="Times New Roman" w:eastAsia="標楷體" w:hAnsi="Times New Roman" w:cs="Times New Roman"/>
          <w:kern w:val="0"/>
          <w:szCs w:val="24"/>
        </w:rPr>
        <w:t>肥</w:t>
      </w:r>
      <w:r w:rsidR="008C700B" w:rsidRPr="00716CAE">
        <w:rPr>
          <w:rFonts w:ascii="Times New Roman" w:eastAsia="標楷體" w:hAnsi="Times New Roman" w:cs="Times New Roman"/>
          <w:szCs w:val="24"/>
        </w:rPr>
        <w:t>胖盛行率居高不下，</w:t>
      </w:r>
      <w:proofErr w:type="gramStart"/>
      <w:r w:rsidR="008C700B" w:rsidRPr="00716CAE">
        <w:rPr>
          <w:rFonts w:ascii="Times New Roman" w:eastAsia="標楷體" w:hAnsi="Times New Roman" w:cs="Times New Roman"/>
          <w:szCs w:val="24"/>
        </w:rPr>
        <w:t>罹</w:t>
      </w:r>
      <w:proofErr w:type="gramEnd"/>
      <w:r w:rsidR="008C700B" w:rsidRPr="00716CAE">
        <w:rPr>
          <w:rFonts w:ascii="Times New Roman" w:eastAsia="標楷體" w:hAnsi="Times New Roman" w:cs="Times New Roman"/>
          <w:szCs w:val="24"/>
        </w:rPr>
        <w:t>患慢性病的比率也持續成長。</w:t>
      </w:r>
      <w:r w:rsidR="00F304B5" w:rsidRPr="00716CAE">
        <w:rPr>
          <w:rFonts w:ascii="Times New Roman" w:eastAsia="標楷體" w:hAnsi="Times New Roman" w:cs="Times New Roman"/>
          <w:kern w:val="0"/>
          <w:szCs w:val="24"/>
        </w:rPr>
        <w:t>近年來</w:t>
      </w:r>
      <w:r w:rsidR="00BA765C" w:rsidRPr="00716CAE">
        <w:rPr>
          <w:rFonts w:ascii="Times New Roman" w:eastAsia="標楷體" w:hAnsi="Times New Roman" w:cs="Times New Roman"/>
          <w:kern w:val="0"/>
          <w:szCs w:val="24"/>
        </w:rPr>
        <w:t>我國</w:t>
      </w:r>
      <w:r w:rsidR="00F304B5" w:rsidRPr="00716CAE">
        <w:rPr>
          <w:rFonts w:ascii="Times New Roman" w:eastAsia="標楷體" w:hAnsi="Times New Roman" w:cs="Times New Roman"/>
          <w:kern w:val="0"/>
          <w:szCs w:val="24"/>
        </w:rPr>
        <w:t>十大死因中，</w:t>
      </w:r>
      <w:r w:rsidR="00894603" w:rsidRPr="00716CAE">
        <w:rPr>
          <w:rFonts w:ascii="Times New Roman" w:eastAsia="標楷體" w:hAnsi="Times New Roman" w:cs="Times New Roman"/>
          <w:kern w:val="0"/>
          <w:szCs w:val="24"/>
        </w:rPr>
        <w:t>成病原因與</w:t>
      </w:r>
      <w:r w:rsidR="00F304B5" w:rsidRPr="00716CAE">
        <w:rPr>
          <w:rFonts w:ascii="Times New Roman" w:eastAsia="標楷體" w:hAnsi="Times New Roman" w:cs="Times New Roman"/>
          <w:kern w:val="0"/>
          <w:szCs w:val="24"/>
        </w:rPr>
        <w:t>飲食相關的疾病包括：惡性腫瘤、腦血管疾病、心臟疾病及糖尿病</w:t>
      </w:r>
      <w:r w:rsidR="008E2A09" w:rsidRPr="00716CAE">
        <w:rPr>
          <w:rFonts w:ascii="Times New Roman" w:eastAsia="標楷體" w:hAnsi="Times New Roman" w:cs="Times New Roman"/>
          <w:kern w:val="0"/>
          <w:szCs w:val="24"/>
        </w:rPr>
        <w:t>，許多證據亦顯示，</w:t>
      </w:r>
      <w:r w:rsidR="008E2A09" w:rsidRPr="00716CAE">
        <w:rPr>
          <w:rFonts w:ascii="Times New Roman" w:eastAsia="標楷體" w:hAnsi="Times New Roman" w:cs="Times New Roman"/>
        </w:rPr>
        <w:t>飲食營養是影響健康的重要因子。</w:t>
      </w:r>
      <w:r w:rsidR="00213488" w:rsidRPr="00716CAE">
        <w:rPr>
          <w:rFonts w:ascii="Times New Roman" w:eastAsia="標楷體" w:hAnsi="Times New Roman" w:cs="Times New Roman"/>
          <w:kern w:val="0"/>
          <w:szCs w:val="24"/>
        </w:rPr>
        <w:t>營養意即生物由環境中取得維持生命所需的物質，而</w:t>
      </w:r>
      <w:r w:rsidR="008C700B" w:rsidRPr="00716CAE">
        <w:rPr>
          <w:rFonts w:ascii="Times New Roman" w:eastAsia="標楷體" w:hAnsi="Times New Roman" w:cs="Times New Roman"/>
          <w:kern w:val="0"/>
          <w:szCs w:val="24"/>
        </w:rPr>
        <w:t>均衡飲食</w:t>
      </w:r>
      <w:proofErr w:type="gramStart"/>
      <w:r w:rsidR="00213488" w:rsidRPr="00716CAE">
        <w:rPr>
          <w:rFonts w:ascii="Times New Roman" w:eastAsia="標楷體" w:hAnsi="Times New Roman" w:cs="Times New Roman"/>
          <w:kern w:val="0"/>
          <w:szCs w:val="24"/>
        </w:rPr>
        <w:t>可說</w:t>
      </w:r>
      <w:r w:rsidR="008C700B" w:rsidRPr="00716CAE">
        <w:rPr>
          <w:rFonts w:ascii="Times New Roman" w:eastAsia="標楷體" w:hAnsi="Times New Roman" w:cs="Times New Roman"/>
          <w:kern w:val="0"/>
          <w:szCs w:val="24"/>
        </w:rPr>
        <w:t>是維持</w:t>
      </w:r>
      <w:proofErr w:type="gramEnd"/>
      <w:r w:rsidR="008C700B" w:rsidRPr="00716CAE">
        <w:rPr>
          <w:rFonts w:ascii="Times New Roman" w:eastAsia="標楷體" w:hAnsi="Times New Roman" w:cs="Times New Roman"/>
          <w:kern w:val="0"/>
          <w:szCs w:val="24"/>
        </w:rPr>
        <w:t>健康的首要原則</w:t>
      </w:r>
      <w:r w:rsidR="00E71652" w:rsidRPr="00716CAE">
        <w:rPr>
          <w:rFonts w:ascii="Times New Roman" w:eastAsia="標楷體" w:hAnsi="Times New Roman" w:cs="Times New Roman"/>
          <w:kern w:val="0"/>
          <w:szCs w:val="24"/>
        </w:rPr>
        <w:t>，要達到均衡目標就必須攝取六大類食物</w:t>
      </w:r>
      <w:r w:rsidR="008C700B" w:rsidRPr="00716CAE">
        <w:rPr>
          <w:rFonts w:ascii="Times New Roman" w:eastAsia="標楷體" w:hAnsi="Times New Roman" w:cs="Times New Roman"/>
          <w:kern w:val="0"/>
          <w:szCs w:val="24"/>
        </w:rPr>
        <w:t>。</w:t>
      </w:r>
      <w:r w:rsidR="00E71652" w:rsidRPr="00716CAE">
        <w:rPr>
          <w:rFonts w:ascii="Times New Roman" w:eastAsia="標楷體" w:hAnsi="Times New Roman" w:cs="Times New Roman"/>
          <w:kern w:val="0"/>
          <w:szCs w:val="24"/>
        </w:rPr>
        <w:t>然而</w:t>
      </w:r>
      <w:r w:rsidR="005D19B2" w:rsidRPr="00716CAE">
        <w:rPr>
          <w:rFonts w:ascii="Times New Roman" w:eastAsia="標楷體" w:hAnsi="Times New Roman" w:cs="Times New Roman"/>
          <w:kern w:val="0"/>
          <w:szCs w:val="24"/>
        </w:rPr>
        <w:t>，</w:t>
      </w:r>
      <w:r w:rsidR="00E71652" w:rsidRPr="00716CAE">
        <w:rPr>
          <w:rFonts w:ascii="Times New Roman" w:eastAsia="標楷體" w:hAnsi="Times New Roman" w:cs="Times New Roman"/>
          <w:kern w:val="0"/>
          <w:szCs w:val="24"/>
        </w:rPr>
        <w:t>隨著生活型態的轉變，</w:t>
      </w:r>
      <w:r w:rsidR="00541362" w:rsidRPr="00716CAE">
        <w:rPr>
          <w:rFonts w:ascii="Times New Roman" w:eastAsia="標楷體" w:hAnsi="Times New Roman" w:cs="Times New Roman"/>
          <w:kern w:val="0"/>
          <w:szCs w:val="24"/>
        </w:rPr>
        <w:t>國人</w:t>
      </w:r>
      <w:r w:rsidR="005D19B2" w:rsidRPr="00716CAE">
        <w:rPr>
          <w:rFonts w:ascii="Times New Roman" w:eastAsia="標楷體" w:hAnsi="Times New Roman" w:cs="Times New Roman"/>
          <w:kern w:val="0"/>
          <w:szCs w:val="24"/>
        </w:rPr>
        <w:t>的飲食</w:t>
      </w:r>
      <w:r w:rsidR="00E71652" w:rsidRPr="00716CAE">
        <w:rPr>
          <w:rFonts w:ascii="Times New Roman" w:eastAsia="標楷體" w:hAnsi="Times New Roman" w:cs="Times New Roman"/>
          <w:kern w:val="0"/>
          <w:szCs w:val="24"/>
        </w:rPr>
        <w:t>亦出現了</w:t>
      </w:r>
      <w:r w:rsidR="005D19B2" w:rsidRPr="00716CAE">
        <w:rPr>
          <w:rFonts w:ascii="Times New Roman" w:eastAsia="標楷體" w:hAnsi="Times New Roman" w:cs="Times New Roman"/>
          <w:kern w:val="0"/>
          <w:szCs w:val="24"/>
        </w:rPr>
        <w:t>問題</w:t>
      </w:r>
      <w:r w:rsidR="00E71652" w:rsidRPr="00716CAE">
        <w:rPr>
          <w:rFonts w:ascii="Times New Roman" w:eastAsia="標楷體" w:hAnsi="Times New Roman" w:cs="Times New Roman"/>
          <w:kern w:val="0"/>
          <w:szCs w:val="24"/>
        </w:rPr>
        <w:t>，包括：</w:t>
      </w:r>
      <w:r w:rsidR="005D19B2" w:rsidRPr="00716CAE">
        <w:rPr>
          <w:rFonts w:ascii="Times New Roman" w:eastAsia="標楷體" w:hAnsi="Times New Roman" w:cs="Times New Roman"/>
          <w:kern w:val="0"/>
          <w:szCs w:val="24"/>
        </w:rPr>
        <w:t>營養不均衡以及營養過剩</w:t>
      </w:r>
      <w:r w:rsidR="00541362" w:rsidRPr="00716CAE">
        <w:rPr>
          <w:rFonts w:ascii="Times New Roman" w:eastAsia="標楷體" w:hAnsi="Times New Roman" w:cs="Times New Roman"/>
          <w:kern w:val="0"/>
          <w:szCs w:val="24"/>
        </w:rPr>
        <w:t>，其中營養過剩</w:t>
      </w:r>
      <w:r w:rsidR="00B272DA" w:rsidRPr="00716CAE">
        <w:rPr>
          <w:rFonts w:ascii="Times New Roman" w:eastAsia="標楷體" w:hAnsi="Times New Roman" w:cs="Times New Roman"/>
          <w:kern w:val="0"/>
          <w:szCs w:val="24"/>
        </w:rPr>
        <w:t>又可分為</w:t>
      </w:r>
      <w:r w:rsidR="005D19B2" w:rsidRPr="00716CAE">
        <w:rPr>
          <w:rFonts w:ascii="Times New Roman" w:eastAsia="標楷體" w:hAnsi="Times New Roman" w:cs="Times New Roman"/>
          <w:kern w:val="0"/>
          <w:szCs w:val="24"/>
        </w:rPr>
        <w:t>高油脂、</w:t>
      </w:r>
      <w:r w:rsidR="00B272DA" w:rsidRPr="00716CAE">
        <w:rPr>
          <w:rFonts w:ascii="Times New Roman" w:eastAsia="標楷體" w:hAnsi="Times New Roman" w:cs="Times New Roman"/>
          <w:kern w:val="0"/>
          <w:szCs w:val="24"/>
        </w:rPr>
        <w:t>與</w:t>
      </w:r>
      <w:r w:rsidR="005D19B2" w:rsidRPr="00716CAE">
        <w:rPr>
          <w:rFonts w:ascii="Times New Roman" w:eastAsia="標楷體" w:hAnsi="Times New Roman" w:cs="Times New Roman"/>
          <w:kern w:val="0"/>
          <w:szCs w:val="24"/>
        </w:rPr>
        <w:t>高膽固醇，</w:t>
      </w:r>
      <w:r w:rsidR="00B272DA" w:rsidRPr="00716CAE">
        <w:rPr>
          <w:rFonts w:ascii="Times New Roman" w:eastAsia="標楷體" w:hAnsi="Times New Roman" w:cs="Times New Roman"/>
          <w:kern w:val="0"/>
          <w:szCs w:val="24"/>
        </w:rPr>
        <w:t>且</w:t>
      </w:r>
      <w:r w:rsidR="00541362" w:rsidRPr="00716CAE">
        <w:rPr>
          <w:rFonts w:ascii="Times New Roman" w:eastAsia="標楷體" w:hAnsi="Times New Roman" w:cs="Times New Roman"/>
          <w:kern w:val="0"/>
          <w:szCs w:val="24"/>
        </w:rPr>
        <w:t>國人對高纖飲食攝取</w:t>
      </w:r>
      <w:r w:rsidR="005D19B2" w:rsidRPr="00716CAE">
        <w:rPr>
          <w:rFonts w:ascii="Times New Roman" w:eastAsia="標楷體" w:hAnsi="Times New Roman" w:cs="Times New Roman"/>
          <w:kern w:val="0"/>
          <w:szCs w:val="24"/>
        </w:rPr>
        <w:t>不足</w:t>
      </w:r>
      <w:r w:rsidR="00BA765C" w:rsidRPr="00716CAE">
        <w:rPr>
          <w:rFonts w:ascii="Times New Roman" w:eastAsia="標楷體" w:hAnsi="Times New Roman" w:cs="Times New Roman"/>
          <w:kern w:val="0"/>
          <w:szCs w:val="24"/>
        </w:rPr>
        <w:t>亦是對健康最大的</w:t>
      </w:r>
      <w:r w:rsidR="005D19B2" w:rsidRPr="00716CAE">
        <w:rPr>
          <w:rFonts w:ascii="Times New Roman" w:eastAsia="標楷體" w:hAnsi="Times New Roman" w:cs="Times New Roman"/>
          <w:kern w:val="0"/>
          <w:szCs w:val="24"/>
        </w:rPr>
        <w:t>危害（曾</w:t>
      </w:r>
      <w:r w:rsidR="00541362" w:rsidRPr="00716CAE">
        <w:rPr>
          <w:rFonts w:ascii="Times New Roman" w:eastAsia="標楷體" w:hAnsi="Times New Roman" w:cs="Times New Roman"/>
          <w:kern w:val="0"/>
          <w:szCs w:val="24"/>
        </w:rPr>
        <w:t>明淑</w:t>
      </w:r>
      <w:r w:rsidR="005D19B2" w:rsidRPr="00716CAE">
        <w:rPr>
          <w:rFonts w:ascii="Times New Roman" w:eastAsia="標楷體" w:hAnsi="Times New Roman" w:cs="Times New Roman"/>
          <w:kern w:val="0"/>
          <w:szCs w:val="24"/>
        </w:rPr>
        <w:t>，</w:t>
      </w:r>
      <w:r w:rsidR="005D19B2" w:rsidRPr="00716CAE">
        <w:rPr>
          <w:rFonts w:ascii="Times New Roman" w:eastAsia="標楷體" w:hAnsi="Times New Roman" w:cs="Times New Roman"/>
          <w:kern w:val="0"/>
          <w:szCs w:val="24"/>
        </w:rPr>
        <w:t>1999</w:t>
      </w:r>
      <w:r w:rsidR="005D19B2" w:rsidRPr="00716CAE">
        <w:rPr>
          <w:rFonts w:ascii="Times New Roman" w:eastAsia="標楷體" w:hAnsi="Times New Roman" w:cs="Times New Roman"/>
          <w:kern w:val="0"/>
          <w:szCs w:val="24"/>
        </w:rPr>
        <w:t>）。</w:t>
      </w:r>
    </w:p>
    <w:p w:rsidR="00830F86" w:rsidRDefault="00830F86">
      <w:pPr>
        <w:widowControl/>
        <w:rPr>
          <w:rFonts w:ascii="Times New Roman" w:eastAsia="標楷體" w:hAnsi="Times New Roman" w:cs="Times New Roman"/>
          <w:b/>
          <w:bCs/>
          <w:sz w:val="28"/>
          <w:szCs w:val="28"/>
          <w:shd w:val="clear" w:color="auto" w:fill="FFFFFF"/>
        </w:rPr>
      </w:pPr>
      <w:r>
        <w:rPr>
          <w:rFonts w:ascii="Times New Roman" w:eastAsia="標楷體" w:hAnsi="Times New Roman" w:cs="Times New Roman"/>
          <w:sz w:val="28"/>
          <w:szCs w:val="28"/>
          <w:shd w:val="clear" w:color="auto" w:fill="FFFFFF"/>
        </w:rPr>
        <w:br w:type="page"/>
      </w:r>
    </w:p>
    <w:p w:rsidR="001A437D" w:rsidRPr="00716CAE" w:rsidRDefault="00921CE5" w:rsidP="00E02D93">
      <w:pPr>
        <w:pStyle w:val="2"/>
        <w:tabs>
          <w:tab w:val="left" w:pos="4689"/>
        </w:tabs>
        <w:spacing w:afterLines="50" w:after="180" w:line="360" w:lineRule="auto"/>
        <w:jc w:val="center"/>
        <w:rPr>
          <w:rFonts w:ascii="Times New Roman" w:eastAsia="標楷體" w:hAnsi="Times New Roman" w:cs="Times New Roman"/>
          <w:sz w:val="28"/>
          <w:szCs w:val="28"/>
          <w:shd w:val="clear" w:color="auto" w:fill="FFFFFF"/>
        </w:rPr>
      </w:pPr>
      <w:bookmarkStart w:id="70" w:name="_Toc499380301"/>
      <w:r w:rsidRPr="00716CAE">
        <w:rPr>
          <w:rFonts w:ascii="Times New Roman" w:eastAsia="標楷體" w:hAnsi="Times New Roman" w:cs="Times New Roman"/>
          <w:sz w:val="28"/>
          <w:szCs w:val="28"/>
          <w:shd w:val="clear" w:color="auto" w:fill="FFFFFF"/>
        </w:rPr>
        <w:lastRenderedPageBreak/>
        <w:t>第二節、</w:t>
      </w:r>
      <w:r w:rsidR="001A437D" w:rsidRPr="00716CAE">
        <w:rPr>
          <w:rFonts w:ascii="Times New Roman" w:eastAsia="標楷體" w:hAnsi="Times New Roman" w:cs="Times New Roman"/>
          <w:sz w:val="28"/>
          <w:szCs w:val="28"/>
          <w:shd w:val="clear" w:color="auto" w:fill="FFFFFF"/>
        </w:rPr>
        <w:t>客家族群飲食與慢性疾病</w:t>
      </w:r>
      <w:bookmarkEnd w:id="64"/>
      <w:bookmarkEnd w:id="70"/>
    </w:p>
    <w:p w:rsidR="00D3521E" w:rsidRPr="00716CAE" w:rsidRDefault="00B9027F" w:rsidP="00D3521E">
      <w:pPr>
        <w:spacing w:line="360" w:lineRule="auto"/>
        <w:rPr>
          <w:rFonts w:ascii="Times New Roman" w:eastAsia="標楷體" w:hAnsi="Times New Roman" w:cs="Times New Roman"/>
          <w:color w:val="000000" w:themeColor="text1"/>
          <w:szCs w:val="24"/>
        </w:rPr>
      </w:pPr>
      <w:r w:rsidRPr="00716CAE">
        <w:rPr>
          <w:rFonts w:ascii="Times New Roman" w:eastAsia="標楷體" w:hAnsi="Times New Roman" w:cs="Times New Roman"/>
        </w:rPr>
        <w:tab/>
      </w:r>
      <w:r w:rsidRPr="00716CAE">
        <w:rPr>
          <w:rFonts w:ascii="Times New Roman" w:eastAsia="標楷體" w:hAnsi="Times New Roman" w:cs="Times New Roman"/>
          <w:color w:val="000000" w:themeColor="text1"/>
          <w:szCs w:val="24"/>
        </w:rPr>
        <w:t>客家飲食具有三大特色「</w:t>
      </w:r>
      <w:proofErr w:type="gramStart"/>
      <w:r w:rsidRPr="00716CAE">
        <w:rPr>
          <w:rFonts w:ascii="Times New Roman" w:eastAsia="標楷體" w:hAnsi="Times New Roman" w:cs="Times New Roman"/>
          <w:color w:val="000000" w:themeColor="text1"/>
          <w:szCs w:val="24"/>
        </w:rPr>
        <w:t>鹹</w:t>
      </w:r>
      <w:proofErr w:type="gramEnd"/>
      <w:r w:rsidRPr="00716CAE">
        <w:rPr>
          <w:rFonts w:ascii="Times New Roman" w:eastAsia="標楷體" w:hAnsi="Times New Roman" w:cs="Times New Roman"/>
          <w:color w:val="000000" w:themeColor="text1"/>
          <w:szCs w:val="24"/>
        </w:rPr>
        <w:t>」、「香」、「肥」，無非是客家人在環境、移民、族群等因素相互影響下的成因，然而，</w:t>
      </w:r>
      <w:r w:rsidRPr="00716CAE">
        <w:rPr>
          <w:rFonts w:ascii="Times New Roman" w:eastAsia="標楷體" w:hAnsi="Times New Roman" w:cs="Times New Roman"/>
          <w:color w:val="000000" w:themeColor="text1"/>
          <w:kern w:val="0"/>
          <w:szCs w:val="24"/>
        </w:rPr>
        <w:t>客家族群的飲食文化</w:t>
      </w:r>
      <w:r w:rsidR="00E908FE" w:rsidRPr="00716CAE">
        <w:rPr>
          <w:rFonts w:ascii="Times New Roman" w:eastAsia="標楷體" w:hAnsi="Times New Roman" w:cs="Times New Roman"/>
          <w:color w:val="000000" w:themeColor="text1"/>
          <w:kern w:val="0"/>
          <w:szCs w:val="24"/>
        </w:rPr>
        <w:t>與行政院衛生署（</w:t>
      </w:r>
      <w:r w:rsidR="00E908FE" w:rsidRPr="00716CAE">
        <w:rPr>
          <w:rFonts w:ascii="Times New Roman" w:eastAsia="標楷體" w:hAnsi="Times New Roman" w:cs="Times New Roman"/>
          <w:color w:val="000000" w:themeColor="text1"/>
          <w:kern w:val="0"/>
          <w:szCs w:val="24"/>
        </w:rPr>
        <w:t>2005</w:t>
      </w:r>
      <w:r w:rsidRPr="00716CAE">
        <w:rPr>
          <w:rFonts w:ascii="Times New Roman" w:eastAsia="標楷體" w:hAnsi="Times New Roman" w:cs="Times New Roman"/>
          <w:color w:val="000000" w:themeColor="text1"/>
          <w:kern w:val="0"/>
          <w:szCs w:val="24"/>
        </w:rPr>
        <w:t>）所</w:t>
      </w:r>
      <w:r w:rsidR="00E908FE" w:rsidRPr="00716CAE">
        <w:rPr>
          <w:rFonts w:ascii="Times New Roman" w:eastAsia="標楷體" w:hAnsi="Times New Roman" w:cs="Times New Roman"/>
          <w:color w:val="000000" w:themeColor="text1"/>
          <w:kern w:val="0"/>
          <w:szCs w:val="24"/>
        </w:rPr>
        <w:t>倡導</w:t>
      </w:r>
      <w:r w:rsidRPr="00716CAE">
        <w:rPr>
          <w:rFonts w:ascii="Times New Roman" w:eastAsia="標楷體" w:hAnsi="Times New Roman" w:cs="Times New Roman"/>
          <w:color w:val="000000" w:themeColor="text1"/>
          <w:kern w:val="0"/>
          <w:szCs w:val="24"/>
        </w:rPr>
        <w:t>的健康習慣大有出入。衛生署</w:t>
      </w:r>
      <w:r w:rsidR="002404FF" w:rsidRPr="00716CAE">
        <w:rPr>
          <w:rFonts w:ascii="Times New Roman" w:eastAsia="標楷體" w:hAnsi="Times New Roman" w:cs="Times New Roman"/>
          <w:color w:val="000000" w:themeColor="text1"/>
          <w:kern w:val="0"/>
          <w:szCs w:val="24"/>
        </w:rPr>
        <w:t>指出</w:t>
      </w:r>
      <w:r w:rsidRPr="00716CAE">
        <w:rPr>
          <w:rFonts w:ascii="Times New Roman" w:eastAsia="標楷體" w:hAnsi="Times New Roman" w:cs="Times New Roman"/>
          <w:color w:val="000000" w:themeColor="text1"/>
          <w:kern w:val="0"/>
          <w:szCs w:val="24"/>
        </w:rPr>
        <w:t>國民飲食指標應涵蓋：</w:t>
      </w:r>
      <w:r w:rsidR="00E908FE" w:rsidRPr="00716CAE">
        <w:rPr>
          <w:rFonts w:ascii="Times New Roman" w:eastAsia="標楷體" w:hAnsi="Times New Roman" w:cs="Times New Roman"/>
          <w:color w:val="000000" w:themeColor="text1"/>
          <w:kern w:val="0"/>
          <w:szCs w:val="24"/>
        </w:rPr>
        <w:t>均衡攝食各類食物、三餐以五穀為主食，盡量選用高纖維食物少油、少鹽、少糖的飲食原則，多攝取鈣質豐富的食物，多開水，喝酒要節制</w:t>
      </w:r>
      <w:r w:rsidRPr="00716CAE">
        <w:rPr>
          <w:rFonts w:ascii="Times New Roman" w:eastAsia="標楷體" w:hAnsi="Times New Roman" w:cs="Times New Roman"/>
          <w:color w:val="000000" w:themeColor="text1"/>
          <w:kern w:val="0"/>
          <w:szCs w:val="24"/>
        </w:rPr>
        <w:t>，因此，本研究</w:t>
      </w:r>
      <w:r w:rsidR="00E908FE" w:rsidRPr="00716CAE">
        <w:rPr>
          <w:rFonts w:ascii="Times New Roman" w:eastAsia="標楷體" w:hAnsi="Times New Roman" w:cs="Times New Roman"/>
          <w:color w:val="000000" w:themeColor="text1"/>
          <w:kern w:val="0"/>
          <w:szCs w:val="24"/>
        </w:rPr>
        <w:t>進一步探</w:t>
      </w:r>
      <w:r w:rsidRPr="00716CAE">
        <w:rPr>
          <w:rFonts w:ascii="Times New Roman" w:eastAsia="標楷體" w:hAnsi="Times New Roman" w:cs="Times New Roman"/>
          <w:color w:val="000000" w:themeColor="text1"/>
          <w:kern w:val="0"/>
          <w:szCs w:val="24"/>
        </w:rPr>
        <w:t>討客家族群飲食與慢性疾病之間的影響</w:t>
      </w:r>
      <w:r w:rsidR="00E908FE" w:rsidRPr="00716CAE">
        <w:rPr>
          <w:rFonts w:ascii="Times New Roman" w:eastAsia="標楷體" w:hAnsi="Times New Roman" w:cs="Times New Roman"/>
          <w:color w:val="000000" w:themeColor="text1"/>
          <w:kern w:val="0"/>
          <w:szCs w:val="24"/>
        </w:rPr>
        <w:t>。</w:t>
      </w:r>
      <w:r w:rsidR="001A437D" w:rsidRPr="00716CAE">
        <w:rPr>
          <w:rFonts w:ascii="Times New Roman" w:eastAsia="標楷體" w:hAnsi="Times New Roman" w:cs="Times New Roman"/>
          <w:color w:val="000000" w:themeColor="text1"/>
          <w:szCs w:val="24"/>
          <w:shd w:val="clear" w:color="auto" w:fill="FFFFFF"/>
        </w:rPr>
        <w:t>客家族群飲食特色中，有較重口味及攝取鹽分較高食物之趨勢，根據衛生</w:t>
      </w:r>
      <w:proofErr w:type="gramStart"/>
      <w:r w:rsidR="001A437D" w:rsidRPr="00716CAE">
        <w:rPr>
          <w:rFonts w:ascii="Times New Roman" w:eastAsia="標楷體" w:hAnsi="Times New Roman" w:cs="Times New Roman"/>
          <w:color w:val="000000" w:themeColor="text1"/>
          <w:szCs w:val="24"/>
          <w:shd w:val="clear" w:color="auto" w:fill="FFFFFF"/>
        </w:rPr>
        <w:t>福利部於</w:t>
      </w:r>
      <w:r w:rsidR="001A437D" w:rsidRPr="00716CAE">
        <w:rPr>
          <w:rFonts w:ascii="Times New Roman" w:eastAsia="標楷體" w:hAnsi="Times New Roman" w:cs="Times New Roman"/>
          <w:color w:val="000000" w:themeColor="text1"/>
          <w:szCs w:val="24"/>
          <w:shd w:val="clear" w:color="auto" w:fill="FFFFFF"/>
        </w:rPr>
        <w:t>2011</w:t>
      </w:r>
      <w:r w:rsidR="001A437D" w:rsidRPr="00716CAE">
        <w:rPr>
          <w:rFonts w:ascii="Times New Roman" w:eastAsia="標楷體" w:hAnsi="Times New Roman" w:cs="Times New Roman"/>
          <w:color w:val="000000" w:themeColor="text1"/>
          <w:szCs w:val="24"/>
          <w:shd w:val="clear" w:color="auto" w:fill="FFFFFF"/>
        </w:rPr>
        <w:t>年</w:t>
      </w:r>
      <w:proofErr w:type="gramEnd"/>
      <w:r w:rsidR="001A437D" w:rsidRPr="00716CAE">
        <w:rPr>
          <w:rFonts w:ascii="Times New Roman" w:eastAsia="標楷體" w:hAnsi="Times New Roman" w:cs="Times New Roman"/>
          <w:color w:val="000000" w:themeColor="text1"/>
          <w:szCs w:val="24"/>
          <w:shd w:val="clear" w:color="auto" w:fill="FFFFFF"/>
        </w:rPr>
        <w:t>公布之國民飲食指南中，建議每日鈉攝取量應限制在</w:t>
      </w:r>
      <w:r w:rsidR="001A437D" w:rsidRPr="00716CAE">
        <w:rPr>
          <w:rFonts w:ascii="Times New Roman" w:eastAsia="標楷體" w:hAnsi="Times New Roman" w:cs="Times New Roman"/>
          <w:color w:val="000000" w:themeColor="text1"/>
          <w:szCs w:val="24"/>
          <w:shd w:val="clear" w:color="auto" w:fill="FFFFFF"/>
        </w:rPr>
        <w:t>2400</w:t>
      </w:r>
      <w:r w:rsidR="001A437D" w:rsidRPr="00716CAE">
        <w:rPr>
          <w:rFonts w:ascii="Times New Roman" w:eastAsia="標楷體" w:hAnsi="Times New Roman" w:cs="Times New Roman"/>
          <w:color w:val="000000" w:themeColor="text1"/>
          <w:szCs w:val="24"/>
          <w:shd w:val="clear" w:color="auto" w:fill="FFFFFF"/>
        </w:rPr>
        <w:t>毫克以下</w:t>
      </w:r>
      <w:r w:rsidR="001A437D" w:rsidRPr="00716CAE">
        <w:rPr>
          <w:rFonts w:ascii="Times New Roman" w:eastAsia="標楷體" w:hAnsi="Times New Roman" w:cs="Times New Roman"/>
          <w:color w:val="000000" w:themeColor="text1"/>
          <w:szCs w:val="24"/>
          <w:shd w:val="clear" w:color="auto" w:fill="FFFFFF"/>
        </w:rPr>
        <w:t>(</w:t>
      </w:r>
      <w:proofErr w:type="gramStart"/>
      <w:r w:rsidR="001A437D" w:rsidRPr="00716CAE">
        <w:rPr>
          <w:rFonts w:ascii="Times New Roman" w:eastAsia="標楷體" w:hAnsi="Times New Roman" w:cs="Times New Roman"/>
          <w:color w:val="000000" w:themeColor="text1"/>
          <w:szCs w:val="24"/>
          <w:shd w:val="clear" w:color="auto" w:fill="FFFFFF"/>
        </w:rPr>
        <w:t>即鹽</w:t>
      </w:r>
      <w:proofErr w:type="gramEnd"/>
      <w:r w:rsidR="001A437D" w:rsidRPr="00716CAE">
        <w:rPr>
          <w:rFonts w:ascii="Times New Roman" w:eastAsia="標楷體" w:hAnsi="Times New Roman" w:cs="Times New Roman"/>
          <w:color w:val="000000" w:themeColor="text1"/>
          <w:szCs w:val="24"/>
          <w:shd w:val="clear" w:color="auto" w:fill="FFFFFF"/>
        </w:rPr>
        <w:t>6</w:t>
      </w:r>
      <w:r w:rsidR="001A437D" w:rsidRPr="00716CAE">
        <w:rPr>
          <w:rFonts w:ascii="Times New Roman" w:eastAsia="標楷體" w:hAnsi="Times New Roman" w:cs="Times New Roman"/>
          <w:color w:val="000000" w:themeColor="text1"/>
          <w:szCs w:val="24"/>
          <w:shd w:val="clear" w:color="auto" w:fill="FFFFFF"/>
        </w:rPr>
        <w:t>公克</w:t>
      </w:r>
      <w:r w:rsidR="001A437D" w:rsidRPr="00716CAE">
        <w:rPr>
          <w:rFonts w:ascii="Times New Roman" w:eastAsia="標楷體" w:hAnsi="Times New Roman" w:cs="Times New Roman"/>
          <w:color w:val="000000" w:themeColor="text1"/>
          <w:szCs w:val="24"/>
          <w:shd w:val="clear" w:color="auto" w:fill="FFFFFF"/>
        </w:rPr>
        <w:t>)</w:t>
      </w:r>
      <w:r w:rsidR="002C4CA2" w:rsidRPr="00716CAE">
        <w:rPr>
          <w:rFonts w:ascii="Times New Roman" w:eastAsia="標楷體" w:hAnsi="Times New Roman" w:cs="Times New Roman"/>
          <w:color w:val="000000" w:themeColor="text1"/>
          <w:szCs w:val="24"/>
          <w:shd w:val="clear" w:color="auto" w:fill="FFFFFF"/>
        </w:rPr>
        <w:t>，包括各種途徑所攝入的鹽，如：醬油、鹹菜、味精等調味品</w:t>
      </w:r>
      <w:r w:rsidR="001A437D" w:rsidRPr="00716CAE">
        <w:rPr>
          <w:rFonts w:ascii="Times New Roman" w:eastAsia="標楷體" w:hAnsi="Times New Roman" w:cs="Times New Roman"/>
          <w:color w:val="000000" w:themeColor="text1"/>
          <w:szCs w:val="24"/>
          <w:shd w:val="clear" w:color="auto" w:fill="FFFFFF"/>
        </w:rPr>
        <w:t>；然而，</w:t>
      </w:r>
      <w:r w:rsidR="001A437D" w:rsidRPr="00716CAE">
        <w:rPr>
          <w:rFonts w:ascii="Times New Roman" w:eastAsia="標楷體" w:hAnsi="Times New Roman" w:cs="Times New Roman"/>
          <w:color w:val="000000" w:themeColor="text1"/>
          <w:szCs w:val="24"/>
        </w:rPr>
        <w:t>依據</w:t>
      </w:r>
      <w:r w:rsidR="001A437D" w:rsidRPr="00716CAE">
        <w:rPr>
          <w:rFonts w:ascii="Times New Roman" w:eastAsia="標楷體" w:hAnsi="Times New Roman" w:cs="Times New Roman"/>
          <w:color w:val="000000" w:themeColor="text1"/>
          <w:szCs w:val="24"/>
        </w:rPr>
        <w:t>2005-2008</w:t>
      </w:r>
      <w:r w:rsidR="001A437D" w:rsidRPr="00716CAE">
        <w:rPr>
          <w:rFonts w:ascii="Times New Roman" w:eastAsia="標楷體" w:hAnsi="Times New Roman" w:cs="Times New Roman"/>
          <w:color w:val="000000" w:themeColor="text1"/>
          <w:szCs w:val="24"/>
        </w:rPr>
        <w:t>年、</w:t>
      </w:r>
      <w:r w:rsidR="001A437D" w:rsidRPr="00716CAE">
        <w:rPr>
          <w:rFonts w:ascii="Times New Roman" w:eastAsia="標楷體" w:hAnsi="Times New Roman" w:cs="Times New Roman"/>
          <w:color w:val="000000" w:themeColor="text1"/>
          <w:szCs w:val="24"/>
        </w:rPr>
        <w:t>2010-2011</w:t>
      </w:r>
      <w:r w:rsidR="001A437D" w:rsidRPr="00716CAE">
        <w:rPr>
          <w:rFonts w:ascii="Times New Roman" w:eastAsia="標楷體" w:hAnsi="Times New Roman" w:cs="Times New Roman"/>
          <w:color w:val="000000" w:themeColor="text1"/>
          <w:szCs w:val="24"/>
        </w:rPr>
        <w:t>年國民營養健康狀況變遷調查結果，我國各年齡層民眾的鈉攝取量都已超過每日建議量，而且有「男多於女、少多於老」的趨勢。尤其值得注意，國中、高中以及青壯年</w:t>
      </w:r>
      <w:r w:rsidR="001A437D" w:rsidRPr="00716CAE">
        <w:rPr>
          <w:rFonts w:ascii="Times New Roman" w:eastAsia="標楷體" w:hAnsi="Times New Roman" w:cs="Times New Roman"/>
          <w:color w:val="000000" w:themeColor="text1"/>
          <w:szCs w:val="24"/>
        </w:rPr>
        <w:t>(19-30</w:t>
      </w:r>
      <w:r w:rsidR="001A437D" w:rsidRPr="00716CAE">
        <w:rPr>
          <w:rFonts w:ascii="Times New Roman" w:eastAsia="標楷體" w:hAnsi="Times New Roman" w:cs="Times New Roman"/>
          <w:color w:val="000000" w:themeColor="text1"/>
          <w:szCs w:val="24"/>
        </w:rPr>
        <w:t>歲</w:t>
      </w:r>
      <w:r w:rsidR="001A437D" w:rsidRPr="00716CAE">
        <w:rPr>
          <w:rFonts w:ascii="Times New Roman" w:eastAsia="標楷體" w:hAnsi="Times New Roman" w:cs="Times New Roman"/>
          <w:color w:val="000000" w:themeColor="text1"/>
          <w:szCs w:val="24"/>
        </w:rPr>
        <w:t xml:space="preserve">) </w:t>
      </w:r>
      <w:r w:rsidR="001A437D" w:rsidRPr="00716CAE">
        <w:rPr>
          <w:rFonts w:ascii="Times New Roman" w:eastAsia="標楷體" w:hAnsi="Times New Roman" w:cs="Times New Roman"/>
          <w:color w:val="000000" w:themeColor="text1"/>
          <w:szCs w:val="24"/>
        </w:rPr>
        <w:t>男性</w:t>
      </w:r>
      <w:proofErr w:type="gramStart"/>
      <w:r w:rsidR="001A437D" w:rsidRPr="00716CAE">
        <w:rPr>
          <w:rFonts w:ascii="Times New Roman" w:eastAsia="標楷體" w:hAnsi="Times New Roman" w:cs="Times New Roman"/>
          <w:color w:val="000000" w:themeColor="text1"/>
          <w:szCs w:val="24"/>
        </w:rPr>
        <w:t>每日鈉總攝取</w:t>
      </w:r>
      <w:proofErr w:type="gramEnd"/>
      <w:r w:rsidR="001A437D" w:rsidRPr="00716CAE">
        <w:rPr>
          <w:rFonts w:ascii="Times New Roman" w:eastAsia="標楷體" w:hAnsi="Times New Roman" w:cs="Times New Roman"/>
          <w:color w:val="000000" w:themeColor="text1"/>
          <w:szCs w:val="24"/>
        </w:rPr>
        <w:t>量分別為</w:t>
      </w:r>
      <w:r w:rsidR="001A437D" w:rsidRPr="00716CAE">
        <w:rPr>
          <w:rFonts w:ascii="Times New Roman" w:eastAsia="標楷體" w:hAnsi="Times New Roman" w:cs="Times New Roman"/>
          <w:color w:val="000000" w:themeColor="text1"/>
          <w:szCs w:val="24"/>
        </w:rPr>
        <w:t>4,899</w:t>
      </w:r>
      <w:r w:rsidR="006B60E1" w:rsidRPr="00716CAE">
        <w:rPr>
          <w:rFonts w:ascii="Times New Roman" w:eastAsia="標楷體" w:hAnsi="Times New Roman" w:cs="Times New Roman"/>
          <w:color w:val="000000" w:themeColor="text1"/>
          <w:szCs w:val="24"/>
        </w:rPr>
        <w:t>毫克、</w:t>
      </w:r>
      <w:r w:rsidR="001A437D" w:rsidRPr="00716CAE">
        <w:rPr>
          <w:rFonts w:ascii="Times New Roman" w:eastAsia="標楷體" w:hAnsi="Times New Roman" w:cs="Times New Roman"/>
          <w:color w:val="000000" w:themeColor="text1"/>
          <w:szCs w:val="24"/>
        </w:rPr>
        <w:t>4,962</w:t>
      </w:r>
      <w:r w:rsidR="001A437D" w:rsidRPr="00716CAE">
        <w:rPr>
          <w:rFonts w:ascii="Times New Roman" w:eastAsia="標楷體" w:hAnsi="Times New Roman" w:cs="Times New Roman"/>
          <w:color w:val="000000" w:themeColor="text1"/>
          <w:szCs w:val="24"/>
        </w:rPr>
        <w:t>毫克及</w:t>
      </w:r>
      <w:r w:rsidR="001A437D" w:rsidRPr="00716CAE">
        <w:rPr>
          <w:rFonts w:ascii="Times New Roman" w:eastAsia="標楷體" w:hAnsi="Times New Roman" w:cs="Times New Roman"/>
          <w:color w:val="000000" w:themeColor="text1"/>
          <w:szCs w:val="24"/>
        </w:rPr>
        <w:t>4</w:t>
      </w:r>
      <w:r w:rsidR="006B60E1" w:rsidRPr="00716CAE">
        <w:rPr>
          <w:rFonts w:ascii="Times New Roman" w:eastAsia="標楷體" w:hAnsi="Times New Roman" w:cs="Times New Roman"/>
          <w:color w:val="000000" w:themeColor="text1"/>
          <w:szCs w:val="24"/>
        </w:rPr>
        <w:t>,</w:t>
      </w:r>
      <w:r w:rsidR="001A437D" w:rsidRPr="00716CAE">
        <w:rPr>
          <w:rFonts w:ascii="Times New Roman" w:eastAsia="標楷體" w:hAnsi="Times New Roman" w:cs="Times New Roman"/>
          <w:color w:val="000000" w:themeColor="text1"/>
          <w:szCs w:val="24"/>
        </w:rPr>
        <w:t>494</w:t>
      </w:r>
      <w:r w:rsidR="001A437D" w:rsidRPr="00716CAE">
        <w:rPr>
          <w:rFonts w:ascii="Times New Roman" w:eastAsia="標楷體" w:hAnsi="Times New Roman" w:cs="Times New Roman"/>
          <w:color w:val="000000" w:themeColor="text1"/>
          <w:szCs w:val="24"/>
        </w:rPr>
        <w:t>毫克，已達每日建議值的</w:t>
      </w:r>
      <w:r w:rsidR="001A437D" w:rsidRPr="00716CAE">
        <w:rPr>
          <w:rFonts w:ascii="Times New Roman" w:eastAsia="標楷體" w:hAnsi="Times New Roman" w:cs="Times New Roman"/>
          <w:color w:val="000000" w:themeColor="text1"/>
          <w:szCs w:val="24"/>
        </w:rPr>
        <w:t>2</w:t>
      </w:r>
      <w:r w:rsidR="001A437D" w:rsidRPr="00716CAE">
        <w:rPr>
          <w:rFonts w:ascii="Times New Roman" w:eastAsia="標楷體" w:hAnsi="Times New Roman" w:cs="Times New Roman"/>
          <w:color w:val="000000" w:themeColor="text1"/>
          <w:szCs w:val="24"/>
        </w:rPr>
        <w:t>倍以上</w:t>
      </w:r>
      <w:r w:rsidR="00662AED" w:rsidRPr="00716CAE">
        <w:rPr>
          <w:rFonts w:ascii="Times New Roman" w:eastAsia="標楷體" w:hAnsi="Times New Roman" w:cs="Times New Roman"/>
          <w:color w:val="000000" w:themeColor="text1"/>
          <w:szCs w:val="24"/>
        </w:rPr>
        <w:t>，顯然，</w:t>
      </w:r>
      <w:r w:rsidR="00B52D3D" w:rsidRPr="00716CAE">
        <w:rPr>
          <w:rFonts w:ascii="Times New Roman" w:eastAsia="標楷體" w:hAnsi="Times New Roman" w:cs="Times New Roman"/>
          <w:color w:val="000000" w:themeColor="text1"/>
          <w:szCs w:val="24"/>
        </w:rPr>
        <w:t>高鹽飲食</w:t>
      </w:r>
      <w:r w:rsidR="00F33374" w:rsidRPr="00716CAE">
        <w:rPr>
          <w:rFonts w:ascii="Times New Roman" w:eastAsia="標楷體" w:hAnsi="Times New Roman" w:cs="Times New Roman"/>
          <w:color w:val="000000" w:themeColor="text1"/>
          <w:szCs w:val="24"/>
        </w:rPr>
        <w:t>是</w:t>
      </w:r>
      <w:r w:rsidR="00B52D3D" w:rsidRPr="00716CAE">
        <w:rPr>
          <w:rFonts w:ascii="Times New Roman" w:eastAsia="標楷體" w:hAnsi="Times New Roman" w:cs="Times New Roman"/>
          <w:color w:val="000000" w:themeColor="text1"/>
          <w:szCs w:val="24"/>
        </w:rPr>
        <w:t>導致高血壓的</w:t>
      </w:r>
      <w:r w:rsidR="00F33374" w:rsidRPr="00716CAE">
        <w:rPr>
          <w:rFonts w:ascii="Times New Roman" w:eastAsia="標楷體" w:hAnsi="Times New Roman" w:cs="Times New Roman"/>
          <w:color w:val="000000" w:themeColor="text1"/>
          <w:szCs w:val="24"/>
        </w:rPr>
        <w:t>重要</w:t>
      </w:r>
      <w:r w:rsidR="00B52D3D" w:rsidRPr="00716CAE">
        <w:rPr>
          <w:rFonts w:ascii="Times New Roman" w:eastAsia="標楷體" w:hAnsi="Times New Roman" w:cs="Times New Roman"/>
          <w:color w:val="000000" w:themeColor="text1"/>
          <w:szCs w:val="24"/>
        </w:rPr>
        <w:t>危險因素</w:t>
      </w:r>
      <w:r w:rsidR="00662AED" w:rsidRPr="00716CAE">
        <w:rPr>
          <w:rFonts w:ascii="Times New Roman" w:eastAsia="標楷體" w:hAnsi="Times New Roman" w:cs="Times New Roman"/>
          <w:color w:val="000000" w:themeColor="text1"/>
          <w:szCs w:val="24"/>
        </w:rPr>
        <w:t>。</w:t>
      </w:r>
      <w:r w:rsidR="00922744" w:rsidRPr="00716CAE">
        <w:rPr>
          <w:rFonts w:ascii="Times New Roman" w:eastAsia="標楷體" w:hAnsi="Times New Roman" w:cs="Times New Roman"/>
          <w:color w:val="000000" w:themeColor="text1"/>
          <w:szCs w:val="24"/>
        </w:rPr>
        <w:t>食鹽的成分為氯化鈉，其在人體內主是以鈉離子和氯離子的形式存在於</w:t>
      </w:r>
      <w:proofErr w:type="gramStart"/>
      <w:r w:rsidR="00922744" w:rsidRPr="00716CAE">
        <w:rPr>
          <w:rFonts w:ascii="Times New Roman" w:eastAsia="標楷體" w:hAnsi="Times New Roman" w:cs="Times New Roman"/>
          <w:color w:val="000000" w:themeColor="text1"/>
          <w:szCs w:val="24"/>
        </w:rPr>
        <w:t>細胞外液中</w:t>
      </w:r>
      <w:proofErr w:type="gramEnd"/>
      <w:r w:rsidR="00922744" w:rsidRPr="00716CAE">
        <w:rPr>
          <w:rFonts w:ascii="Times New Roman" w:eastAsia="標楷體" w:hAnsi="Times New Roman" w:cs="Times New Roman"/>
          <w:color w:val="000000" w:themeColor="text1"/>
          <w:szCs w:val="24"/>
        </w:rPr>
        <w:t>，並與</w:t>
      </w:r>
      <w:proofErr w:type="gramStart"/>
      <w:r w:rsidR="00922744" w:rsidRPr="00716CAE">
        <w:rPr>
          <w:rFonts w:ascii="Times New Roman" w:eastAsia="標楷體" w:hAnsi="Times New Roman" w:cs="Times New Roman"/>
          <w:color w:val="000000" w:themeColor="text1"/>
          <w:szCs w:val="24"/>
        </w:rPr>
        <w:t>細胞內液中的</w:t>
      </w:r>
      <w:proofErr w:type="gramEnd"/>
      <w:r w:rsidR="00922744" w:rsidRPr="00716CAE">
        <w:rPr>
          <w:rFonts w:ascii="Times New Roman" w:eastAsia="標楷體" w:hAnsi="Times New Roman" w:cs="Times New Roman"/>
          <w:color w:val="000000" w:themeColor="text1"/>
          <w:szCs w:val="24"/>
        </w:rPr>
        <w:t>鉀離子，負責維持細胞內外的正常平衡狀態。但</w:t>
      </w:r>
      <w:r w:rsidR="00BB3575" w:rsidRPr="00716CAE">
        <w:rPr>
          <w:rFonts w:ascii="Times New Roman" w:eastAsia="標楷體" w:hAnsi="Times New Roman" w:cs="Times New Roman"/>
          <w:color w:val="000000" w:themeColor="text1"/>
          <w:szCs w:val="24"/>
        </w:rPr>
        <w:t>當國人攝入過</w:t>
      </w:r>
      <w:r w:rsidR="00922744" w:rsidRPr="00716CAE">
        <w:rPr>
          <w:rFonts w:ascii="Times New Roman" w:eastAsia="標楷體" w:hAnsi="Times New Roman" w:cs="Times New Roman"/>
          <w:color w:val="000000" w:themeColor="text1"/>
          <w:szCs w:val="24"/>
        </w:rPr>
        <w:t>量</w:t>
      </w:r>
      <w:r w:rsidR="00BB3575" w:rsidRPr="00716CAE">
        <w:rPr>
          <w:rFonts w:ascii="Times New Roman" w:eastAsia="標楷體" w:hAnsi="Times New Roman" w:cs="Times New Roman"/>
          <w:color w:val="000000" w:themeColor="text1"/>
          <w:szCs w:val="24"/>
        </w:rPr>
        <w:t>的食鹽時，過多的鈉離子</w:t>
      </w:r>
      <w:r w:rsidR="00922744" w:rsidRPr="00716CAE">
        <w:rPr>
          <w:rFonts w:ascii="Times New Roman" w:eastAsia="標楷體" w:hAnsi="Times New Roman" w:cs="Times New Roman"/>
          <w:color w:val="000000" w:themeColor="text1"/>
          <w:szCs w:val="24"/>
        </w:rPr>
        <w:t>，</w:t>
      </w:r>
      <w:r w:rsidR="00BB3575" w:rsidRPr="00716CAE">
        <w:rPr>
          <w:rFonts w:ascii="Times New Roman" w:eastAsia="標楷體" w:hAnsi="Times New Roman" w:cs="Times New Roman"/>
          <w:color w:val="000000" w:themeColor="text1"/>
          <w:szCs w:val="24"/>
        </w:rPr>
        <w:t>會造成</w:t>
      </w:r>
      <w:proofErr w:type="gramStart"/>
      <w:r w:rsidR="00BB3575" w:rsidRPr="00716CAE">
        <w:rPr>
          <w:rFonts w:ascii="Times New Roman" w:eastAsia="標楷體" w:hAnsi="Times New Roman" w:cs="Times New Roman"/>
          <w:color w:val="000000" w:themeColor="text1"/>
          <w:szCs w:val="24"/>
        </w:rPr>
        <w:t>細胞外液與</w:t>
      </w:r>
      <w:proofErr w:type="gramEnd"/>
      <w:r w:rsidR="00BB3575" w:rsidRPr="00716CAE">
        <w:rPr>
          <w:rFonts w:ascii="Times New Roman" w:eastAsia="標楷體" w:hAnsi="Times New Roman" w:cs="Times New Roman"/>
          <w:color w:val="000000" w:themeColor="text1"/>
          <w:szCs w:val="24"/>
        </w:rPr>
        <w:t>血容量上升，亦會同時引起血管平滑肌細胞的腫脹，</w:t>
      </w:r>
      <w:proofErr w:type="gramStart"/>
      <w:r w:rsidR="00BB3575" w:rsidRPr="00716CAE">
        <w:rPr>
          <w:rFonts w:ascii="Times New Roman" w:eastAsia="標楷體" w:hAnsi="Times New Roman" w:cs="Times New Roman"/>
          <w:color w:val="000000" w:themeColor="text1"/>
          <w:szCs w:val="24"/>
        </w:rPr>
        <w:t>血管腔變窄</w:t>
      </w:r>
      <w:proofErr w:type="gramEnd"/>
      <w:r w:rsidR="00BB3575" w:rsidRPr="00716CAE">
        <w:rPr>
          <w:rFonts w:ascii="Times New Roman" w:eastAsia="標楷體" w:hAnsi="Times New Roman" w:cs="Times New Roman"/>
          <w:color w:val="000000" w:themeColor="text1"/>
          <w:szCs w:val="24"/>
        </w:rPr>
        <w:t>，使血壓上升。</w:t>
      </w:r>
      <w:r w:rsidR="00570290" w:rsidRPr="00716CAE">
        <w:rPr>
          <w:rFonts w:ascii="Times New Roman" w:eastAsia="標楷體" w:hAnsi="Times New Roman" w:cs="Times New Roman"/>
          <w:color w:val="000000" w:themeColor="text1"/>
          <w:szCs w:val="24"/>
        </w:rPr>
        <w:t>研究結果顯示，國人</w:t>
      </w:r>
      <w:r w:rsidR="00F33374" w:rsidRPr="00716CAE">
        <w:rPr>
          <w:rFonts w:ascii="Times New Roman" w:eastAsia="標楷體" w:hAnsi="Times New Roman" w:cs="Times New Roman"/>
          <w:color w:val="000000" w:themeColor="text1"/>
          <w:szCs w:val="24"/>
        </w:rPr>
        <w:t>每天多吃</w:t>
      </w:r>
      <w:r w:rsidR="00F33374" w:rsidRPr="00716CAE">
        <w:rPr>
          <w:rFonts w:ascii="Times New Roman" w:eastAsia="標楷體" w:hAnsi="Times New Roman" w:cs="Times New Roman"/>
          <w:color w:val="000000" w:themeColor="text1"/>
          <w:szCs w:val="24"/>
        </w:rPr>
        <w:t>2</w:t>
      </w:r>
      <w:r w:rsidR="00F33374" w:rsidRPr="00716CAE">
        <w:rPr>
          <w:rFonts w:ascii="Times New Roman" w:eastAsia="標楷體" w:hAnsi="Times New Roman" w:cs="Times New Roman"/>
          <w:color w:val="000000" w:themeColor="text1"/>
          <w:szCs w:val="24"/>
        </w:rPr>
        <w:t>克食鹽，收縮壓</w:t>
      </w:r>
      <w:r w:rsidR="00570290" w:rsidRPr="00716CAE">
        <w:rPr>
          <w:rFonts w:ascii="Times New Roman" w:eastAsia="標楷體" w:hAnsi="Times New Roman" w:cs="Times New Roman"/>
          <w:color w:val="000000" w:themeColor="text1"/>
          <w:szCs w:val="24"/>
        </w:rPr>
        <w:t>會升高</w:t>
      </w:r>
      <w:r w:rsidR="00570290" w:rsidRPr="00716CAE">
        <w:rPr>
          <w:rFonts w:ascii="Times New Roman" w:eastAsia="標楷體" w:hAnsi="Times New Roman" w:cs="Times New Roman"/>
          <w:color w:val="000000" w:themeColor="text1"/>
          <w:szCs w:val="24"/>
        </w:rPr>
        <w:t>2</w:t>
      </w:r>
      <w:r w:rsidR="00570290" w:rsidRPr="00716CAE">
        <w:rPr>
          <w:rFonts w:ascii="Times New Roman" w:eastAsia="標楷體" w:hAnsi="Times New Roman" w:cs="Times New Roman"/>
          <w:color w:val="000000" w:themeColor="text1"/>
          <w:szCs w:val="24"/>
        </w:rPr>
        <w:t>毫米汞柱，而其</w:t>
      </w:r>
      <w:r w:rsidR="00F33374" w:rsidRPr="00716CAE">
        <w:rPr>
          <w:rFonts w:ascii="Times New Roman" w:eastAsia="標楷體" w:hAnsi="Times New Roman" w:cs="Times New Roman"/>
          <w:color w:val="000000" w:themeColor="text1"/>
          <w:szCs w:val="24"/>
        </w:rPr>
        <w:t>舒張壓</w:t>
      </w:r>
      <w:r w:rsidR="00570290" w:rsidRPr="00716CAE">
        <w:rPr>
          <w:rFonts w:ascii="Times New Roman" w:eastAsia="標楷體" w:hAnsi="Times New Roman" w:cs="Times New Roman"/>
          <w:color w:val="000000" w:themeColor="text1"/>
          <w:szCs w:val="24"/>
        </w:rPr>
        <w:t>則會升高</w:t>
      </w:r>
      <w:r w:rsidR="00F33374" w:rsidRPr="00716CAE">
        <w:rPr>
          <w:rFonts w:ascii="Times New Roman" w:eastAsia="標楷體" w:hAnsi="Times New Roman" w:cs="Times New Roman"/>
          <w:color w:val="000000" w:themeColor="text1"/>
          <w:szCs w:val="24"/>
        </w:rPr>
        <w:t>1</w:t>
      </w:r>
      <w:r w:rsidR="00F33374" w:rsidRPr="00716CAE">
        <w:rPr>
          <w:rFonts w:ascii="Times New Roman" w:eastAsia="標楷體" w:hAnsi="Times New Roman" w:cs="Times New Roman"/>
          <w:color w:val="000000" w:themeColor="text1"/>
          <w:szCs w:val="24"/>
        </w:rPr>
        <w:t>毫米汞柱。</w:t>
      </w:r>
      <w:r w:rsidR="00B10063" w:rsidRPr="00716CAE">
        <w:rPr>
          <w:rFonts w:ascii="Times New Roman" w:eastAsia="標楷體" w:hAnsi="Times New Roman" w:cs="Times New Roman"/>
          <w:color w:val="000000" w:themeColor="text1"/>
          <w:szCs w:val="24"/>
        </w:rPr>
        <w:t>由上可知，飲食中的鈉</w:t>
      </w:r>
      <w:r w:rsidR="00B10063" w:rsidRPr="00716CAE">
        <w:rPr>
          <w:rFonts w:ascii="Times New Roman" w:eastAsia="標楷體" w:hAnsi="Times New Roman" w:cs="Times New Roman"/>
          <w:color w:val="000000" w:themeColor="text1"/>
          <w:szCs w:val="24"/>
        </w:rPr>
        <w:t>(</w:t>
      </w:r>
      <w:r w:rsidR="00B10063" w:rsidRPr="00716CAE">
        <w:rPr>
          <w:rFonts w:ascii="Times New Roman" w:eastAsia="標楷體" w:hAnsi="Times New Roman" w:cs="Times New Roman"/>
          <w:color w:val="000000" w:themeColor="text1"/>
          <w:szCs w:val="24"/>
        </w:rPr>
        <w:t>鹽</w:t>
      </w:r>
      <w:r w:rsidR="00B10063" w:rsidRPr="00716CAE">
        <w:rPr>
          <w:rFonts w:ascii="Times New Roman" w:eastAsia="標楷體" w:hAnsi="Times New Roman" w:cs="Times New Roman"/>
          <w:color w:val="000000" w:themeColor="text1"/>
          <w:szCs w:val="24"/>
        </w:rPr>
        <w:t>)</w:t>
      </w:r>
      <w:r w:rsidR="00B10063" w:rsidRPr="00716CAE">
        <w:rPr>
          <w:rFonts w:ascii="Times New Roman" w:eastAsia="標楷體" w:hAnsi="Times New Roman" w:cs="Times New Roman"/>
          <w:color w:val="000000" w:themeColor="text1"/>
          <w:szCs w:val="24"/>
        </w:rPr>
        <w:t>攝取過多是血壓升高及高血壓的主要原因之</w:t>
      </w:r>
      <w:proofErr w:type="gramStart"/>
      <w:r w:rsidR="00B10063" w:rsidRPr="00716CAE">
        <w:rPr>
          <w:rFonts w:ascii="Times New Roman" w:eastAsia="標楷體" w:hAnsi="Times New Roman" w:cs="Times New Roman"/>
          <w:color w:val="000000" w:themeColor="text1"/>
          <w:szCs w:val="24"/>
        </w:rPr>
        <w:t>ㄧ</w:t>
      </w:r>
      <w:proofErr w:type="gramEnd"/>
      <w:r w:rsidR="00B10063" w:rsidRPr="00716CAE">
        <w:rPr>
          <w:rFonts w:ascii="Times New Roman" w:eastAsia="標楷體" w:hAnsi="Times New Roman" w:cs="Times New Roman"/>
          <w:color w:val="000000" w:themeColor="text1"/>
          <w:szCs w:val="24"/>
        </w:rPr>
        <w:t>，重</w:t>
      </w:r>
      <w:proofErr w:type="gramStart"/>
      <w:r w:rsidR="00B10063" w:rsidRPr="00716CAE">
        <w:rPr>
          <w:rFonts w:ascii="Times New Roman" w:eastAsia="標楷體" w:hAnsi="Times New Roman" w:cs="Times New Roman"/>
          <w:color w:val="000000" w:themeColor="text1"/>
          <w:szCs w:val="24"/>
        </w:rPr>
        <w:t>鹹</w:t>
      </w:r>
      <w:proofErr w:type="gramEnd"/>
      <w:r w:rsidR="00B10063" w:rsidRPr="00716CAE">
        <w:rPr>
          <w:rFonts w:ascii="Times New Roman" w:eastAsia="標楷體" w:hAnsi="Times New Roman" w:cs="Times New Roman"/>
          <w:color w:val="000000" w:themeColor="text1"/>
          <w:szCs w:val="24"/>
        </w:rPr>
        <w:t>的飲食習慣，除了增加高血壓之風險外，更可能會導致中風，且目前國內高血壓性疾病標準化死亡</w:t>
      </w:r>
      <w:r w:rsidR="00B10063" w:rsidRPr="00716CAE">
        <w:rPr>
          <w:rFonts w:ascii="Times New Roman" w:eastAsia="標楷體" w:hAnsi="Times New Roman" w:cs="Times New Roman"/>
          <w:color w:val="000000" w:themeColor="text1"/>
          <w:szCs w:val="24"/>
        </w:rPr>
        <w:lastRenderedPageBreak/>
        <w:t>率不再呈下降趨勢，反而有逐年上升現象，而腦血管疾病標準化死亡率之下降趨勢亦有趨緩現象</w:t>
      </w:r>
      <w:r w:rsidR="00D3521E" w:rsidRPr="00716CAE">
        <w:rPr>
          <w:rFonts w:ascii="Times New Roman" w:eastAsia="標楷體" w:hAnsi="Times New Roman" w:cs="Times New Roman"/>
          <w:color w:val="000000" w:themeColor="text1"/>
          <w:szCs w:val="24"/>
        </w:rPr>
        <w:t>，故飲食中攝取之鹽份和口味重之飲食習慣應特別注意。</w:t>
      </w:r>
    </w:p>
    <w:p w:rsidR="0045106E" w:rsidRPr="00716CAE" w:rsidRDefault="00155E73" w:rsidP="00A6155C">
      <w:pPr>
        <w:spacing w:afterLines="50" w:after="180" w:line="360" w:lineRule="auto"/>
        <w:ind w:firstLine="480"/>
        <w:rPr>
          <w:rFonts w:ascii="Times New Roman" w:eastAsia="標楷體" w:hAnsi="Times New Roman" w:cs="Times New Roman"/>
          <w:szCs w:val="24"/>
        </w:rPr>
      </w:pPr>
      <w:proofErr w:type="gramStart"/>
      <w:r w:rsidRPr="00716CAE">
        <w:rPr>
          <w:rFonts w:ascii="Times New Roman" w:eastAsia="標楷體" w:hAnsi="Times New Roman" w:cs="Times New Roman"/>
        </w:rPr>
        <w:t>此外，署立</w:t>
      </w:r>
      <w:proofErr w:type="gramEnd"/>
      <w:r w:rsidRPr="00716CAE">
        <w:rPr>
          <w:rFonts w:ascii="Times New Roman" w:eastAsia="標楷體" w:hAnsi="Times New Roman" w:cs="Times New Roman"/>
        </w:rPr>
        <w:t>苗栗醫院醫師亦提及苗栗縣每十萬人口的腦血管死亡率是全國平均的</w:t>
      </w:r>
      <w:r w:rsidRPr="00716CAE">
        <w:rPr>
          <w:rFonts w:ascii="Times New Roman" w:eastAsia="標楷體" w:hAnsi="Times New Roman" w:cs="Times New Roman"/>
        </w:rPr>
        <w:t>1.6</w:t>
      </w:r>
      <w:r w:rsidRPr="00716CAE">
        <w:rPr>
          <w:rFonts w:ascii="Times New Roman" w:eastAsia="標楷體" w:hAnsi="Times New Roman" w:cs="Times New Roman"/>
        </w:rPr>
        <w:t>倍，心血管疾病是</w:t>
      </w:r>
      <w:r w:rsidRPr="00716CAE">
        <w:rPr>
          <w:rFonts w:ascii="Times New Roman" w:eastAsia="標楷體" w:hAnsi="Times New Roman" w:cs="Times New Roman"/>
        </w:rPr>
        <w:t>1.3</w:t>
      </w:r>
      <w:r w:rsidRPr="00716CAE">
        <w:rPr>
          <w:rFonts w:ascii="Times New Roman" w:eastAsia="標楷體" w:hAnsi="Times New Roman" w:cs="Times New Roman"/>
        </w:rPr>
        <w:t>倍、慢性肝病</w:t>
      </w:r>
      <w:r w:rsidRPr="00716CAE">
        <w:rPr>
          <w:rFonts w:ascii="Times New Roman" w:eastAsia="標楷體" w:hAnsi="Times New Roman" w:cs="Times New Roman"/>
        </w:rPr>
        <w:t>1.4</w:t>
      </w:r>
      <w:r w:rsidRPr="00716CAE">
        <w:rPr>
          <w:rFonts w:ascii="Times New Roman" w:eastAsia="標楷體" w:hAnsi="Times New Roman" w:cs="Times New Roman"/>
        </w:rPr>
        <w:t>倍、高血壓疾病</w:t>
      </w:r>
      <w:r w:rsidRPr="00716CAE">
        <w:rPr>
          <w:rFonts w:ascii="Times New Roman" w:eastAsia="標楷體" w:hAnsi="Times New Roman" w:cs="Times New Roman"/>
        </w:rPr>
        <w:t>1.3</w:t>
      </w:r>
      <w:r w:rsidRPr="00716CAE">
        <w:rPr>
          <w:rFonts w:ascii="Times New Roman" w:eastAsia="標楷體" w:hAnsi="Times New Roman" w:cs="Times New Roman"/>
        </w:rPr>
        <w:t>倍、糖尿病</w:t>
      </w:r>
      <w:r w:rsidRPr="00716CAE">
        <w:rPr>
          <w:rFonts w:ascii="Times New Roman" w:eastAsia="標楷體" w:hAnsi="Times New Roman" w:cs="Times New Roman"/>
        </w:rPr>
        <w:t>1.2</w:t>
      </w:r>
      <w:r w:rsidRPr="00716CAE">
        <w:rPr>
          <w:rFonts w:ascii="Times New Roman" w:eastAsia="標楷體" w:hAnsi="Times New Roman" w:cs="Times New Roman"/>
        </w:rPr>
        <w:t>倍、惡性腫瘤</w:t>
      </w:r>
      <w:r w:rsidRPr="00716CAE">
        <w:rPr>
          <w:rFonts w:ascii="Times New Roman" w:eastAsia="標楷體" w:hAnsi="Times New Roman" w:cs="Times New Roman"/>
        </w:rPr>
        <w:t>1.1</w:t>
      </w:r>
      <w:r w:rsidRPr="00716CAE">
        <w:rPr>
          <w:rFonts w:ascii="Times New Roman" w:eastAsia="標楷體" w:hAnsi="Times New Roman" w:cs="Times New Roman"/>
        </w:rPr>
        <w:t>倍。苗栗縣客家族群占</w:t>
      </w:r>
      <w:r w:rsidRPr="00716CAE">
        <w:rPr>
          <w:rFonts w:ascii="Times New Roman" w:eastAsia="標楷體" w:hAnsi="Times New Roman" w:cs="Times New Roman"/>
        </w:rPr>
        <w:t>6</w:t>
      </w:r>
      <w:r w:rsidRPr="00716CAE">
        <w:rPr>
          <w:rFonts w:ascii="Times New Roman" w:eastAsia="標楷體" w:hAnsi="Times New Roman" w:cs="Times New Roman"/>
        </w:rPr>
        <w:t>、</w:t>
      </w:r>
      <w:proofErr w:type="gramStart"/>
      <w:r w:rsidRPr="00716CAE">
        <w:rPr>
          <w:rFonts w:ascii="Times New Roman" w:eastAsia="標楷體" w:hAnsi="Times New Roman" w:cs="Times New Roman"/>
        </w:rPr>
        <w:t>7</w:t>
      </w:r>
      <w:r w:rsidRPr="00716CAE">
        <w:rPr>
          <w:rFonts w:ascii="Times New Roman" w:eastAsia="標楷體" w:hAnsi="Times New Roman" w:cs="Times New Roman"/>
        </w:rPr>
        <w:t>成</w:t>
      </w:r>
      <w:proofErr w:type="gramEnd"/>
      <w:r w:rsidRPr="00716CAE">
        <w:rPr>
          <w:rFonts w:ascii="Times New Roman" w:eastAsia="標楷體" w:hAnsi="Times New Roman" w:cs="Times New Roman"/>
        </w:rPr>
        <w:t>，為全國各縣市最高。其主因為客</w:t>
      </w:r>
      <w:hyperlink r:id="rId47" w:tgtFrame="_blank" w:tooltip="搜尋這個關鍵字的相關內容" w:history="1">
        <w:r w:rsidRPr="00716CAE">
          <w:rPr>
            <w:rFonts w:ascii="Times New Roman" w:eastAsia="標楷體" w:hAnsi="Times New Roman" w:cs="Times New Roman"/>
          </w:rPr>
          <w:t>家人</w:t>
        </w:r>
      </w:hyperlink>
      <w:hyperlink r:id="rId48" w:tgtFrame="_blank" w:tooltip="搜尋這個關鍵字的相關內容" w:history="1">
        <w:r w:rsidRPr="00716CAE">
          <w:rPr>
            <w:rFonts w:ascii="Times New Roman" w:eastAsia="標楷體" w:hAnsi="Times New Roman" w:cs="Times New Roman"/>
          </w:rPr>
          <w:t>飲食</w:t>
        </w:r>
      </w:hyperlink>
      <w:r w:rsidRPr="00716CAE">
        <w:rPr>
          <w:rFonts w:ascii="Times New Roman" w:eastAsia="標楷體" w:hAnsi="Times New Roman" w:cs="Times New Roman"/>
        </w:rPr>
        <w:t>習慣為</w:t>
      </w:r>
      <w:proofErr w:type="gramStart"/>
      <w:r w:rsidRPr="00716CAE">
        <w:rPr>
          <w:rFonts w:ascii="Times New Roman" w:eastAsia="標楷體" w:hAnsi="Times New Roman" w:cs="Times New Roman"/>
        </w:rPr>
        <w:t>鹹</w:t>
      </w:r>
      <w:proofErr w:type="gramEnd"/>
      <w:r w:rsidRPr="00716CAE">
        <w:rPr>
          <w:rFonts w:ascii="Times New Roman" w:eastAsia="標楷體" w:hAnsi="Times New Roman" w:cs="Times New Roman"/>
        </w:rPr>
        <w:t>、香、肥、陳、燒、熟等</w:t>
      </w:r>
      <w:r w:rsidRPr="00716CAE">
        <w:rPr>
          <w:rFonts w:ascii="Times New Roman" w:eastAsia="標楷體" w:hAnsi="Times New Roman" w:cs="Times New Roman"/>
        </w:rPr>
        <w:t>6</w:t>
      </w:r>
      <w:r w:rsidRPr="00716CAE">
        <w:rPr>
          <w:rFonts w:ascii="Times New Roman" w:eastAsia="標楷體" w:hAnsi="Times New Roman" w:cs="Times New Roman"/>
        </w:rPr>
        <w:t>大特點有密切</w:t>
      </w:r>
      <w:hyperlink r:id="rId49" w:tgtFrame="_blank" w:tooltip="搜尋這個關鍵字的相關內容" w:history="1">
        <w:r w:rsidRPr="00716CAE">
          <w:rPr>
            <w:rFonts w:ascii="Times New Roman" w:eastAsia="標楷體" w:hAnsi="Times New Roman" w:cs="Times New Roman"/>
          </w:rPr>
          <w:t>關係</w:t>
        </w:r>
      </w:hyperlink>
      <w:r w:rsidRPr="00716CAE">
        <w:rPr>
          <w:rFonts w:ascii="Times New Roman" w:eastAsia="標楷體" w:hAnsi="Times New Roman" w:cs="Times New Roman"/>
        </w:rPr>
        <w:t>，早期可能為了節省，或因勞動量大、出汗多，客家菜總是特別</w:t>
      </w:r>
      <w:proofErr w:type="gramStart"/>
      <w:r w:rsidRPr="00716CAE">
        <w:rPr>
          <w:rFonts w:ascii="Times New Roman" w:eastAsia="標楷體" w:hAnsi="Times New Roman" w:cs="Times New Roman"/>
        </w:rPr>
        <w:t>鹹</w:t>
      </w:r>
      <w:proofErr w:type="gramEnd"/>
      <w:r w:rsidRPr="00716CAE">
        <w:rPr>
          <w:rFonts w:ascii="Times New Roman" w:eastAsia="標楷體" w:hAnsi="Times New Roman" w:cs="Times New Roman"/>
        </w:rPr>
        <w:t>，但現代人</w:t>
      </w:r>
      <w:hyperlink r:id="rId50" w:tgtFrame="_blank" w:tooltip="搜尋這個關鍵字的相關內容" w:history="1">
        <w:r w:rsidRPr="00716CAE">
          <w:rPr>
            <w:rFonts w:ascii="Times New Roman" w:eastAsia="標楷體" w:hAnsi="Times New Roman" w:cs="Times New Roman"/>
          </w:rPr>
          <w:t>運動</w:t>
        </w:r>
      </w:hyperlink>
      <w:r w:rsidRPr="00716CAE">
        <w:rPr>
          <w:rFonts w:ascii="Times New Roman" w:eastAsia="標楷體" w:hAnsi="Times New Roman" w:cs="Times New Roman"/>
        </w:rPr>
        <w:t>量減少、重口味則積習難改，久而久之，造成了高血壓及血管、腎臟方面的</w:t>
      </w:r>
      <w:hyperlink r:id="rId51" w:tgtFrame="_blank" w:tooltip="搜尋這個關鍵字的相關內容" w:history="1">
        <w:r w:rsidRPr="00716CAE">
          <w:rPr>
            <w:rFonts w:ascii="Times New Roman" w:eastAsia="標楷體" w:hAnsi="Times New Roman" w:cs="Times New Roman"/>
          </w:rPr>
          <w:t>病變</w:t>
        </w:r>
      </w:hyperlink>
      <w:r w:rsidRPr="00716CAE">
        <w:rPr>
          <w:rFonts w:ascii="Times New Roman" w:eastAsia="標楷體" w:hAnsi="Times New Roman" w:cs="Times New Roman"/>
        </w:rPr>
        <w:t>。如：</w:t>
      </w:r>
      <w:proofErr w:type="gramStart"/>
      <w:r w:rsidRPr="00716CAE">
        <w:rPr>
          <w:rFonts w:ascii="Times New Roman" w:eastAsia="標楷體" w:hAnsi="Times New Roman" w:cs="Times New Roman"/>
        </w:rPr>
        <w:t>焢</w:t>
      </w:r>
      <w:proofErr w:type="gramEnd"/>
      <w:r w:rsidRPr="00716CAE">
        <w:rPr>
          <w:rFonts w:ascii="Times New Roman" w:eastAsia="標楷體" w:hAnsi="Times New Roman" w:cs="Times New Roman"/>
        </w:rPr>
        <w:t>肉是客家的名菜之一，而</w:t>
      </w:r>
      <w:proofErr w:type="gramStart"/>
      <w:r w:rsidRPr="00716CAE">
        <w:rPr>
          <w:rFonts w:ascii="Times New Roman" w:eastAsia="標楷體" w:hAnsi="Times New Roman" w:cs="Times New Roman"/>
        </w:rPr>
        <w:t>焢</w:t>
      </w:r>
      <w:proofErr w:type="gramEnd"/>
      <w:r w:rsidRPr="00716CAE">
        <w:rPr>
          <w:rFonts w:ascii="Times New Roman" w:eastAsia="標楷體" w:hAnsi="Times New Roman" w:cs="Times New Roman"/>
        </w:rPr>
        <w:t>肉強調一定要帶有部分肥肉才好吃，但動物性脂肪容易引起血管方面的疾病，因此客家人中風和心肌梗塞的比例高於其他族群；</w:t>
      </w:r>
      <w:r w:rsidRPr="00716CAE">
        <w:rPr>
          <w:rFonts w:ascii="Times New Roman" w:eastAsia="標楷體" w:hAnsi="Times New Roman" w:cs="Times New Roman"/>
          <w:szCs w:val="24"/>
        </w:rPr>
        <w:t>客家飲食型態中較常以油煎烹調，進而使得脂肪攝取量過高之情形，造成肥胖、高血脂症及心血管等疾病，亦可能增加</w:t>
      </w:r>
      <w:proofErr w:type="gramStart"/>
      <w:r w:rsidRPr="00716CAE">
        <w:rPr>
          <w:rFonts w:ascii="Times New Roman" w:eastAsia="標楷體" w:hAnsi="Times New Roman" w:cs="Times New Roman"/>
          <w:szCs w:val="24"/>
        </w:rPr>
        <w:t>罹</w:t>
      </w:r>
      <w:proofErr w:type="gramEnd"/>
      <w:r w:rsidRPr="00716CAE">
        <w:rPr>
          <w:rFonts w:ascii="Times New Roman" w:eastAsia="標楷體" w:hAnsi="Times New Roman" w:cs="Times New Roman"/>
          <w:szCs w:val="24"/>
        </w:rPr>
        <w:t>患癌症之風險。</w:t>
      </w:r>
    </w:p>
    <w:p w:rsidR="00155E73" w:rsidRPr="00716CAE" w:rsidRDefault="0045106E" w:rsidP="0045106E">
      <w:pPr>
        <w:widowControl/>
        <w:rPr>
          <w:rFonts w:ascii="Times New Roman" w:eastAsia="標楷體" w:hAnsi="Times New Roman" w:cs="Times New Roman"/>
          <w:szCs w:val="24"/>
        </w:rPr>
      </w:pPr>
      <w:r w:rsidRPr="00716CAE">
        <w:rPr>
          <w:rFonts w:ascii="Times New Roman" w:eastAsia="標楷體" w:hAnsi="Times New Roman" w:cs="Times New Roman"/>
          <w:szCs w:val="24"/>
        </w:rPr>
        <w:br w:type="page"/>
      </w:r>
    </w:p>
    <w:p w:rsidR="00A26B95" w:rsidRPr="0031582D" w:rsidRDefault="00A26B95" w:rsidP="008045B9">
      <w:pPr>
        <w:pStyle w:val="1"/>
        <w:spacing w:before="0" w:afterLines="50" w:line="360" w:lineRule="auto"/>
        <w:jc w:val="center"/>
        <w:rPr>
          <w:rFonts w:ascii="Times New Roman" w:eastAsia="標楷體" w:hAnsi="Times New Roman" w:cs="Times New Roman"/>
          <w:sz w:val="32"/>
          <w:szCs w:val="32"/>
        </w:rPr>
      </w:pPr>
      <w:bookmarkStart w:id="71" w:name="_Toc496628281"/>
      <w:bookmarkStart w:id="72" w:name="_Toc499380302"/>
      <w:r w:rsidRPr="0031582D">
        <w:rPr>
          <w:rFonts w:ascii="Times New Roman" w:eastAsia="標楷體" w:hAnsi="Times New Roman" w:cs="Times New Roman"/>
          <w:sz w:val="32"/>
          <w:szCs w:val="32"/>
        </w:rPr>
        <w:lastRenderedPageBreak/>
        <w:t>第四章、</w:t>
      </w:r>
      <w:r w:rsidR="00736F84" w:rsidRPr="0031582D">
        <w:rPr>
          <w:rFonts w:ascii="Times New Roman" w:eastAsia="標楷體" w:hAnsi="Times New Roman" w:cs="Times New Roman"/>
          <w:sz w:val="32"/>
          <w:szCs w:val="32"/>
        </w:rPr>
        <w:t>研究方法</w:t>
      </w:r>
      <w:bookmarkEnd w:id="71"/>
      <w:bookmarkEnd w:id="72"/>
    </w:p>
    <w:p w:rsidR="009B1EA9" w:rsidRDefault="007E68C5" w:rsidP="00E02D93">
      <w:pPr>
        <w:pStyle w:val="2"/>
        <w:spacing w:afterLines="50" w:after="180" w:line="360" w:lineRule="auto"/>
        <w:jc w:val="center"/>
        <w:rPr>
          <w:rFonts w:ascii="Times New Roman" w:eastAsia="標楷體" w:hAnsi="Times New Roman" w:cs="Times New Roman"/>
          <w:sz w:val="28"/>
          <w:szCs w:val="28"/>
        </w:rPr>
      </w:pPr>
      <w:bookmarkStart w:id="73" w:name="_Toc496628286"/>
      <w:bookmarkStart w:id="74" w:name="_Toc499380303"/>
      <w:r w:rsidRPr="00716CAE">
        <w:rPr>
          <w:rFonts w:ascii="Times New Roman" w:eastAsia="標楷體" w:hAnsi="Times New Roman" w:cs="Times New Roman"/>
          <w:noProof/>
          <w:szCs w:val="24"/>
        </w:rPr>
        <mc:AlternateContent>
          <mc:Choice Requires="wpg">
            <w:drawing>
              <wp:anchor distT="0" distB="0" distL="114300" distR="114300" simplePos="0" relativeHeight="251386368" behindDoc="0" locked="0" layoutInCell="1" allowOverlap="1" wp14:anchorId="4BD1A77C" wp14:editId="45132606">
                <wp:simplePos x="0" y="0"/>
                <wp:positionH relativeFrom="column">
                  <wp:posOffset>-327660</wp:posOffset>
                </wp:positionH>
                <wp:positionV relativeFrom="paragraph">
                  <wp:posOffset>546763</wp:posOffset>
                </wp:positionV>
                <wp:extent cx="5351227" cy="6861975"/>
                <wp:effectExtent l="0" t="0" r="20955" b="15240"/>
                <wp:wrapNone/>
                <wp:docPr id="1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1227" cy="6861975"/>
                          <a:chOff x="1653" y="3058"/>
                          <a:chExt cx="7451" cy="7746"/>
                        </a:xfrm>
                      </wpg:grpSpPr>
                      <wps:wsp>
                        <wps:cNvPr id="21" name="Text Box 69"/>
                        <wps:cNvSpPr txBox="1">
                          <a:spLocks noChangeArrowheads="1"/>
                        </wps:cNvSpPr>
                        <wps:spPr bwMode="auto">
                          <a:xfrm>
                            <a:off x="6687" y="6310"/>
                            <a:ext cx="2417" cy="865"/>
                          </a:xfrm>
                          <a:prstGeom prst="rect">
                            <a:avLst/>
                          </a:prstGeom>
                          <a:solidFill>
                            <a:srgbClr val="FFFFFF"/>
                          </a:solidFill>
                          <a:ln w="9525">
                            <a:solidFill>
                              <a:srgbClr val="000000"/>
                            </a:solidFill>
                            <a:miter lim="800000"/>
                            <a:headEnd/>
                            <a:tailEnd/>
                          </a:ln>
                        </wps:spPr>
                        <wps:txbx>
                          <w:txbxContent>
                            <w:p w:rsidR="00991559" w:rsidRPr="006D35C1" w:rsidRDefault="00991559" w:rsidP="009B1EA9">
                              <w:pPr>
                                <w:jc w:val="center"/>
                                <w:rPr>
                                  <w:rFonts w:ascii="標楷體" w:eastAsia="標楷體" w:hAnsi="標楷體"/>
                                </w:rPr>
                              </w:pPr>
                              <w:r w:rsidRPr="006D35C1">
                                <w:rPr>
                                  <w:rFonts w:ascii="標楷體" w:eastAsia="標楷體" w:hAnsi="標楷體" w:hint="eastAsia"/>
                                </w:rPr>
                                <w:t>以</w:t>
                              </w:r>
                              <w:r w:rsidRPr="006D35C1">
                                <w:rPr>
                                  <w:rFonts w:ascii="標楷體" w:eastAsia="標楷體" w:hAnsi="標楷體" w:cs="Times New Roman" w:hint="eastAsia"/>
                                  <w:szCs w:val="24"/>
                                </w:rPr>
                                <w:t>實際客家菜料理份數進行分析</w:t>
                              </w:r>
                            </w:p>
                            <w:p w:rsidR="00991559" w:rsidRDefault="00991559" w:rsidP="009B1EA9"/>
                          </w:txbxContent>
                        </wps:txbx>
                        <wps:bodyPr rot="0" vert="horz" wrap="square" lIns="91440" tIns="45720" rIns="91440" bIns="45720" anchor="t" anchorCtr="0" upright="1">
                          <a:noAutofit/>
                        </wps:bodyPr>
                      </wps:wsp>
                      <wps:wsp>
                        <wps:cNvPr id="16" name="Text Box 64"/>
                        <wps:cNvSpPr txBox="1">
                          <a:spLocks noChangeArrowheads="1"/>
                        </wps:cNvSpPr>
                        <wps:spPr bwMode="auto">
                          <a:xfrm>
                            <a:off x="5003" y="3058"/>
                            <a:ext cx="1542" cy="519"/>
                          </a:xfrm>
                          <a:prstGeom prst="rect">
                            <a:avLst/>
                          </a:prstGeom>
                          <a:solidFill>
                            <a:srgbClr val="FFFFFF"/>
                          </a:solidFill>
                          <a:ln w="9525">
                            <a:solidFill>
                              <a:srgbClr val="000000"/>
                            </a:solidFill>
                            <a:miter lim="800000"/>
                            <a:headEnd/>
                            <a:tailEnd/>
                          </a:ln>
                        </wps:spPr>
                        <wps:txbx>
                          <w:txbxContent>
                            <w:p w:rsidR="00991559" w:rsidRPr="00E02D93" w:rsidRDefault="00991559" w:rsidP="009B1EA9">
                              <w:pPr>
                                <w:jc w:val="center"/>
                                <w:rPr>
                                  <w:rFonts w:ascii="標楷體" w:eastAsia="標楷體" w:hAnsi="標楷體"/>
                                </w:rPr>
                              </w:pPr>
                              <w:r w:rsidRPr="00E02D93">
                                <w:rPr>
                                  <w:rFonts w:ascii="標楷體" w:eastAsia="標楷體" w:hAnsi="標楷體" w:hint="eastAsia"/>
                                </w:rPr>
                                <w:t>文獻回顧</w:t>
                              </w:r>
                            </w:p>
                          </w:txbxContent>
                        </wps:txbx>
                        <wps:bodyPr rot="0" vert="horz" wrap="square" lIns="91440" tIns="45720" rIns="91440" bIns="45720" anchor="t" anchorCtr="0" upright="1">
                          <a:noAutofit/>
                        </wps:bodyPr>
                      </wps:wsp>
                      <wps:wsp>
                        <wps:cNvPr id="17" name="AutoShape 65"/>
                        <wps:cNvCnPr>
                          <a:cxnSpLocks noChangeShapeType="1"/>
                        </wps:cNvCnPr>
                        <wps:spPr bwMode="auto">
                          <a:xfrm>
                            <a:off x="5760" y="3563"/>
                            <a:ext cx="0" cy="1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66"/>
                        <wps:cNvSpPr txBox="1">
                          <a:spLocks noChangeArrowheads="1"/>
                        </wps:cNvSpPr>
                        <wps:spPr bwMode="auto">
                          <a:xfrm>
                            <a:off x="3218" y="3757"/>
                            <a:ext cx="4984" cy="1941"/>
                          </a:xfrm>
                          <a:prstGeom prst="rect">
                            <a:avLst/>
                          </a:prstGeom>
                          <a:solidFill>
                            <a:srgbClr val="FFFFFF"/>
                          </a:solidFill>
                          <a:ln w="9525">
                            <a:solidFill>
                              <a:srgbClr val="000000"/>
                            </a:solidFill>
                            <a:miter lim="800000"/>
                            <a:headEnd/>
                            <a:tailEnd/>
                          </a:ln>
                        </wps:spPr>
                        <wps:txbx>
                          <w:txbxContent>
                            <w:p w:rsidR="00991559" w:rsidRPr="00E02D93" w:rsidRDefault="00991559" w:rsidP="00E02D93">
                              <w:pPr>
                                <w:jc w:val="center"/>
                                <w:rPr>
                                  <w:rFonts w:ascii="標楷體" w:eastAsia="標楷體" w:hAnsi="標楷體"/>
                                </w:rPr>
                              </w:pPr>
                              <w:r w:rsidRPr="00E02D93">
                                <w:rPr>
                                  <w:rFonts w:ascii="標楷體" w:eastAsia="標楷體" w:hAnsi="標楷體" w:hint="eastAsia"/>
                                </w:rPr>
                                <w:t>壹、</w:t>
                              </w:r>
                              <w:r w:rsidRPr="007E68C5">
                                <w:rPr>
                                  <w:rFonts w:ascii="標楷體" w:eastAsia="標楷體" w:hAnsi="標楷體"/>
                                </w:rPr>
                                <w:t>客家族群與飲食文化</w:t>
                              </w:r>
                            </w:p>
                            <w:p w:rsidR="00991559" w:rsidRDefault="00991559" w:rsidP="00E02D93">
                              <w:pPr>
                                <w:jc w:val="center"/>
                                <w:rPr>
                                  <w:rFonts w:ascii="標楷體" w:eastAsia="標楷體" w:hAnsi="標楷體"/>
                                </w:rPr>
                              </w:pPr>
                              <w:r w:rsidRPr="00E02D93">
                                <w:rPr>
                                  <w:rFonts w:ascii="標楷體" w:eastAsia="標楷體" w:hAnsi="標楷體" w:hint="eastAsia"/>
                                </w:rPr>
                                <w:tab/>
                                <w:t>（一）</w:t>
                              </w:r>
                              <w:r w:rsidRPr="007E68C5">
                                <w:rPr>
                                  <w:rFonts w:ascii="標楷體" w:eastAsia="標楷體" w:hAnsi="標楷體"/>
                                </w:rPr>
                                <w:t>客家族群之飲食型態成因</w:t>
                              </w:r>
                            </w:p>
                            <w:p w:rsidR="00991559" w:rsidRDefault="00991559" w:rsidP="00E02D93">
                              <w:pPr>
                                <w:jc w:val="center"/>
                                <w:rPr>
                                  <w:rFonts w:ascii="標楷體" w:eastAsia="標楷體" w:hAnsi="標楷體"/>
                                </w:rPr>
                              </w:pPr>
                              <w:r w:rsidRPr="00E02D93">
                                <w:rPr>
                                  <w:rFonts w:ascii="標楷體" w:eastAsia="標楷體" w:hAnsi="標楷體" w:hint="eastAsia"/>
                                </w:rPr>
                                <w:tab/>
                                <w:t>（二）</w:t>
                              </w:r>
                              <w:r w:rsidRPr="007E68C5">
                                <w:rPr>
                                  <w:rFonts w:ascii="標楷體" w:eastAsia="標楷體" w:hAnsi="標楷體"/>
                                </w:rPr>
                                <w:t>客家族群之飲食文化</w:t>
                              </w:r>
                              <w:r w:rsidRPr="00E02D93">
                                <w:rPr>
                                  <w:rFonts w:ascii="標楷體" w:eastAsia="標楷體" w:hAnsi="標楷體" w:hint="eastAsia"/>
                                </w:rPr>
                                <w:tab/>
                              </w:r>
                            </w:p>
                            <w:p w:rsidR="00991559" w:rsidRDefault="00991559" w:rsidP="00E02D93">
                              <w:pPr>
                                <w:jc w:val="center"/>
                                <w:rPr>
                                  <w:rFonts w:ascii="標楷體" w:eastAsia="標楷體" w:hAnsi="標楷體"/>
                                </w:rPr>
                              </w:pPr>
                              <w:r w:rsidRPr="00E02D93">
                                <w:rPr>
                                  <w:rFonts w:ascii="標楷體" w:eastAsia="標楷體" w:hAnsi="標楷體" w:hint="eastAsia"/>
                                </w:rPr>
                                <w:t>（三）</w:t>
                              </w:r>
                              <w:r w:rsidRPr="007E68C5">
                                <w:rPr>
                                  <w:rFonts w:ascii="標楷體" w:eastAsia="標楷體" w:hAnsi="標楷體"/>
                                </w:rPr>
                                <w:t>客家族群之飲食製品</w:t>
                              </w:r>
                            </w:p>
                            <w:p w:rsidR="00991559" w:rsidRDefault="00991559" w:rsidP="00E02D93">
                              <w:pPr>
                                <w:jc w:val="center"/>
                                <w:rPr>
                                  <w:rFonts w:ascii="標楷體" w:eastAsia="標楷體" w:hAnsi="標楷體"/>
                                </w:rPr>
                              </w:pPr>
                              <w:r w:rsidRPr="00E02D93">
                                <w:rPr>
                                  <w:rFonts w:ascii="標楷體" w:eastAsia="標楷體" w:hAnsi="標楷體" w:hint="eastAsia"/>
                                </w:rPr>
                                <w:t>貳、</w:t>
                              </w:r>
                              <w:r w:rsidRPr="007E68C5">
                                <w:rPr>
                                  <w:rFonts w:ascii="標楷體" w:eastAsia="標楷體" w:hAnsi="標楷體"/>
                                </w:rPr>
                                <w:t>客家族群飲食與健康的關係</w:t>
                              </w:r>
                            </w:p>
                            <w:p w:rsidR="00991559" w:rsidRDefault="00991559" w:rsidP="00E02D93">
                              <w:pPr>
                                <w:jc w:val="center"/>
                                <w:rPr>
                                  <w:rFonts w:ascii="標楷體" w:eastAsia="標楷體" w:hAnsi="標楷體"/>
                                </w:rPr>
                              </w:pPr>
                              <w:r>
                                <w:rPr>
                                  <w:rFonts w:ascii="標楷體" w:eastAsia="標楷體" w:hAnsi="標楷體" w:hint="eastAsia"/>
                                </w:rPr>
                                <w:t>（一）</w:t>
                              </w:r>
                              <w:r w:rsidRPr="007E68C5">
                                <w:rPr>
                                  <w:rFonts w:ascii="標楷體" w:eastAsia="標楷體" w:hAnsi="標楷體"/>
                                </w:rPr>
                                <w:t>飲食營養與健康</w:t>
                              </w:r>
                            </w:p>
                            <w:p w:rsidR="00991559" w:rsidRPr="00E02D93" w:rsidRDefault="00991559" w:rsidP="00E02D93">
                              <w:pPr>
                                <w:jc w:val="center"/>
                                <w:rPr>
                                  <w:rFonts w:ascii="標楷體" w:eastAsia="標楷體" w:hAnsi="標楷體"/>
                                </w:rPr>
                              </w:pPr>
                              <w:r>
                                <w:rPr>
                                  <w:rFonts w:ascii="標楷體" w:eastAsia="標楷體" w:hAnsi="標楷體" w:hint="eastAsia"/>
                                </w:rPr>
                                <w:t>（二）</w:t>
                              </w:r>
                              <w:r w:rsidRPr="007E68C5">
                                <w:rPr>
                                  <w:rFonts w:ascii="標楷體" w:eastAsia="標楷體" w:hAnsi="標楷體"/>
                                </w:rPr>
                                <w:t>客家族群飲食與慢性疾病</w:t>
                              </w:r>
                            </w:p>
                          </w:txbxContent>
                        </wps:txbx>
                        <wps:bodyPr rot="0" vert="horz" wrap="square" lIns="91440" tIns="45720" rIns="91440" bIns="45720" anchor="t" anchorCtr="0" upright="1">
                          <a:noAutofit/>
                        </wps:bodyPr>
                      </wps:wsp>
                      <wps:wsp>
                        <wps:cNvPr id="19" name="AutoShape 67"/>
                        <wps:cNvCnPr>
                          <a:cxnSpLocks noChangeShapeType="1"/>
                        </wps:cNvCnPr>
                        <wps:spPr bwMode="auto">
                          <a:xfrm>
                            <a:off x="5760" y="5698"/>
                            <a:ext cx="0" cy="1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68"/>
                        <wps:cNvSpPr txBox="1">
                          <a:spLocks noChangeArrowheads="1"/>
                        </wps:cNvSpPr>
                        <wps:spPr bwMode="auto">
                          <a:xfrm>
                            <a:off x="1855" y="6322"/>
                            <a:ext cx="3315" cy="853"/>
                          </a:xfrm>
                          <a:prstGeom prst="rect">
                            <a:avLst/>
                          </a:prstGeom>
                          <a:solidFill>
                            <a:srgbClr val="FFFFFF"/>
                          </a:solidFill>
                          <a:ln w="9525">
                            <a:solidFill>
                              <a:srgbClr val="000000"/>
                            </a:solidFill>
                            <a:miter lim="800000"/>
                            <a:headEnd/>
                            <a:tailEnd/>
                          </a:ln>
                        </wps:spPr>
                        <wps:txbx>
                          <w:txbxContent>
                            <w:p w:rsidR="00991559" w:rsidRPr="00E02D93" w:rsidRDefault="00991559" w:rsidP="009B1EA9">
                              <w:pPr>
                                <w:jc w:val="center"/>
                                <w:rPr>
                                  <w:rFonts w:ascii="標楷體" w:eastAsia="標楷體" w:hAnsi="標楷體"/>
                                </w:rPr>
                              </w:pPr>
                              <w:r w:rsidRPr="006D35C1">
                                <w:rPr>
                                  <w:rFonts w:ascii="Times New Roman" w:eastAsia="標楷體" w:hAnsi="Times New Roman" w:cs="Times New Roman"/>
                                </w:rPr>
                                <w:t>2005-2008</w:t>
                              </w:r>
                              <w:r w:rsidRPr="00E02D93">
                                <w:rPr>
                                  <w:rFonts w:ascii="標楷體" w:eastAsia="標楷體" w:hAnsi="標楷體"/>
                                </w:rPr>
                                <w:t>年國民營養健康</w:t>
                              </w:r>
                            </w:p>
                            <w:p w:rsidR="00991559" w:rsidRPr="00E02D93" w:rsidRDefault="00991559" w:rsidP="009B1EA9">
                              <w:pPr>
                                <w:jc w:val="center"/>
                                <w:rPr>
                                  <w:rFonts w:ascii="標楷體" w:eastAsia="標楷體" w:hAnsi="標楷體"/>
                                </w:rPr>
                              </w:pPr>
                              <w:r w:rsidRPr="00E02D93">
                                <w:rPr>
                                  <w:rFonts w:ascii="標楷體" w:eastAsia="標楷體" w:hAnsi="標楷體"/>
                                </w:rPr>
                                <w:t>狀況變遷調查之</w:t>
                              </w:r>
                              <w:r w:rsidRPr="00E02D93">
                                <w:rPr>
                                  <w:rFonts w:ascii="標楷體" w:eastAsia="標楷體" w:hAnsi="標楷體" w:hint="eastAsia"/>
                                </w:rPr>
                                <w:t>資料庫</w:t>
                              </w:r>
                              <w:r w:rsidRPr="00E02D93">
                                <w:rPr>
                                  <w:rFonts w:ascii="標楷體" w:eastAsia="標楷體" w:hAnsi="標楷體"/>
                                </w:rPr>
                                <w:t>分析</w:t>
                              </w:r>
                            </w:p>
                            <w:p w:rsidR="00991559" w:rsidRDefault="00991559" w:rsidP="009B1EA9"/>
                          </w:txbxContent>
                        </wps:txbx>
                        <wps:bodyPr rot="0" vert="horz" wrap="square" lIns="91440" tIns="45720" rIns="91440" bIns="45720" anchor="t" anchorCtr="0" upright="1">
                          <a:noAutofit/>
                        </wps:bodyPr>
                      </wps:wsp>
                      <wps:wsp>
                        <wps:cNvPr id="22" name="AutoShape 70"/>
                        <wps:cNvCnPr>
                          <a:cxnSpLocks noChangeShapeType="1"/>
                        </wps:cNvCnPr>
                        <wps:spPr bwMode="auto">
                          <a:xfrm flipV="1">
                            <a:off x="3706" y="5885"/>
                            <a:ext cx="4734" cy="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71"/>
                        <wps:cNvCnPr>
                          <a:cxnSpLocks noChangeShapeType="1"/>
                        </wps:cNvCnPr>
                        <wps:spPr bwMode="auto">
                          <a:xfrm>
                            <a:off x="3711" y="5904"/>
                            <a:ext cx="0" cy="4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73"/>
                        <wps:cNvCnPr>
                          <a:cxnSpLocks noChangeShapeType="1"/>
                        </wps:cNvCnPr>
                        <wps:spPr bwMode="auto">
                          <a:xfrm>
                            <a:off x="3706" y="7199"/>
                            <a:ext cx="0" cy="1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74"/>
                        <wps:cNvSpPr txBox="1">
                          <a:spLocks noChangeArrowheads="1"/>
                        </wps:cNvSpPr>
                        <wps:spPr bwMode="auto">
                          <a:xfrm>
                            <a:off x="2411" y="7398"/>
                            <a:ext cx="2426" cy="879"/>
                          </a:xfrm>
                          <a:prstGeom prst="rect">
                            <a:avLst/>
                          </a:prstGeom>
                          <a:solidFill>
                            <a:srgbClr val="FFFFFF"/>
                          </a:solidFill>
                          <a:ln w="9525">
                            <a:solidFill>
                              <a:srgbClr val="000000"/>
                            </a:solidFill>
                            <a:miter lim="800000"/>
                            <a:headEnd/>
                            <a:tailEnd/>
                          </a:ln>
                        </wps:spPr>
                        <wps:txbx>
                          <w:txbxContent>
                            <w:p w:rsidR="00991559" w:rsidRPr="006D35C1" w:rsidRDefault="00991559" w:rsidP="00E02D93">
                              <w:pPr>
                                <w:jc w:val="center"/>
                                <w:rPr>
                                  <w:rFonts w:ascii="Times New Roman" w:eastAsia="標楷體" w:hAnsi="Times New Roman" w:cs="Times New Roman"/>
                                </w:rPr>
                              </w:pPr>
                              <w:r w:rsidRPr="006D35C1">
                                <w:rPr>
                                  <w:rFonts w:ascii="Times New Roman" w:eastAsia="標楷體" w:hAnsi="Times New Roman" w:cs="Times New Roman"/>
                                </w:rPr>
                                <w:t>研究對象：</w:t>
                              </w:r>
                            </w:p>
                            <w:p w:rsidR="00991559" w:rsidRPr="006D35C1" w:rsidRDefault="00991559" w:rsidP="00E02D93">
                              <w:pPr>
                                <w:jc w:val="center"/>
                                <w:rPr>
                                  <w:rFonts w:ascii="Times New Roman" w:eastAsia="標楷體" w:hAnsi="Times New Roman" w:cs="Times New Roman"/>
                                </w:rPr>
                              </w:pPr>
                              <w:r w:rsidRPr="006D35C1">
                                <w:rPr>
                                  <w:rFonts w:ascii="Times New Roman" w:eastAsia="標楷體" w:hAnsi="Times New Roman" w:cs="Times New Roman"/>
                                </w:rPr>
                                <w:t>65</w:t>
                              </w:r>
                              <w:r w:rsidRPr="006D35C1">
                                <w:rPr>
                                  <w:rFonts w:ascii="Times New Roman" w:eastAsia="標楷體" w:hAnsi="Times New Roman" w:cs="Times New Roman"/>
                                </w:rPr>
                                <w:t>歲以上客家族群</w:t>
                              </w:r>
                            </w:p>
                          </w:txbxContent>
                        </wps:txbx>
                        <wps:bodyPr rot="0" vert="horz" wrap="square" lIns="91440" tIns="45720" rIns="91440" bIns="45720" anchor="t" anchorCtr="0" upright="1">
                          <a:noAutofit/>
                        </wps:bodyPr>
                      </wps:wsp>
                      <wps:wsp>
                        <wps:cNvPr id="27" name="Text Box 76"/>
                        <wps:cNvSpPr txBox="1">
                          <a:spLocks noChangeArrowheads="1"/>
                        </wps:cNvSpPr>
                        <wps:spPr bwMode="auto">
                          <a:xfrm>
                            <a:off x="6866" y="7456"/>
                            <a:ext cx="2137" cy="1239"/>
                          </a:xfrm>
                          <a:prstGeom prst="rect">
                            <a:avLst/>
                          </a:prstGeom>
                          <a:solidFill>
                            <a:srgbClr val="FFFFFF"/>
                          </a:solidFill>
                          <a:ln w="9525">
                            <a:solidFill>
                              <a:srgbClr val="000000"/>
                            </a:solidFill>
                            <a:miter lim="800000"/>
                            <a:headEnd/>
                            <a:tailEnd/>
                          </a:ln>
                        </wps:spPr>
                        <wps:txbx>
                          <w:txbxContent>
                            <w:p w:rsidR="00991559" w:rsidRPr="006D35C1" w:rsidRDefault="00991559" w:rsidP="009B1EA9">
                              <w:pPr>
                                <w:rPr>
                                  <w:rFonts w:ascii="標楷體" w:eastAsia="標楷體" w:hAnsi="標楷體"/>
                                </w:rPr>
                              </w:pPr>
                              <w:r w:rsidRPr="006D35C1">
                                <w:rPr>
                                  <w:rFonts w:ascii="標楷體" w:eastAsia="標楷體" w:hAnsi="標楷體" w:hint="eastAsia"/>
                                </w:rPr>
                                <w:t>研究對象：</w:t>
                              </w:r>
                            </w:p>
                            <w:p w:rsidR="00991559" w:rsidRPr="006D35C1" w:rsidRDefault="00991559" w:rsidP="009B1EA9">
                              <w:pPr>
                                <w:rPr>
                                  <w:rFonts w:ascii="標楷體" w:eastAsia="標楷體" w:hAnsi="標楷體"/>
                                </w:rPr>
                              </w:pPr>
                              <w:r>
                                <w:rPr>
                                  <w:rFonts w:ascii="標楷體" w:eastAsia="標楷體" w:hAnsi="標楷體" w:hint="eastAsia"/>
                                </w:rPr>
                                <w:t>四</w:t>
                              </w:r>
                              <w:r w:rsidRPr="006D35C1">
                                <w:rPr>
                                  <w:rFonts w:ascii="標楷體" w:eastAsia="標楷體" w:hAnsi="標楷體" w:hint="eastAsia"/>
                                </w:rPr>
                                <w:t>間客家餐廳，</w:t>
                              </w:r>
                            </w:p>
                            <w:p w:rsidR="00991559" w:rsidRPr="006D35C1" w:rsidRDefault="00991559" w:rsidP="009B1EA9">
                              <w:pPr>
                                <w:rPr>
                                  <w:rFonts w:ascii="標楷體" w:eastAsia="標楷體" w:hAnsi="標楷體"/>
                                </w:rPr>
                              </w:pPr>
                              <w:r w:rsidRPr="006D35C1">
                                <w:rPr>
                                  <w:rFonts w:ascii="標楷體" w:eastAsia="標楷體" w:hAnsi="標楷體" w:hint="eastAsia"/>
                                </w:rPr>
                                <w:t>各五道招牌料理</w:t>
                              </w:r>
                            </w:p>
                          </w:txbxContent>
                        </wps:txbx>
                        <wps:bodyPr rot="0" vert="horz" wrap="square" lIns="91440" tIns="45720" rIns="91440" bIns="45720" anchor="t" anchorCtr="0" upright="1">
                          <a:noAutofit/>
                        </wps:bodyPr>
                      </wps:wsp>
                      <wps:wsp>
                        <wps:cNvPr id="28" name="AutoShape 77"/>
                        <wps:cNvCnPr>
                          <a:cxnSpLocks noChangeShapeType="1"/>
                        </wps:cNvCnPr>
                        <wps:spPr bwMode="auto">
                          <a:xfrm>
                            <a:off x="7876" y="8713"/>
                            <a:ext cx="0" cy="4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78"/>
                        <wps:cNvSpPr txBox="1">
                          <a:spLocks noChangeArrowheads="1"/>
                        </wps:cNvSpPr>
                        <wps:spPr bwMode="auto">
                          <a:xfrm>
                            <a:off x="7021" y="9185"/>
                            <a:ext cx="1814" cy="519"/>
                          </a:xfrm>
                          <a:prstGeom prst="rect">
                            <a:avLst/>
                          </a:prstGeom>
                          <a:solidFill>
                            <a:srgbClr val="FFFFFF"/>
                          </a:solidFill>
                          <a:ln w="9525">
                            <a:solidFill>
                              <a:srgbClr val="000000"/>
                            </a:solidFill>
                            <a:miter lim="800000"/>
                            <a:headEnd/>
                            <a:tailEnd/>
                          </a:ln>
                        </wps:spPr>
                        <wps:txbx>
                          <w:txbxContent>
                            <w:p w:rsidR="00991559" w:rsidRPr="006D35C1" w:rsidRDefault="00991559" w:rsidP="009B1EA9">
                              <w:pPr>
                                <w:jc w:val="center"/>
                                <w:rPr>
                                  <w:rFonts w:ascii="標楷體" w:eastAsia="標楷體" w:hAnsi="標楷體"/>
                                </w:rPr>
                              </w:pPr>
                              <w:r w:rsidRPr="006D35C1">
                                <w:rPr>
                                  <w:rFonts w:ascii="標楷體" w:eastAsia="標楷體" w:hAnsi="標楷體" w:hint="eastAsia"/>
                                </w:rPr>
                                <w:t>各營養素分析</w:t>
                              </w:r>
                            </w:p>
                          </w:txbxContent>
                        </wps:txbx>
                        <wps:bodyPr rot="0" vert="horz" wrap="square" lIns="91440" tIns="45720" rIns="91440" bIns="45720" anchor="t" anchorCtr="0" upright="1">
                          <a:noAutofit/>
                        </wps:bodyPr>
                      </wps:wsp>
                      <wps:wsp>
                        <wps:cNvPr id="30" name="AutoShape 79"/>
                        <wps:cNvCnPr>
                          <a:cxnSpLocks noChangeShapeType="1"/>
                        </wps:cNvCnPr>
                        <wps:spPr bwMode="auto">
                          <a:xfrm>
                            <a:off x="7876" y="9704"/>
                            <a:ext cx="0" cy="1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80"/>
                        <wps:cNvSpPr txBox="1">
                          <a:spLocks noChangeArrowheads="1"/>
                        </wps:cNvSpPr>
                        <wps:spPr bwMode="auto">
                          <a:xfrm>
                            <a:off x="7229" y="9925"/>
                            <a:ext cx="1362" cy="879"/>
                          </a:xfrm>
                          <a:prstGeom prst="rect">
                            <a:avLst/>
                          </a:prstGeom>
                          <a:solidFill>
                            <a:srgbClr val="FFFFFF"/>
                          </a:solidFill>
                          <a:ln w="9525">
                            <a:solidFill>
                              <a:srgbClr val="000000"/>
                            </a:solidFill>
                            <a:miter lim="800000"/>
                            <a:headEnd/>
                            <a:tailEnd/>
                          </a:ln>
                        </wps:spPr>
                        <wps:txbx>
                          <w:txbxContent>
                            <w:p w:rsidR="00991559" w:rsidRPr="006D35C1" w:rsidRDefault="00991559" w:rsidP="009B1EA9">
                              <w:pPr>
                                <w:rPr>
                                  <w:rFonts w:ascii="標楷體" w:eastAsia="標楷體" w:hAnsi="標楷體"/>
                                </w:rPr>
                              </w:pPr>
                              <w:r w:rsidRPr="006D35C1">
                                <w:rPr>
                                  <w:rFonts w:ascii="標楷體" w:eastAsia="標楷體" w:hAnsi="標楷體" w:hint="eastAsia"/>
                                </w:rPr>
                                <w:t>客家料理</w:t>
                              </w:r>
                            </w:p>
                            <w:p w:rsidR="00991559" w:rsidRPr="006D35C1" w:rsidRDefault="00991559" w:rsidP="009B1EA9">
                              <w:pPr>
                                <w:rPr>
                                  <w:rFonts w:ascii="標楷體" w:eastAsia="標楷體" w:hAnsi="標楷體"/>
                                </w:rPr>
                              </w:pPr>
                              <w:r w:rsidRPr="006D35C1">
                                <w:rPr>
                                  <w:rFonts w:ascii="標楷體" w:eastAsia="標楷體" w:hAnsi="標楷體" w:hint="eastAsia"/>
                                </w:rPr>
                                <w:t>菜餚改善</w:t>
                              </w:r>
                            </w:p>
                          </w:txbxContent>
                        </wps:txbx>
                        <wps:bodyPr rot="0" vert="horz" wrap="square" lIns="91440" tIns="45720" rIns="91440" bIns="45720" anchor="t" anchorCtr="0" upright="1">
                          <a:noAutofit/>
                        </wps:bodyPr>
                      </wps:wsp>
                      <wps:wsp>
                        <wps:cNvPr id="32" name="AutoShape 81"/>
                        <wps:cNvCnPr>
                          <a:cxnSpLocks noChangeShapeType="1"/>
                        </wps:cNvCnPr>
                        <wps:spPr bwMode="auto">
                          <a:xfrm>
                            <a:off x="3706" y="8293"/>
                            <a:ext cx="0" cy="1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Text Box 82"/>
                        <wps:cNvSpPr txBox="1">
                          <a:spLocks noChangeArrowheads="1"/>
                        </wps:cNvSpPr>
                        <wps:spPr bwMode="auto">
                          <a:xfrm>
                            <a:off x="1653" y="8500"/>
                            <a:ext cx="3964" cy="1559"/>
                          </a:xfrm>
                          <a:prstGeom prst="rect">
                            <a:avLst/>
                          </a:prstGeom>
                          <a:solidFill>
                            <a:srgbClr val="FFFFFF"/>
                          </a:solidFill>
                          <a:ln w="9525">
                            <a:solidFill>
                              <a:srgbClr val="000000"/>
                            </a:solidFill>
                            <a:miter lim="800000"/>
                            <a:headEnd/>
                            <a:tailEnd/>
                          </a:ln>
                        </wps:spPr>
                        <wps:txbx>
                          <w:txbxContent>
                            <w:p w:rsidR="00991559" w:rsidRPr="006D35C1" w:rsidRDefault="00991559" w:rsidP="009B1EA9">
                              <w:pPr>
                                <w:pStyle w:val="a3"/>
                                <w:numPr>
                                  <w:ilvl w:val="0"/>
                                  <w:numId w:val="29"/>
                                </w:numPr>
                                <w:ind w:leftChars="0"/>
                                <w:rPr>
                                  <w:rFonts w:ascii="Times New Roman" w:eastAsia="標楷體" w:hAnsi="Times New Roman" w:cs="Times New Roman"/>
                                </w:rPr>
                              </w:pPr>
                              <w:r w:rsidRPr="006D35C1">
                                <w:rPr>
                                  <w:rFonts w:ascii="Times New Roman" w:eastAsia="標楷體" w:hAnsi="Times New Roman" w:cs="Times New Roman"/>
                                  <w:szCs w:val="24"/>
                                  <w:shd w:val="clear" w:color="auto" w:fill="FFFFFF"/>
                                </w:rPr>
                                <w:t>客家族群營養攝取狀況</w:t>
                              </w:r>
                            </w:p>
                            <w:p w:rsidR="00991559" w:rsidRPr="006D35C1" w:rsidRDefault="00991559" w:rsidP="009B1EA9">
                              <w:pPr>
                                <w:pStyle w:val="a3"/>
                                <w:numPr>
                                  <w:ilvl w:val="0"/>
                                  <w:numId w:val="29"/>
                                </w:numPr>
                                <w:ind w:leftChars="0"/>
                                <w:rPr>
                                  <w:rFonts w:ascii="Times New Roman" w:eastAsia="標楷體" w:hAnsi="Times New Roman" w:cs="Times New Roman"/>
                                </w:rPr>
                              </w:pPr>
                              <w:r w:rsidRPr="006D35C1">
                                <w:rPr>
                                  <w:rFonts w:ascii="Times New Roman" w:eastAsia="標楷體" w:hAnsi="Times New Roman" w:cs="Times New Roman"/>
                                  <w:szCs w:val="24"/>
                                  <w:shd w:val="clear" w:color="auto" w:fill="FFFFFF"/>
                                </w:rPr>
                                <w:t>客家族群疾病狀況</w:t>
                              </w:r>
                            </w:p>
                            <w:p w:rsidR="00991559" w:rsidRPr="006D35C1" w:rsidRDefault="00991559" w:rsidP="002101EC">
                              <w:pPr>
                                <w:pStyle w:val="a3"/>
                                <w:numPr>
                                  <w:ilvl w:val="0"/>
                                  <w:numId w:val="37"/>
                                </w:numPr>
                                <w:ind w:leftChars="0"/>
                                <w:rPr>
                                  <w:rFonts w:ascii="Times New Roman" w:eastAsia="標楷體" w:hAnsi="Times New Roman" w:cs="Times New Roman"/>
                                </w:rPr>
                              </w:pPr>
                              <w:r w:rsidRPr="006D35C1">
                                <w:rPr>
                                  <w:rFonts w:ascii="Times New Roman" w:eastAsia="標楷體" w:hAnsi="Times New Roman" w:cs="Times New Roman"/>
                                </w:rPr>
                                <w:t>血液生化檢驗值與營養素攝取之相關性</w:t>
                              </w:r>
                            </w:p>
                            <w:p w:rsidR="00991559" w:rsidRPr="00390418" w:rsidRDefault="00991559" w:rsidP="00390418">
                              <w:pPr>
                                <w:pStyle w:val="a3"/>
                                <w:numPr>
                                  <w:ilvl w:val="0"/>
                                  <w:numId w:val="29"/>
                                </w:numPr>
                                <w:ind w:leftChars="0"/>
                                <w:rPr>
                                  <w:rFonts w:ascii="Times New Roman" w:eastAsia="標楷體" w:hAnsi="Times New Roman" w:cs="Times New Roman"/>
                                </w:rPr>
                              </w:pPr>
                              <w:r w:rsidRPr="006D35C1">
                                <w:rPr>
                                  <w:rFonts w:ascii="Times New Roman" w:eastAsia="標楷體" w:hAnsi="Times New Roman" w:cs="Times New Roman"/>
                                  <w:szCs w:val="24"/>
                                </w:rPr>
                                <w:t>客家族群飲食改善建議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52" style="position:absolute;left:0;text-align:left;margin-left:-25.8pt;margin-top:43.05pt;width:421.35pt;height:540.3pt;z-index:251386368" coordorigin="1653,3058" coordsize="7451,7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">
                <v:shape id="Text Box 69" o:spid="_x0000_s1053" type="#_x0000_t202" style="position:absolute;left:6687;top:6310;width:2417;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991559" w:rsidRPr="006D35C1" w:rsidRDefault="00991559" w:rsidP="009B1EA9">
                        <w:pPr>
                          <w:jc w:val="center"/>
                          <w:rPr>
                            <w:rFonts w:ascii="標楷體" w:eastAsia="標楷體" w:hAnsi="標楷體"/>
                          </w:rPr>
                        </w:pPr>
                        <w:r w:rsidRPr="006D35C1">
                          <w:rPr>
                            <w:rFonts w:ascii="標楷體" w:eastAsia="標楷體" w:hAnsi="標楷體" w:hint="eastAsia"/>
                          </w:rPr>
                          <w:t>以</w:t>
                        </w:r>
                        <w:r w:rsidRPr="006D35C1">
                          <w:rPr>
                            <w:rFonts w:ascii="標楷體" w:eastAsia="標楷體" w:hAnsi="標楷體" w:cs="Times New Roman" w:hint="eastAsia"/>
                            <w:szCs w:val="24"/>
                          </w:rPr>
                          <w:t>實際客家菜料理份數進行分析</w:t>
                        </w:r>
                      </w:p>
                      <w:p w:rsidR="00991559" w:rsidRDefault="00991559" w:rsidP="009B1EA9"/>
                    </w:txbxContent>
                  </v:textbox>
                </v:shape>
                <v:shape id="Text Box 64" o:spid="_x0000_s1054" type="#_x0000_t202" style="position:absolute;left:5003;top:3058;width:154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991559" w:rsidRPr="00E02D93" w:rsidRDefault="00991559" w:rsidP="009B1EA9">
                        <w:pPr>
                          <w:jc w:val="center"/>
                          <w:rPr>
                            <w:rFonts w:ascii="標楷體" w:eastAsia="標楷體" w:hAnsi="標楷體"/>
                          </w:rPr>
                        </w:pPr>
                        <w:r w:rsidRPr="00E02D93">
                          <w:rPr>
                            <w:rFonts w:ascii="標楷體" w:eastAsia="標楷體" w:hAnsi="標楷體" w:hint="eastAsia"/>
                          </w:rPr>
                          <w:t>文獻回顧</w:t>
                        </w:r>
                      </w:p>
                    </w:txbxContent>
                  </v:textbox>
                </v:shape>
                <v:shapetype id="_x0000_t32" coordsize="21600,21600" o:spt="32" o:oned="t" path="m,l21600,21600e" filled="f">
                  <v:path arrowok="t" fillok="f" o:connecttype="none"/>
                  <o:lock v:ext="edit" shapetype="t"/>
                </v:shapetype>
                <v:shape id="AutoShape 65" o:spid="_x0000_s1055" type="#_x0000_t32" style="position:absolute;left:5760;top:3563;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Text Box 66" o:spid="_x0000_s1056" type="#_x0000_t202" style="position:absolute;left:3218;top:3757;width:4984;height:1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991559" w:rsidRPr="00E02D93" w:rsidRDefault="00991559" w:rsidP="00E02D93">
                        <w:pPr>
                          <w:jc w:val="center"/>
                          <w:rPr>
                            <w:rFonts w:ascii="標楷體" w:eastAsia="標楷體" w:hAnsi="標楷體"/>
                          </w:rPr>
                        </w:pPr>
                        <w:r w:rsidRPr="00E02D93">
                          <w:rPr>
                            <w:rFonts w:ascii="標楷體" w:eastAsia="標楷體" w:hAnsi="標楷體" w:hint="eastAsia"/>
                          </w:rPr>
                          <w:t>壹、</w:t>
                        </w:r>
                        <w:r w:rsidRPr="007E68C5">
                          <w:rPr>
                            <w:rFonts w:ascii="標楷體" w:eastAsia="標楷體" w:hAnsi="標楷體"/>
                          </w:rPr>
                          <w:t>客家族群與飲食文化</w:t>
                        </w:r>
                      </w:p>
                      <w:p w:rsidR="00991559" w:rsidRDefault="00991559" w:rsidP="00E02D93">
                        <w:pPr>
                          <w:jc w:val="center"/>
                          <w:rPr>
                            <w:rFonts w:ascii="標楷體" w:eastAsia="標楷體" w:hAnsi="標楷體"/>
                          </w:rPr>
                        </w:pPr>
                        <w:r w:rsidRPr="00E02D93">
                          <w:rPr>
                            <w:rFonts w:ascii="標楷體" w:eastAsia="標楷體" w:hAnsi="標楷體" w:hint="eastAsia"/>
                          </w:rPr>
                          <w:tab/>
                          <w:t>（一）</w:t>
                        </w:r>
                        <w:r w:rsidRPr="007E68C5">
                          <w:rPr>
                            <w:rFonts w:ascii="標楷體" w:eastAsia="標楷體" w:hAnsi="標楷體"/>
                          </w:rPr>
                          <w:t>客家族群之飲食型態成因</w:t>
                        </w:r>
                      </w:p>
                      <w:p w:rsidR="00991559" w:rsidRDefault="00991559" w:rsidP="00E02D93">
                        <w:pPr>
                          <w:jc w:val="center"/>
                          <w:rPr>
                            <w:rFonts w:ascii="標楷體" w:eastAsia="標楷體" w:hAnsi="標楷體"/>
                          </w:rPr>
                        </w:pPr>
                        <w:r w:rsidRPr="00E02D93">
                          <w:rPr>
                            <w:rFonts w:ascii="標楷體" w:eastAsia="標楷體" w:hAnsi="標楷體" w:hint="eastAsia"/>
                          </w:rPr>
                          <w:tab/>
                          <w:t>（二）</w:t>
                        </w:r>
                        <w:r w:rsidRPr="007E68C5">
                          <w:rPr>
                            <w:rFonts w:ascii="標楷體" w:eastAsia="標楷體" w:hAnsi="標楷體"/>
                          </w:rPr>
                          <w:t>客家族群之飲食文化</w:t>
                        </w:r>
                        <w:r w:rsidRPr="00E02D93">
                          <w:rPr>
                            <w:rFonts w:ascii="標楷體" w:eastAsia="標楷體" w:hAnsi="標楷體" w:hint="eastAsia"/>
                          </w:rPr>
                          <w:tab/>
                        </w:r>
                      </w:p>
                      <w:p w:rsidR="00991559" w:rsidRDefault="00991559" w:rsidP="00E02D93">
                        <w:pPr>
                          <w:jc w:val="center"/>
                          <w:rPr>
                            <w:rFonts w:ascii="標楷體" w:eastAsia="標楷體" w:hAnsi="標楷體"/>
                          </w:rPr>
                        </w:pPr>
                        <w:r w:rsidRPr="00E02D93">
                          <w:rPr>
                            <w:rFonts w:ascii="標楷體" w:eastAsia="標楷體" w:hAnsi="標楷體" w:hint="eastAsia"/>
                          </w:rPr>
                          <w:t>（三）</w:t>
                        </w:r>
                        <w:r w:rsidRPr="007E68C5">
                          <w:rPr>
                            <w:rFonts w:ascii="標楷體" w:eastAsia="標楷體" w:hAnsi="標楷體"/>
                          </w:rPr>
                          <w:t>客家族群之飲食製品</w:t>
                        </w:r>
                      </w:p>
                      <w:p w:rsidR="00991559" w:rsidRDefault="00991559" w:rsidP="00E02D93">
                        <w:pPr>
                          <w:jc w:val="center"/>
                          <w:rPr>
                            <w:rFonts w:ascii="標楷體" w:eastAsia="標楷體" w:hAnsi="標楷體"/>
                          </w:rPr>
                        </w:pPr>
                        <w:r w:rsidRPr="00E02D93">
                          <w:rPr>
                            <w:rFonts w:ascii="標楷體" w:eastAsia="標楷體" w:hAnsi="標楷體" w:hint="eastAsia"/>
                          </w:rPr>
                          <w:t>貳、</w:t>
                        </w:r>
                        <w:r w:rsidRPr="007E68C5">
                          <w:rPr>
                            <w:rFonts w:ascii="標楷體" w:eastAsia="標楷體" w:hAnsi="標楷體"/>
                          </w:rPr>
                          <w:t>客家族群飲食與健康的關係</w:t>
                        </w:r>
                      </w:p>
                      <w:p w:rsidR="00991559" w:rsidRDefault="00991559" w:rsidP="00E02D93">
                        <w:pPr>
                          <w:jc w:val="center"/>
                          <w:rPr>
                            <w:rFonts w:ascii="標楷體" w:eastAsia="標楷體" w:hAnsi="標楷體"/>
                          </w:rPr>
                        </w:pPr>
                        <w:r>
                          <w:rPr>
                            <w:rFonts w:ascii="標楷體" w:eastAsia="標楷體" w:hAnsi="標楷體" w:hint="eastAsia"/>
                          </w:rPr>
                          <w:t>（一）</w:t>
                        </w:r>
                        <w:r w:rsidRPr="007E68C5">
                          <w:rPr>
                            <w:rFonts w:ascii="標楷體" w:eastAsia="標楷體" w:hAnsi="標楷體"/>
                          </w:rPr>
                          <w:t>飲食營養與健康</w:t>
                        </w:r>
                      </w:p>
                      <w:p w:rsidR="00991559" w:rsidRPr="00E02D93" w:rsidRDefault="00991559" w:rsidP="00E02D93">
                        <w:pPr>
                          <w:jc w:val="center"/>
                          <w:rPr>
                            <w:rFonts w:ascii="標楷體" w:eastAsia="標楷體" w:hAnsi="標楷體"/>
                          </w:rPr>
                        </w:pPr>
                        <w:r>
                          <w:rPr>
                            <w:rFonts w:ascii="標楷體" w:eastAsia="標楷體" w:hAnsi="標楷體" w:hint="eastAsia"/>
                          </w:rPr>
                          <w:t>（二）</w:t>
                        </w:r>
                        <w:r w:rsidRPr="007E68C5">
                          <w:rPr>
                            <w:rFonts w:ascii="標楷體" w:eastAsia="標楷體" w:hAnsi="標楷體"/>
                          </w:rPr>
                          <w:t>客家族群飲食與慢性疾病</w:t>
                        </w:r>
                      </w:p>
                    </w:txbxContent>
                  </v:textbox>
                </v:shape>
                <v:shape id="AutoShape 67" o:spid="_x0000_s1057" type="#_x0000_t32" style="position:absolute;left:5760;top:5698;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Text Box 68" o:spid="_x0000_s1058" type="#_x0000_t202" style="position:absolute;left:1855;top:6322;width:3315;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991559" w:rsidRPr="00E02D93" w:rsidRDefault="00991559" w:rsidP="009B1EA9">
                        <w:pPr>
                          <w:jc w:val="center"/>
                          <w:rPr>
                            <w:rFonts w:ascii="標楷體" w:eastAsia="標楷體" w:hAnsi="標楷體"/>
                          </w:rPr>
                        </w:pPr>
                        <w:r w:rsidRPr="006D35C1">
                          <w:rPr>
                            <w:rFonts w:ascii="Times New Roman" w:eastAsia="標楷體" w:hAnsi="Times New Roman" w:cs="Times New Roman"/>
                          </w:rPr>
                          <w:t>2005-2008</w:t>
                        </w:r>
                        <w:r w:rsidRPr="00E02D93">
                          <w:rPr>
                            <w:rFonts w:ascii="標楷體" w:eastAsia="標楷體" w:hAnsi="標楷體"/>
                          </w:rPr>
                          <w:t>年國民營養健康</w:t>
                        </w:r>
                      </w:p>
                      <w:p w:rsidR="00991559" w:rsidRPr="00E02D93" w:rsidRDefault="00991559" w:rsidP="009B1EA9">
                        <w:pPr>
                          <w:jc w:val="center"/>
                          <w:rPr>
                            <w:rFonts w:ascii="標楷體" w:eastAsia="標楷體" w:hAnsi="標楷體"/>
                          </w:rPr>
                        </w:pPr>
                        <w:r w:rsidRPr="00E02D93">
                          <w:rPr>
                            <w:rFonts w:ascii="標楷體" w:eastAsia="標楷體" w:hAnsi="標楷體"/>
                          </w:rPr>
                          <w:t>狀況變遷調查之</w:t>
                        </w:r>
                        <w:r w:rsidRPr="00E02D93">
                          <w:rPr>
                            <w:rFonts w:ascii="標楷體" w:eastAsia="標楷體" w:hAnsi="標楷體" w:hint="eastAsia"/>
                          </w:rPr>
                          <w:t>資料庫</w:t>
                        </w:r>
                        <w:r w:rsidRPr="00E02D93">
                          <w:rPr>
                            <w:rFonts w:ascii="標楷體" w:eastAsia="標楷體" w:hAnsi="標楷體"/>
                          </w:rPr>
                          <w:t>分析</w:t>
                        </w:r>
                      </w:p>
                      <w:p w:rsidR="00991559" w:rsidRDefault="00991559" w:rsidP="009B1EA9"/>
                    </w:txbxContent>
                  </v:textbox>
                </v:shape>
                <v:shape id="AutoShape 70" o:spid="_x0000_s1059" type="#_x0000_t32" style="position:absolute;left:3706;top:5885;width:4734;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v:shape id="AutoShape 71" o:spid="_x0000_s1060" type="#_x0000_t32" style="position:absolute;left:3711;top:5904;width:0;height:4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73" o:spid="_x0000_s1061" type="#_x0000_t32" style="position:absolute;left:3706;top:7199;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Text Box 74" o:spid="_x0000_s1062" type="#_x0000_t202" style="position:absolute;left:2411;top:7398;width:2426;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991559" w:rsidRPr="006D35C1" w:rsidRDefault="00991559" w:rsidP="00E02D93">
                        <w:pPr>
                          <w:jc w:val="center"/>
                          <w:rPr>
                            <w:rFonts w:ascii="Times New Roman" w:eastAsia="標楷體" w:hAnsi="Times New Roman" w:cs="Times New Roman"/>
                          </w:rPr>
                        </w:pPr>
                        <w:r w:rsidRPr="006D35C1">
                          <w:rPr>
                            <w:rFonts w:ascii="Times New Roman" w:eastAsia="標楷體" w:hAnsi="Times New Roman" w:cs="Times New Roman"/>
                          </w:rPr>
                          <w:t>研究對象：</w:t>
                        </w:r>
                      </w:p>
                      <w:p w:rsidR="00991559" w:rsidRPr="006D35C1" w:rsidRDefault="00991559" w:rsidP="00E02D93">
                        <w:pPr>
                          <w:jc w:val="center"/>
                          <w:rPr>
                            <w:rFonts w:ascii="Times New Roman" w:eastAsia="標楷體" w:hAnsi="Times New Roman" w:cs="Times New Roman"/>
                          </w:rPr>
                        </w:pPr>
                        <w:r w:rsidRPr="006D35C1">
                          <w:rPr>
                            <w:rFonts w:ascii="Times New Roman" w:eastAsia="標楷體" w:hAnsi="Times New Roman" w:cs="Times New Roman"/>
                          </w:rPr>
                          <w:t>65</w:t>
                        </w:r>
                        <w:r w:rsidRPr="006D35C1">
                          <w:rPr>
                            <w:rFonts w:ascii="Times New Roman" w:eastAsia="標楷體" w:hAnsi="Times New Roman" w:cs="Times New Roman"/>
                          </w:rPr>
                          <w:t>歲以上客家族群</w:t>
                        </w:r>
                      </w:p>
                    </w:txbxContent>
                  </v:textbox>
                </v:shape>
                <v:shape id="Text Box 76" o:spid="_x0000_s1063" type="#_x0000_t202" style="position:absolute;left:6866;top:7456;width:2137;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991559" w:rsidRPr="006D35C1" w:rsidRDefault="00991559" w:rsidP="009B1EA9">
                        <w:pPr>
                          <w:rPr>
                            <w:rFonts w:ascii="標楷體" w:eastAsia="標楷體" w:hAnsi="標楷體"/>
                          </w:rPr>
                        </w:pPr>
                        <w:r w:rsidRPr="006D35C1">
                          <w:rPr>
                            <w:rFonts w:ascii="標楷體" w:eastAsia="標楷體" w:hAnsi="標楷體" w:hint="eastAsia"/>
                          </w:rPr>
                          <w:t>研究對象：</w:t>
                        </w:r>
                      </w:p>
                      <w:p w:rsidR="00991559" w:rsidRPr="006D35C1" w:rsidRDefault="00991559" w:rsidP="009B1EA9">
                        <w:pPr>
                          <w:rPr>
                            <w:rFonts w:ascii="標楷體" w:eastAsia="標楷體" w:hAnsi="標楷體"/>
                          </w:rPr>
                        </w:pPr>
                        <w:r>
                          <w:rPr>
                            <w:rFonts w:ascii="標楷體" w:eastAsia="標楷體" w:hAnsi="標楷體" w:hint="eastAsia"/>
                          </w:rPr>
                          <w:t>四</w:t>
                        </w:r>
                        <w:r w:rsidRPr="006D35C1">
                          <w:rPr>
                            <w:rFonts w:ascii="標楷體" w:eastAsia="標楷體" w:hAnsi="標楷體" w:hint="eastAsia"/>
                          </w:rPr>
                          <w:t>間客家餐廳，</w:t>
                        </w:r>
                      </w:p>
                      <w:p w:rsidR="00991559" w:rsidRPr="006D35C1" w:rsidRDefault="00991559" w:rsidP="009B1EA9">
                        <w:pPr>
                          <w:rPr>
                            <w:rFonts w:ascii="標楷體" w:eastAsia="標楷體" w:hAnsi="標楷體"/>
                          </w:rPr>
                        </w:pPr>
                        <w:r w:rsidRPr="006D35C1">
                          <w:rPr>
                            <w:rFonts w:ascii="標楷體" w:eastAsia="標楷體" w:hAnsi="標楷體" w:hint="eastAsia"/>
                          </w:rPr>
                          <w:t>各五道招牌料理</w:t>
                        </w:r>
                      </w:p>
                    </w:txbxContent>
                  </v:textbox>
                </v:shape>
                <v:shape id="AutoShape 77" o:spid="_x0000_s1064" type="#_x0000_t32" style="position:absolute;left:7876;top:8713;width:0;height: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Text Box 78" o:spid="_x0000_s1065" type="#_x0000_t202" style="position:absolute;left:7021;top:9185;width:181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991559" w:rsidRPr="006D35C1" w:rsidRDefault="00991559" w:rsidP="009B1EA9">
                        <w:pPr>
                          <w:jc w:val="center"/>
                          <w:rPr>
                            <w:rFonts w:ascii="標楷體" w:eastAsia="標楷體" w:hAnsi="標楷體"/>
                          </w:rPr>
                        </w:pPr>
                        <w:r w:rsidRPr="006D35C1">
                          <w:rPr>
                            <w:rFonts w:ascii="標楷體" w:eastAsia="標楷體" w:hAnsi="標楷體" w:hint="eastAsia"/>
                          </w:rPr>
                          <w:t>各營養素分析</w:t>
                        </w:r>
                      </w:p>
                    </w:txbxContent>
                  </v:textbox>
                </v:shape>
                <v:shape id="AutoShape 79" o:spid="_x0000_s1066" type="#_x0000_t32" style="position:absolute;left:7876;top:9704;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Text Box 80" o:spid="_x0000_s1067" type="#_x0000_t202" style="position:absolute;left:7229;top:9925;width:1362;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991559" w:rsidRPr="006D35C1" w:rsidRDefault="00991559" w:rsidP="009B1EA9">
                        <w:pPr>
                          <w:rPr>
                            <w:rFonts w:ascii="標楷體" w:eastAsia="標楷體" w:hAnsi="標楷體"/>
                          </w:rPr>
                        </w:pPr>
                        <w:r w:rsidRPr="006D35C1">
                          <w:rPr>
                            <w:rFonts w:ascii="標楷體" w:eastAsia="標楷體" w:hAnsi="標楷體" w:hint="eastAsia"/>
                          </w:rPr>
                          <w:t>客家料理</w:t>
                        </w:r>
                      </w:p>
                      <w:p w:rsidR="00991559" w:rsidRPr="006D35C1" w:rsidRDefault="00991559" w:rsidP="009B1EA9">
                        <w:pPr>
                          <w:rPr>
                            <w:rFonts w:ascii="標楷體" w:eastAsia="標楷體" w:hAnsi="標楷體"/>
                          </w:rPr>
                        </w:pPr>
                        <w:r w:rsidRPr="006D35C1">
                          <w:rPr>
                            <w:rFonts w:ascii="標楷體" w:eastAsia="標楷體" w:hAnsi="標楷體" w:hint="eastAsia"/>
                          </w:rPr>
                          <w:t>菜餚改善</w:t>
                        </w:r>
                      </w:p>
                    </w:txbxContent>
                  </v:textbox>
                </v:shape>
                <v:shape id="AutoShape 81" o:spid="_x0000_s1068" type="#_x0000_t32" style="position:absolute;left:3706;top:8293;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Text Box 82" o:spid="_x0000_s1069" type="#_x0000_t202" style="position:absolute;left:1653;top:8500;width:3964;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991559" w:rsidRPr="006D35C1" w:rsidRDefault="00991559" w:rsidP="009B1EA9">
                        <w:pPr>
                          <w:pStyle w:val="a3"/>
                          <w:numPr>
                            <w:ilvl w:val="0"/>
                            <w:numId w:val="29"/>
                          </w:numPr>
                          <w:ind w:leftChars="0"/>
                          <w:rPr>
                            <w:rFonts w:ascii="Times New Roman" w:eastAsia="標楷體" w:hAnsi="Times New Roman" w:cs="Times New Roman"/>
                          </w:rPr>
                        </w:pPr>
                        <w:r w:rsidRPr="006D35C1">
                          <w:rPr>
                            <w:rFonts w:ascii="Times New Roman" w:eastAsia="標楷體" w:hAnsi="Times New Roman" w:cs="Times New Roman"/>
                            <w:szCs w:val="24"/>
                            <w:shd w:val="clear" w:color="auto" w:fill="FFFFFF"/>
                          </w:rPr>
                          <w:t>客家族群營養攝取狀況</w:t>
                        </w:r>
                      </w:p>
                      <w:p w:rsidR="00991559" w:rsidRPr="006D35C1" w:rsidRDefault="00991559" w:rsidP="009B1EA9">
                        <w:pPr>
                          <w:pStyle w:val="a3"/>
                          <w:numPr>
                            <w:ilvl w:val="0"/>
                            <w:numId w:val="29"/>
                          </w:numPr>
                          <w:ind w:leftChars="0"/>
                          <w:rPr>
                            <w:rFonts w:ascii="Times New Roman" w:eastAsia="標楷體" w:hAnsi="Times New Roman" w:cs="Times New Roman"/>
                          </w:rPr>
                        </w:pPr>
                        <w:r w:rsidRPr="006D35C1">
                          <w:rPr>
                            <w:rFonts w:ascii="Times New Roman" w:eastAsia="標楷體" w:hAnsi="Times New Roman" w:cs="Times New Roman"/>
                            <w:szCs w:val="24"/>
                            <w:shd w:val="clear" w:color="auto" w:fill="FFFFFF"/>
                          </w:rPr>
                          <w:t>客家族群疾病狀況</w:t>
                        </w:r>
                      </w:p>
                      <w:p w:rsidR="00991559" w:rsidRPr="006D35C1" w:rsidRDefault="00991559" w:rsidP="002101EC">
                        <w:pPr>
                          <w:pStyle w:val="a3"/>
                          <w:numPr>
                            <w:ilvl w:val="0"/>
                            <w:numId w:val="37"/>
                          </w:numPr>
                          <w:ind w:leftChars="0"/>
                          <w:rPr>
                            <w:rFonts w:ascii="Times New Roman" w:eastAsia="標楷體" w:hAnsi="Times New Roman" w:cs="Times New Roman"/>
                          </w:rPr>
                        </w:pPr>
                        <w:r w:rsidRPr="006D35C1">
                          <w:rPr>
                            <w:rFonts w:ascii="Times New Roman" w:eastAsia="標楷體" w:hAnsi="Times New Roman" w:cs="Times New Roman"/>
                          </w:rPr>
                          <w:t>血液生化檢驗值與營養素攝取之相關性</w:t>
                        </w:r>
                      </w:p>
                      <w:p w:rsidR="00991559" w:rsidRPr="00390418" w:rsidRDefault="00991559" w:rsidP="00390418">
                        <w:pPr>
                          <w:pStyle w:val="a3"/>
                          <w:numPr>
                            <w:ilvl w:val="0"/>
                            <w:numId w:val="29"/>
                          </w:numPr>
                          <w:ind w:leftChars="0"/>
                          <w:rPr>
                            <w:rFonts w:ascii="Times New Roman" w:eastAsia="標楷體" w:hAnsi="Times New Roman" w:cs="Times New Roman"/>
                          </w:rPr>
                        </w:pPr>
                        <w:r w:rsidRPr="006D35C1">
                          <w:rPr>
                            <w:rFonts w:ascii="Times New Roman" w:eastAsia="標楷體" w:hAnsi="Times New Roman" w:cs="Times New Roman"/>
                            <w:szCs w:val="24"/>
                          </w:rPr>
                          <w:t>客家族群飲食改善建議</w:t>
                        </w:r>
                      </w:p>
                    </w:txbxContent>
                  </v:textbox>
                </v:shape>
              </v:group>
            </w:pict>
          </mc:Fallback>
        </mc:AlternateContent>
      </w:r>
      <w:r w:rsidR="009B1EA9" w:rsidRPr="0031582D">
        <w:rPr>
          <w:rFonts w:ascii="Times New Roman" w:eastAsia="標楷體" w:hAnsi="Times New Roman" w:cs="Times New Roman"/>
          <w:sz w:val="28"/>
          <w:szCs w:val="28"/>
        </w:rPr>
        <w:t>第一節、研究架構</w:t>
      </w:r>
      <w:bookmarkEnd w:id="73"/>
      <w:bookmarkEnd w:id="74"/>
    </w:p>
    <w:p w:rsidR="007E68C5" w:rsidRDefault="007E68C5" w:rsidP="007E68C5"/>
    <w:p w:rsidR="007E68C5" w:rsidRDefault="007E68C5" w:rsidP="007E68C5"/>
    <w:p w:rsidR="007E68C5" w:rsidRDefault="007E68C5" w:rsidP="007E68C5"/>
    <w:p w:rsidR="007E68C5" w:rsidRDefault="007E68C5" w:rsidP="007E68C5"/>
    <w:p w:rsidR="007E68C5" w:rsidRPr="007E68C5" w:rsidRDefault="007E68C5" w:rsidP="007E68C5"/>
    <w:p w:rsidR="009B1EA9" w:rsidRPr="00716CAE" w:rsidRDefault="007E68C5" w:rsidP="00A6155C">
      <w:pPr>
        <w:spacing w:afterLines="50" w:after="180" w:line="360" w:lineRule="auto"/>
        <w:rPr>
          <w:rFonts w:ascii="Times New Roman" w:eastAsia="標楷體" w:hAnsi="Times New Roman" w:cs="Times New Roman"/>
          <w:szCs w:val="24"/>
        </w:rPr>
      </w:pPr>
      <w:r>
        <w:rPr>
          <w:noProof/>
        </w:rPr>
        <mc:AlternateContent>
          <mc:Choice Requires="wps">
            <w:drawing>
              <wp:anchor distT="0" distB="0" distL="114300" distR="114300" simplePos="0" relativeHeight="251378176" behindDoc="0" locked="0" layoutInCell="1" allowOverlap="1" wp14:anchorId="0AA69631" wp14:editId="33DC7965">
                <wp:simplePos x="0" y="0"/>
                <wp:positionH relativeFrom="column">
                  <wp:posOffset>4550283</wp:posOffset>
                </wp:positionH>
                <wp:positionV relativeFrom="paragraph">
                  <wp:posOffset>2479620</wp:posOffset>
                </wp:positionV>
                <wp:extent cx="0" cy="292735"/>
                <wp:effectExtent l="0" t="0" r="19050" b="12065"/>
                <wp:wrapNone/>
                <wp:docPr id="3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1FA95F" id="AutoShape 77" o:spid="_x0000_s1026" type="#_x0000_t32" style="position:absolute;margin-left:358.3pt;margin-top:195.25pt;width:0;height:23.05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"/>
            </w:pict>
          </mc:Fallback>
        </mc:AlternateContent>
      </w:r>
      <w:r>
        <w:rPr>
          <w:noProof/>
        </w:rPr>
        <mc:AlternateContent>
          <mc:Choice Requires="wps">
            <w:drawing>
              <wp:anchor distT="0" distB="0" distL="114300" distR="114300" simplePos="0" relativeHeight="251906560" behindDoc="0" locked="0" layoutInCell="1" allowOverlap="1" wp14:anchorId="2C29D5E2" wp14:editId="5BFF0FCC">
                <wp:simplePos x="0" y="0"/>
                <wp:positionH relativeFrom="column">
                  <wp:posOffset>4546600</wp:posOffset>
                </wp:positionH>
                <wp:positionV relativeFrom="paragraph">
                  <wp:posOffset>1338580</wp:posOffset>
                </wp:positionV>
                <wp:extent cx="0" cy="370205"/>
                <wp:effectExtent l="0" t="0" r="19050" b="10795"/>
                <wp:wrapNone/>
                <wp:docPr id="144"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28E1C854" id="AutoShape 71" o:spid="_x0000_s1026" type="#_x0000_t32" style="position:absolute;margin-left:358pt;margin-top:105.4pt;width:0;height:29.15pt;z-index:25190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"/>
            </w:pict>
          </mc:Fallback>
        </mc:AlternateContent>
      </w:r>
      <w:r w:rsidR="009B1EA9" w:rsidRPr="00716CAE">
        <w:rPr>
          <w:rFonts w:ascii="Times New Roman" w:eastAsia="標楷體" w:hAnsi="Times New Roman" w:cs="Times New Roman"/>
          <w:noProof/>
          <w:szCs w:val="24"/>
        </w:rPr>
        <mc:AlternateContent>
          <mc:Choice Requires="wps">
            <w:drawing>
              <wp:anchor distT="0" distB="0" distL="114300" distR="114300" simplePos="0" relativeHeight="251462144" behindDoc="0" locked="0" layoutInCell="1" allowOverlap="1" wp14:anchorId="630DF700" wp14:editId="29C99870">
                <wp:simplePos x="0" y="0"/>
                <wp:positionH relativeFrom="column">
                  <wp:posOffset>1515110</wp:posOffset>
                </wp:positionH>
                <wp:positionV relativeFrom="paragraph">
                  <wp:posOffset>5793105</wp:posOffset>
                </wp:positionV>
                <wp:extent cx="2030095" cy="320040"/>
                <wp:effectExtent l="0" t="4445" r="3175" b="0"/>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1559" w:rsidRPr="00E11A5D" w:rsidRDefault="00991559" w:rsidP="00E11A5D">
                            <w:pPr>
                              <w:pStyle w:val="ad"/>
                              <w:rPr>
                                <w:rFonts w:ascii="標楷體" w:hAnsi="標楷體"/>
                              </w:rPr>
                            </w:pPr>
                            <w:bookmarkStart w:id="75" w:name="_Toc497826821"/>
                            <w:bookmarkStart w:id="76" w:name="_Toc499301827"/>
                            <w:bookmarkStart w:id="77" w:name="_Toc499380790"/>
                            <w:r w:rsidRPr="00E11A5D">
                              <w:rPr>
                                <w:rFonts w:ascii="標楷體" w:hAnsi="標楷體" w:cs="新細明體" w:hint="eastAsia"/>
                              </w:rPr>
                              <w:t>圖</w:t>
                            </w:r>
                            <w:r w:rsidRPr="00E11A5D">
                              <w:rPr>
                                <w:rFonts w:ascii="標楷體" w:hAnsi="標楷體" w:hint="eastAsia"/>
                              </w:rPr>
                              <w:t xml:space="preserve">11 </w:t>
                            </w:r>
                            <w:r w:rsidRPr="00E11A5D">
                              <w:rPr>
                                <w:rFonts w:ascii="標楷體" w:hAnsi="標楷體" w:cs="新細明體" w:hint="eastAsia"/>
                              </w:rPr>
                              <w:t>研究架構圖</w:t>
                            </w:r>
                            <w:bookmarkEnd w:id="75"/>
                            <w:bookmarkEnd w:id="76"/>
                            <w:bookmarkEnd w:id="77"/>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0" o:spid="_x0000_s1070" type="#_x0000_t202" style="position:absolute;margin-left:119.3pt;margin-top:456.15pt;width:159.85pt;height:25.2pt;z-index:251462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" stroked="f">
                <v:textbox style="mso-fit-shape-to-text:t">
                  <w:txbxContent>
                    <w:p w:rsidR="00991559" w:rsidRPr="00E11A5D" w:rsidRDefault="00991559" w:rsidP="00E11A5D">
                      <w:pPr>
                        <w:pStyle w:val="ad"/>
                        <w:rPr>
                          <w:rFonts w:ascii="標楷體" w:hAnsi="標楷體"/>
                        </w:rPr>
                      </w:pPr>
                      <w:bookmarkStart w:id="78" w:name="_Toc497826821"/>
                      <w:bookmarkStart w:id="79" w:name="_Toc499301827"/>
                      <w:bookmarkStart w:id="80" w:name="_Toc499380790"/>
                      <w:r w:rsidRPr="00E11A5D">
                        <w:rPr>
                          <w:rFonts w:ascii="標楷體" w:hAnsi="標楷體" w:cs="新細明體" w:hint="eastAsia"/>
                        </w:rPr>
                        <w:t>圖</w:t>
                      </w:r>
                      <w:r w:rsidRPr="00E11A5D">
                        <w:rPr>
                          <w:rFonts w:ascii="標楷體" w:hAnsi="標楷體" w:hint="eastAsia"/>
                        </w:rPr>
                        <w:t xml:space="preserve">11 </w:t>
                      </w:r>
                      <w:r w:rsidRPr="00E11A5D">
                        <w:rPr>
                          <w:rFonts w:ascii="標楷體" w:hAnsi="標楷體" w:cs="新細明體" w:hint="eastAsia"/>
                        </w:rPr>
                        <w:t>研究架構圖</w:t>
                      </w:r>
                      <w:bookmarkEnd w:id="78"/>
                      <w:bookmarkEnd w:id="79"/>
                      <w:bookmarkEnd w:id="80"/>
                    </w:p>
                  </w:txbxContent>
                </v:textbox>
              </v:shape>
            </w:pict>
          </mc:Fallback>
        </mc:AlternateContent>
      </w:r>
      <w:r w:rsidR="009B1EA9" w:rsidRPr="00716CAE">
        <w:rPr>
          <w:rFonts w:ascii="Times New Roman" w:eastAsia="標楷體" w:hAnsi="Times New Roman" w:cs="Times New Roman"/>
          <w:szCs w:val="24"/>
        </w:rPr>
        <w:br w:type="page"/>
      </w:r>
    </w:p>
    <w:p w:rsidR="00DB5218" w:rsidRPr="0031582D" w:rsidRDefault="009B1EA9" w:rsidP="00422D20">
      <w:pPr>
        <w:pStyle w:val="2"/>
        <w:spacing w:afterLines="50" w:after="180" w:line="360" w:lineRule="auto"/>
        <w:jc w:val="center"/>
        <w:rPr>
          <w:rFonts w:ascii="Times New Roman" w:eastAsia="標楷體" w:hAnsi="Times New Roman" w:cs="Times New Roman"/>
          <w:sz w:val="28"/>
          <w:szCs w:val="28"/>
        </w:rPr>
      </w:pPr>
      <w:bookmarkStart w:id="81" w:name="_Toc496628282"/>
      <w:bookmarkStart w:id="82" w:name="_Toc499380304"/>
      <w:r w:rsidRPr="0031582D">
        <w:rPr>
          <w:rFonts w:ascii="Times New Roman" w:eastAsia="標楷體" w:hAnsi="Times New Roman" w:cs="Times New Roman"/>
          <w:sz w:val="28"/>
          <w:szCs w:val="28"/>
        </w:rPr>
        <w:lastRenderedPageBreak/>
        <w:t>第二</w:t>
      </w:r>
      <w:r w:rsidR="00A26B95" w:rsidRPr="0031582D">
        <w:rPr>
          <w:rFonts w:ascii="Times New Roman" w:eastAsia="標楷體" w:hAnsi="Times New Roman" w:cs="Times New Roman"/>
          <w:sz w:val="28"/>
          <w:szCs w:val="28"/>
        </w:rPr>
        <w:t>節、</w:t>
      </w:r>
      <w:bookmarkEnd w:id="81"/>
      <w:r w:rsidR="00E81F56" w:rsidRPr="0031582D">
        <w:rPr>
          <w:rFonts w:ascii="Times New Roman" w:eastAsia="標楷體" w:hAnsi="Times New Roman" w:cs="Times New Roman"/>
          <w:sz w:val="28"/>
          <w:szCs w:val="28"/>
        </w:rPr>
        <w:t>研究對象</w:t>
      </w:r>
      <w:bookmarkEnd w:id="82"/>
    </w:p>
    <w:p w:rsidR="00DB5218" w:rsidRPr="00716CAE" w:rsidRDefault="0026337F" w:rsidP="0026337F">
      <w:pPr>
        <w:spacing w:afterLines="50" w:after="180" w:line="360" w:lineRule="auto"/>
        <w:ind w:firstLineChars="50" w:firstLine="120"/>
        <w:rPr>
          <w:rFonts w:ascii="Times New Roman" w:eastAsia="標楷體" w:hAnsi="Times New Roman" w:cs="Times New Roman"/>
          <w:szCs w:val="24"/>
          <w:shd w:val="clear" w:color="auto" w:fill="FFFFFF"/>
        </w:rPr>
      </w:pPr>
      <w:r>
        <w:rPr>
          <w:rFonts w:ascii="Times New Roman" w:eastAsia="標楷體" w:hAnsi="Times New Roman" w:cs="Times New Roman" w:hint="eastAsia"/>
          <w:szCs w:val="24"/>
          <w:shd w:val="clear" w:color="auto" w:fill="FFFFFF"/>
        </w:rPr>
        <w:t>（一）</w:t>
      </w:r>
      <w:r>
        <w:rPr>
          <w:rFonts w:ascii="Times New Roman" w:eastAsia="標楷體" w:hAnsi="Times New Roman" w:cs="Times New Roman"/>
          <w:szCs w:val="24"/>
          <w:shd w:val="clear" w:color="auto" w:fill="FFFFFF"/>
        </w:rPr>
        <w:t>客家料理</w:t>
      </w:r>
    </w:p>
    <w:p w:rsidR="00DB5218" w:rsidRPr="00716CAE" w:rsidRDefault="00DB5218" w:rsidP="005F0181">
      <w:pPr>
        <w:spacing w:afterLines="50" w:after="180" w:line="360" w:lineRule="auto"/>
        <w:ind w:firstLine="480"/>
        <w:rPr>
          <w:rFonts w:ascii="Times New Roman" w:eastAsia="標楷體" w:hAnsi="Times New Roman" w:cs="Times New Roman"/>
          <w:szCs w:val="24"/>
        </w:rPr>
      </w:pPr>
      <w:r w:rsidRPr="00716CAE">
        <w:rPr>
          <w:rFonts w:ascii="Times New Roman" w:eastAsia="標楷體" w:hAnsi="Times New Roman" w:cs="Times New Roman"/>
          <w:szCs w:val="24"/>
        </w:rPr>
        <w:t>本研究根據客家委員會公布「</w:t>
      </w:r>
      <w:proofErr w:type="gramStart"/>
      <w:r w:rsidRPr="00716CAE">
        <w:rPr>
          <w:rFonts w:ascii="Times New Roman" w:eastAsia="標楷體" w:hAnsi="Times New Roman" w:cs="Times New Roman"/>
          <w:szCs w:val="24"/>
        </w:rPr>
        <w:t>103</w:t>
      </w:r>
      <w:proofErr w:type="gramEnd"/>
      <w:r w:rsidRPr="00716CAE">
        <w:rPr>
          <w:rFonts w:ascii="Times New Roman" w:eastAsia="標楷體" w:hAnsi="Times New Roman" w:cs="Times New Roman"/>
          <w:szCs w:val="24"/>
        </w:rPr>
        <w:t>年度</w:t>
      </w:r>
      <w:proofErr w:type="gramStart"/>
      <w:r w:rsidRPr="00716CAE">
        <w:rPr>
          <w:rFonts w:ascii="Times New Roman" w:eastAsia="標楷體" w:hAnsi="Times New Roman" w:cs="Times New Roman"/>
          <w:szCs w:val="24"/>
        </w:rPr>
        <w:t>臺</w:t>
      </w:r>
      <w:proofErr w:type="gramEnd"/>
      <w:r w:rsidRPr="00716CAE">
        <w:rPr>
          <w:rFonts w:ascii="Times New Roman" w:eastAsia="標楷體" w:hAnsi="Times New Roman" w:cs="Times New Roman"/>
          <w:szCs w:val="24"/>
        </w:rPr>
        <w:t>閩地區客</w:t>
      </w:r>
      <w:r w:rsidR="008D2CD0" w:rsidRPr="00716CAE">
        <w:rPr>
          <w:rFonts w:ascii="Times New Roman" w:eastAsia="標楷體" w:hAnsi="Times New Roman" w:cs="Times New Roman"/>
          <w:szCs w:val="24"/>
        </w:rPr>
        <w:t>家人口推估及客家認同委託研究成果」，其中公布客家族群人口密度較高</w:t>
      </w:r>
      <w:r w:rsidRPr="00716CAE">
        <w:rPr>
          <w:rFonts w:ascii="Times New Roman" w:eastAsia="標楷體" w:hAnsi="Times New Roman" w:cs="Times New Roman"/>
          <w:szCs w:val="24"/>
        </w:rPr>
        <w:t>之縣市</w:t>
      </w:r>
      <w:r w:rsidR="008D2CD0" w:rsidRPr="00716CAE">
        <w:rPr>
          <w:rFonts w:ascii="Times New Roman" w:eastAsia="標楷體" w:hAnsi="Times New Roman" w:cs="Times New Roman"/>
          <w:szCs w:val="24"/>
        </w:rPr>
        <w:t>選定</w:t>
      </w:r>
      <w:r w:rsidR="004E0D98" w:rsidRPr="00716CAE">
        <w:rPr>
          <w:rFonts w:ascii="Times New Roman" w:eastAsia="標楷體" w:hAnsi="Times New Roman" w:cs="Times New Roman"/>
          <w:szCs w:val="24"/>
        </w:rPr>
        <w:t>中</w:t>
      </w:r>
      <w:r w:rsidR="008D2CD0" w:rsidRPr="00716CAE">
        <w:rPr>
          <w:rFonts w:ascii="Times New Roman" w:eastAsia="標楷體" w:hAnsi="Times New Roman" w:cs="Times New Roman"/>
          <w:szCs w:val="24"/>
        </w:rPr>
        <w:t>南部地區</w:t>
      </w:r>
      <w:r w:rsidR="008D2CD0" w:rsidRPr="00716CAE">
        <w:rPr>
          <w:rFonts w:ascii="Times New Roman" w:eastAsia="標楷體" w:hAnsi="Times New Roman" w:cs="Times New Roman"/>
          <w:szCs w:val="24"/>
          <w:shd w:val="clear" w:color="auto" w:fill="FFFFFF"/>
        </w:rPr>
        <w:t>，</w:t>
      </w:r>
      <w:r w:rsidRPr="00716CAE">
        <w:rPr>
          <w:rFonts w:ascii="Times New Roman" w:eastAsia="標楷體" w:hAnsi="Times New Roman" w:cs="Times New Roman"/>
          <w:szCs w:val="24"/>
        </w:rPr>
        <w:t>因此，本研究從</w:t>
      </w:r>
      <w:r w:rsidR="004E0D98" w:rsidRPr="00716CAE">
        <w:rPr>
          <w:rFonts w:ascii="Times New Roman" w:eastAsia="標楷體" w:hAnsi="Times New Roman" w:cs="Times New Roman"/>
          <w:szCs w:val="24"/>
        </w:rPr>
        <w:t>中</w:t>
      </w:r>
      <w:r w:rsidR="008D2CD0" w:rsidRPr="00716CAE">
        <w:rPr>
          <w:rFonts w:ascii="Times New Roman" w:eastAsia="標楷體" w:hAnsi="Times New Roman" w:cs="Times New Roman"/>
          <w:szCs w:val="24"/>
        </w:rPr>
        <w:t>部</w:t>
      </w:r>
      <w:r w:rsidRPr="00716CAE">
        <w:rPr>
          <w:rFonts w:ascii="Times New Roman" w:eastAsia="標楷體" w:hAnsi="Times New Roman" w:cs="Times New Roman"/>
          <w:szCs w:val="24"/>
        </w:rPr>
        <w:t>挑選</w:t>
      </w:r>
      <w:r w:rsidR="00EA7C6A">
        <w:rPr>
          <w:rFonts w:ascii="Times New Roman" w:eastAsia="標楷體" w:hAnsi="Times New Roman" w:cs="Times New Roman"/>
          <w:szCs w:val="24"/>
        </w:rPr>
        <w:t>4</w:t>
      </w:r>
      <w:r w:rsidRPr="00716CAE">
        <w:rPr>
          <w:rFonts w:ascii="Times New Roman" w:eastAsia="標楷體" w:hAnsi="Times New Roman" w:cs="Times New Roman"/>
          <w:szCs w:val="24"/>
        </w:rPr>
        <w:t>間客家餐廳做為研究對象，並於餐廳內選定</w:t>
      </w:r>
      <w:r w:rsidR="00722AF9" w:rsidRPr="00716CAE">
        <w:rPr>
          <w:rFonts w:ascii="Times New Roman" w:eastAsia="標楷體" w:hAnsi="Times New Roman" w:cs="Times New Roman"/>
          <w:szCs w:val="24"/>
        </w:rPr>
        <w:t>5</w:t>
      </w:r>
      <w:r w:rsidRPr="00716CAE">
        <w:rPr>
          <w:rFonts w:ascii="Times New Roman" w:eastAsia="標楷體" w:hAnsi="Times New Roman" w:cs="Times New Roman"/>
          <w:szCs w:val="24"/>
        </w:rPr>
        <w:t>道招牌客家料理以實際</w:t>
      </w:r>
      <w:r w:rsidR="00B5076B">
        <w:rPr>
          <w:rFonts w:ascii="Times New Roman" w:eastAsia="標楷體" w:hAnsi="Times New Roman" w:cs="Times New Roman" w:hint="eastAsia"/>
          <w:szCs w:val="24"/>
        </w:rPr>
        <w:t>份數計算方式</w:t>
      </w:r>
      <w:r w:rsidRPr="00716CAE">
        <w:rPr>
          <w:rFonts w:ascii="Times New Roman" w:eastAsia="標楷體" w:hAnsi="Times New Roman" w:cs="Times New Roman"/>
          <w:szCs w:val="24"/>
        </w:rPr>
        <w:t>，</w:t>
      </w:r>
      <w:r w:rsidR="00B5076B">
        <w:rPr>
          <w:rFonts w:ascii="Times New Roman" w:eastAsia="標楷體" w:hAnsi="Times New Roman" w:cs="Times New Roman" w:hint="eastAsia"/>
          <w:szCs w:val="24"/>
        </w:rPr>
        <w:t>估算每道料理之食物材料份數，在</w:t>
      </w:r>
      <w:r w:rsidRPr="00716CAE">
        <w:rPr>
          <w:rFonts w:ascii="Times New Roman" w:eastAsia="標楷體" w:hAnsi="Times New Roman" w:cs="Times New Roman"/>
          <w:szCs w:val="24"/>
        </w:rPr>
        <w:t>烹調過程中所添加之調味料</w:t>
      </w:r>
      <w:r w:rsidR="00B5076B">
        <w:rPr>
          <w:rFonts w:ascii="Times New Roman" w:eastAsia="標楷體" w:hAnsi="Times New Roman" w:cs="Times New Roman" w:hint="eastAsia"/>
          <w:szCs w:val="24"/>
        </w:rPr>
        <w:t>計算，則是詢問店家所加的量以進行調味料計算</w:t>
      </w:r>
      <w:r w:rsidRPr="00716CAE">
        <w:rPr>
          <w:rFonts w:ascii="Times New Roman" w:eastAsia="標楷體" w:hAnsi="Times New Roman" w:cs="Times New Roman"/>
          <w:szCs w:val="24"/>
        </w:rPr>
        <w:t>，即</w:t>
      </w:r>
      <w:proofErr w:type="gramStart"/>
      <w:r w:rsidRPr="00716CAE">
        <w:rPr>
          <w:rFonts w:ascii="Times New Roman" w:eastAsia="標楷體" w:hAnsi="Times New Roman" w:cs="Times New Roman"/>
          <w:szCs w:val="24"/>
        </w:rPr>
        <w:t>獲得該道菜</w:t>
      </w:r>
      <w:proofErr w:type="gramEnd"/>
      <w:r w:rsidRPr="00716CAE">
        <w:rPr>
          <w:rFonts w:ascii="Times New Roman" w:eastAsia="標楷體" w:hAnsi="Times New Roman" w:cs="Times New Roman"/>
          <w:szCs w:val="24"/>
        </w:rPr>
        <w:t>之食物量</w:t>
      </w:r>
      <w:r w:rsidR="00B5076B">
        <w:rPr>
          <w:rFonts w:ascii="Times New Roman" w:eastAsia="標楷體" w:hAnsi="Times New Roman" w:cs="Times New Roman" w:hint="eastAsia"/>
          <w:szCs w:val="24"/>
        </w:rPr>
        <w:t>和調味料量</w:t>
      </w:r>
      <w:r w:rsidRPr="00716CAE">
        <w:rPr>
          <w:rFonts w:ascii="Times New Roman" w:eastAsia="標楷體" w:hAnsi="Times New Roman" w:cs="Times New Roman"/>
          <w:szCs w:val="24"/>
        </w:rPr>
        <w:t>進而換算成營養素，便可</w:t>
      </w:r>
      <w:proofErr w:type="gramStart"/>
      <w:r w:rsidRPr="00716CAE">
        <w:rPr>
          <w:rFonts w:ascii="Times New Roman" w:eastAsia="標楷體" w:hAnsi="Times New Roman" w:cs="Times New Roman"/>
          <w:szCs w:val="24"/>
        </w:rPr>
        <w:t>得知該道料理</w:t>
      </w:r>
      <w:proofErr w:type="gramEnd"/>
      <w:r w:rsidRPr="00716CAE">
        <w:rPr>
          <w:rFonts w:ascii="Times New Roman" w:eastAsia="標楷體" w:hAnsi="Times New Roman" w:cs="Times New Roman"/>
          <w:szCs w:val="24"/>
        </w:rPr>
        <w:t>各營養素之成分含量。</w:t>
      </w:r>
      <w:r w:rsidR="008E76BF">
        <w:rPr>
          <w:rFonts w:ascii="Times New Roman" w:eastAsia="標楷體" w:hAnsi="Times New Roman" w:cs="Times New Roman" w:hint="eastAsia"/>
          <w:szCs w:val="24"/>
        </w:rPr>
        <w:t>本研究走訪許多客家餐廳，因考量店家對其客家料理存在保密且經溝通後，</w:t>
      </w:r>
      <w:proofErr w:type="gramStart"/>
      <w:r w:rsidR="008E76BF">
        <w:rPr>
          <w:rFonts w:ascii="Times New Roman" w:eastAsia="標楷體" w:hAnsi="Times New Roman" w:cs="Times New Roman" w:hint="eastAsia"/>
          <w:szCs w:val="24"/>
        </w:rPr>
        <w:t>若進廚房秤量其料理</w:t>
      </w:r>
      <w:proofErr w:type="gramEnd"/>
      <w:r w:rsidR="008E76BF">
        <w:rPr>
          <w:rFonts w:ascii="Times New Roman" w:eastAsia="標楷體" w:hAnsi="Times New Roman" w:cs="Times New Roman" w:hint="eastAsia"/>
          <w:szCs w:val="24"/>
        </w:rPr>
        <w:t>生重，店家會擔心其料理被複製或曝光</w:t>
      </w:r>
      <w:r w:rsidR="00140645">
        <w:rPr>
          <w:rFonts w:ascii="Times New Roman" w:eastAsia="標楷體" w:hAnsi="Times New Roman" w:cs="Times New Roman" w:hint="eastAsia"/>
          <w:szCs w:val="24"/>
        </w:rPr>
        <w:t>，進而無法以秤量的方式進行，但店家願意透漏調味料使用之方式，本研究在以客家食譜進行比對以計算出調味料使用量。</w:t>
      </w:r>
    </w:p>
    <w:p w:rsidR="00DB5218" w:rsidRPr="00716CAE" w:rsidRDefault="0026337F" w:rsidP="00A6155C">
      <w:pPr>
        <w:spacing w:afterLines="50" w:after="180" w:line="360" w:lineRule="auto"/>
        <w:rPr>
          <w:rFonts w:ascii="Times New Roman" w:eastAsia="標楷體" w:hAnsi="Times New Roman" w:cs="Times New Roman"/>
          <w:szCs w:val="24"/>
          <w:shd w:val="clear" w:color="auto" w:fill="FFFFFF"/>
        </w:rPr>
      </w:pPr>
      <w:r>
        <w:rPr>
          <w:rFonts w:ascii="Times New Roman" w:eastAsia="標楷體" w:hAnsi="Times New Roman" w:cs="Times New Roman" w:hint="eastAsia"/>
          <w:szCs w:val="24"/>
          <w:shd w:val="clear" w:color="auto" w:fill="FFFFFF"/>
        </w:rPr>
        <w:t>（二）</w:t>
      </w:r>
      <w:r>
        <w:rPr>
          <w:rFonts w:ascii="Times New Roman" w:eastAsia="標楷體" w:hAnsi="Times New Roman" w:cs="Times New Roman"/>
          <w:szCs w:val="24"/>
          <w:shd w:val="clear" w:color="auto" w:fill="FFFFFF"/>
        </w:rPr>
        <w:t>客家族群</w:t>
      </w:r>
    </w:p>
    <w:p w:rsidR="00DB5218" w:rsidRPr="00716CAE" w:rsidRDefault="001D155C" w:rsidP="00A6155C">
      <w:pPr>
        <w:spacing w:afterLines="50" w:after="180" w:line="360" w:lineRule="auto"/>
        <w:ind w:firstLine="480"/>
        <w:rPr>
          <w:rFonts w:ascii="Times New Roman" w:eastAsia="標楷體" w:hAnsi="Times New Roman" w:cs="Times New Roman"/>
          <w:szCs w:val="24"/>
        </w:rPr>
      </w:pPr>
      <w:r w:rsidRPr="00A643BD">
        <w:rPr>
          <w:rFonts w:ascii="Times New Roman" w:eastAsia="標楷體" w:hAnsi="Times New Roman" w:cs="Times New Roman"/>
          <w:szCs w:val="24"/>
        </w:rPr>
        <w:t>本研究取材於</w:t>
      </w:r>
      <w:r w:rsidR="008E76BF" w:rsidRPr="00A643BD">
        <w:rPr>
          <w:rFonts w:ascii="Times New Roman" w:eastAsia="標楷體" w:hAnsi="Times New Roman" w:cs="Times New Roman" w:hint="eastAsia"/>
          <w:szCs w:val="24"/>
        </w:rPr>
        <w:t>我國</w:t>
      </w:r>
      <w:r w:rsidR="00DB5218" w:rsidRPr="00A643BD">
        <w:rPr>
          <w:rFonts w:ascii="Times New Roman" w:eastAsia="標楷體" w:hAnsi="Times New Roman" w:cs="Times New Roman"/>
          <w:szCs w:val="24"/>
        </w:rPr>
        <w:t>2005-2008</w:t>
      </w:r>
      <w:r w:rsidR="00DB5218" w:rsidRPr="00A643BD">
        <w:rPr>
          <w:rFonts w:ascii="Times New Roman" w:eastAsia="標楷體" w:hAnsi="Times New Roman" w:cs="Times New Roman"/>
          <w:szCs w:val="24"/>
        </w:rPr>
        <w:t>年所進行之「國民營養健康狀況變遷調查」，由中央研究院</w:t>
      </w:r>
      <w:r w:rsidR="00DB5218" w:rsidRPr="00A643BD">
        <w:rPr>
          <w:rFonts w:ascii="Times New Roman" w:eastAsia="標楷體" w:hAnsi="Times New Roman" w:cs="Times New Roman"/>
          <w:szCs w:val="24"/>
          <w:shd w:val="clear" w:color="auto" w:fill="FFFFFF"/>
        </w:rPr>
        <w:t>人文社會科學研究中心提供之</w:t>
      </w:r>
      <w:r w:rsidR="00DB5218" w:rsidRPr="00A643BD">
        <w:rPr>
          <w:rFonts w:ascii="Times New Roman" w:eastAsia="標楷體" w:hAnsi="Times New Roman" w:cs="Times New Roman"/>
          <w:szCs w:val="24"/>
        </w:rPr>
        <w:t>資料庫進行分析，研究對象為年齡層為</w:t>
      </w:r>
      <w:r w:rsidR="001347D7" w:rsidRPr="00A643BD">
        <w:rPr>
          <w:rFonts w:ascii="Times New Roman" w:eastAsia="標楷體" w:hAnsi="Times New Roman" w:cs="Times New Roman"/>
          <w:szCs w:val="24"/>
        </w:rPr>
        <w:t>65</w:t>
      </w:r>
      <w:r w:rsidR="00E37C78">
        <w:rPr>
          <w:rFonts w:ascii="Times New Roman" w:eastAsia="標楷體" w:hAnsi="Times New Roman" w:cs="Times New Roman"/>
          <w:szCs w:val="24"/>
        </w:rPr>
        <w:t>歲以上之台灣客家族群。</w:t>
      </w:r>
      <w:r w:rsidR="00DB5218" w:rsidRPr="00A643BD">
        <w:rPr>
          <w:rFonts w:ascii="Times New Roman" w:eastAsia="標楷體" w:hAnsi="Times New Roman" w:cs="Times New Roman"/>
          <w:szCs w:val="24"/>
        </w:rPr>
        <w:t>針對我國</w:t>
      </w:r>
      <w:r w:rsidR="001347D7" w:rsidRPr="00A643BD">
        <w:rPr>
          <w:rFonts w:ascii="Times New Roman" w:eastAsia="標楷體" w:hAnsi="Times New Roman" w:cs="Times New Roman"/>
          <w:szCs w:val="24"/>
        </w:rPr>
        <w:t>65</w:t>
      </w:r>
      <w:r w:rsidR="00DB5218" w:rsidRPr="00A643BD">
        <w:rPr>
          <w:rFonts w:ascii="Times New Roman" w:eastAsia="標楷體" w:hAnsi="Times New Roman" w:cs="Times New Roman"/>
          <w:szCs w:val="24"/>
        </w:rPr>
        <w:t>歲以上客家族群分析其飲食中營養素攝取狀況並與疾病相關指標比較其相關性，尤其針對客家族群飲食中鈉的攝取量與相關疾病進行分析。</w:t>
      </w:r>
    </w:p>
    <w:p w:rsidR="00E55268" w:rsidRDefault="00E55268">
      <w:pPr>
        <w:widowControl/>
        <w:rPr>
          <w:rFonts w:ascii="Times New Roman" w:eastAsia="標楷體" w:hAnsi="Times New Roman" w:cs="Times New Roman"/>
          <w:b/>
          <w:bCs/>
          <w:sz w:val="28"/>
          <w:szCs w:val="28"/>
        </w:rPr>
      </w:pPr>
      <w:bookmarkStart w:id="83" w:name="_Toc496628285"/>
      <w:r>
        <w:rPr>
          <w:rFonts w:ascii="Times New Roman" w:eastAsia="標楷體" w:hAnsi="Times New Roman" w:cs="Times New Roman"/>
          <w:sz w:val="28"/>
          <w:szCs w:val="28"/>
        </w:rPr>
        <w:br w:type="page"/>
      </w:r>
    </w:p>
    <w:p w:rsidR="00E81F56" w:rsidRPr="00A162BC" w:rsidRDefault="00E81F56" w:rsidP="00E55268">
      <w:pPr>
        <w:pStyle w:val="2"/>
        <w:spacing w:afterLines="50" w:after="180" w:line="360" w:lineRule="auto"/>
        <w:jc w:val="center"/>
        <w:rPr>
          <w:rFonts w:ascii="Times New Roman" w:eastAsia="標楷體" w:hAnsi="Times New Roman" w:cs="Times New Roman"/>
          <w:sz w:val="28"/>
          <w:szCs w:val="28"/>
        </w:rPr>
      </w:pPr>
      <w:bookmarkStart w:id="84" w:name="_Toc499380305"/>
      <w:r w:rsidRPr="00A162BC">
        <w:rPr>
          <w:rFonts w:ascii="Times New Roman" w:eastAsia="標楷體" w:hAnsi="Times New Roman" w:cs="Times New Roman"/>
          <w:sz w:val="28"/>
          <w:szCs w:val="28"/>
        </w:rPr>
        <w:lastRenderedPageBreak/>
        <w:t>第三節、</w:t>
      </w:r>
      <w:bookmarkEnd w:id="83"/>
      <w:r w:rsidRPr="00A162BC">
        <w:rPr>
          <w:rFonts w:ascii="Times New Roman" w:eastAsia="標楷體" w:hAnsi="Times New Roman" w:cs="Times New Roman"/>
          <w:sz w:val="28"/>
          <w:szCs w:val="28"/>
        </w:rPr>
        <w:t>資料分析方法</w:t>
      </w:r>
      <w:bookmarkEnd w:id="84"/>
    </w:p>
    <w:p w:rsidR="00E81F56" w:rsidRPr="00716CAE" w:rsidRDefault="00E81F56" w:rsidP="004717C7">
      <w:pPr>
        <w:spacing w:afterLines="50" w:after="180" w:line="360" w:lineRule="auto"/>
        <w:ind w:firstLine="480"/>
        <w:rPr>
          <w:rFonts w:ascii="Times New Roman" w:eastAsia="標楷體" w:hAnsi="Times New Roman" w:cs="Times New Roman"/>
          <w:szCs w:val="24"/>
          <w:shd w:val="clear" w:color="auto" w:fill="FFFFFF"/>
        </w:rPr>
      </w:pPr>
      <w:r w:rsidRPr="00716CAE">
        <w:rPr>
          <w:rFonts w:ascii="Times New Roman" w:eastAsia="標楷體" w:hAnsi="Times New Roman" w:cs="Times New Roman"/>
          <w:szCs w:val="24"/>
        </w:rPr>
        <w:t>本研究以</w:t>
      </w:r>
      <w:r w:rsidRPr="00716CAE">
        <w:rPr>
          <w:rFonts w:ascii="Times New Roman" w:eastAsia="標楷體" w:hAnsi="Times New Roman" w:cs="Times New Roman"/>
          <w:szCs w:val="24"/>
        </w:rPr>
        <w:t xml:space="preserve">SAS for Windows version 9.4 (SAS Institute, Inc., Cary, NC, U.S.A) </w:t>
      </w:r>
      <w:r w:rsidRPr="00716CAE">
        <w:rPr>
          <w:rFonts w:ascii="Times New Roman" w:eastAsia="標楷體" w:hAnsi="Times New Roman" w:cs="Times New Roman"/>
          <w:szCs w:val="24"/>
        </w:rPr>
        <w:t>統計軟體進行</w:t>
      </w:r>
      <w:r w:rsidRPr="00716CAE">
        <w:rPr>
          <w:rFonts w:ascii="Times New Roman" w:eastAsia="標楷體" w:hAnsi="Times New Roman" w:cs="Times New Roman"/>
          <w:szCs w:val="24"/>
          <w:shd w:val="clear" w:color="auto" w:fill="FFFFFF"/>
        </w:rPr>
        <w:t>2005-2008</w:t>
      </w:r>
      <w:r w:rsidRPr="00716CAE">
        <w:rPr>
          <w:rFonts w:ascii="Times New Roman" w:eastAsia="標楷體" w:hAnsi="Times New Roman" w:cs="Times New Roman"/>
          <w:szCs w:val="24"/>
          <w:shd w:val="clear" w:color="auto" w:fill="FFFFFF"/>
        </w:rPr>
        <w:t>年</w:t>
      </w:r>
      <w:r w:rsidRPr="00716CAE">
        <w:rPr>
          <w:rFonts w:ascii="Times New Roman" w:eastAsia="標楷體" w:hAnsi="Times New Roman" w:cs="Times New Roman"/>
          <w:szCs w:val="24"/>
        </w:rPr>
        <w:t>國民營養健康狀況變遷調查之統計分析：</w:t>
      </w:r>
    </w:p>
    <w:p w:rsidR="00E81F56" w:rsidRPr="00720037" w:rsidRDefault="00720037" w:rsidP="00720037">
      <w:pPr>
        <w:spacing w:afterLines="50" w:after="180" w:line="360" w:lineRule="auto"/>
        <w:rPr>
          <w:rFonts w:ascii="Times New Roman" w:eastAsia="標楷體" w:hAnsi="Times New Roman" w:cs="Times New Roman"/>
          <w:szCs w:val="24"/>
          <w:shd w:val="clear" w:color="auto" w:fill="FFFFFF"/>
        </w:rPr>
      </w:pPr>
      <w:r>
        <w:rPr>
          <w:rFonts w:ascii="Times New Roman" w:eastAsia="標楷體" w:hAnsi="Times New Roman" w:cs="Times New Roman" w:hint="eastAsia"/>
          <w:szCs w:val="24"/>
          <w:shd w:val="clear" w:color="auto" w:fill="FFFFFF"/>
        </w:rPr>
        <w:t>（一）</w:t>
      </w:r>
      <w:r w:rsidR="00E81F56" w:rsidRPr="00720037">
        <w:rPr>
          <w:rFonts w:ascii="Times New Roman" w:eastAsia="標楷體" w:hAnsi="Times New Roman" w:cs="Times New Roman"/>
          <w:szCs w:val="24"/>
          <w:shd w:val="clear" w:color="auto" w:fill="FFFFFF"/>
        </w:rPr>
        <w:t>客家族群在熱量、三大營養素、維生素及礦物質之</w:t>
      </w:r>
      <w:r w:rsidR="00E81F56" w:rsidRPr="00720037">
        <w:rPr>
          <w:rFonts w:ascii="Times New Roman" w:eastAsia="標楷體" w:hAnsi="Times New Roman" w:cs="Times New Roman"/>
          <w:kern w:val="0"/>
          <w:szCs w:val="24"/>
        </w:rPr>
        <w:t>分佈狀況以描述性統計分析</w:t>
      </w:r>
      <w:r w:rsidR="00E81F56" w:rsidRPr="00720037">
        <w:rPr>
          <w:rFonts w:ascii="Times New Roman" w:eastAsia="標楷體" w:hAnsi="Times New Roman" w:cs="Times New Roman"/>
          <w:kern w:val="0"/>
          <w:szCs w:val="24"/>
        </w:rPr>
        <w:t>(Mean±SD)</w:t>
      </w:r>
      <w:r w:rsidR="00E81F56" w:rsidRPr="00720037">
        <w:rPr>
          <w:rFonts w:ascii="Times New Roman" w:eastAsia="標楷體" w:hAnsi="Times New Roman" w:cs="Times New Roman"/>
          <w:kern w:val="0"/>
          <w:szCs w:val="24"/>
        </w:rPr>
        <w:t>。</w:t>
      </w:r>
    </w:p>
    <w:p w:rsidR="00E81F56" w:rsidRPr="00720037" w:rsidRDefault="00720037" w:rsidP="00720037">
      <w:pPr>
        <w:spacing w:afterLines="50" w:after="180" w:line="360" w:lineRule="auto"/>
        <w:rPr>
          <w:rFonts w:ascii="Times New Roman" w:eastAsia="標楷體" w:hAnsi="Times New Roman" w:cs="Times New Roman"/>
          <w:szCs w:val="24"/>
          <w:shd w:val="clear" w:color="auto" w:fill="FFFFFF"/>
        </w:rPr>
      </w:pPr>
      <w:r>
        <w:rPr>
          <w:rFonts w:ascii="Times New Roman" w:eastAsia="標楷體" w:hAnsi="Times New Roman" w:cs="Times New Roman" w:hint="eastAsia"/>
          <w:kern w:val="0"/>
          <w:szCs w:val="24"/>
        </w:rPr>
        <w:t>（二）</w:t>
      </w:r>
      <w:r w:rsidR="001347D7" w:rsidRPr="00720037">
        <w:rPr>
          <w:rFonts w:ascii="Times New Roman" w:eastAsia="標楷體" w:hAnsi="Times New Roman" w:cs="Times New Roman" w:hint="eastAsia"/>
          <w:kern w:val="0"/>
          <w:szCs w:val="24"/>
        </w:rPr>
        <w:t>6</w:t>
      </w:r>
      <w:r w:rsidR="001347D7" w:rsidRPr="00720037">
        <w:rPr>
          <w:rFonts w:ascii="Times New Roman" w:eastAsia="標楷體" w:hAnsi="Times New Roman" w:cs="Times New Roman"/>
          <w:kern w:val="0"/>
          <w:szCs w:val="24"/>
        </w:rPr>
        <w:t>5</w:t>
      </w:r>
      <w:r w:rsidR="001347D7" w:rsidRPr="00720037">
        <w:rPr>
          <w:rFonts w:ascii="Times New Roman" w:eastAsia="標楷體" w:hAnsi="Times New Roman" w:cs="Times New Roman" w:hint="eastAsia"/>
          <w:kern w:val="0"/>
          <w:szCs w:val="24"/>
        </w:rPr>
        <w:t>歲以上</w:t>
      </w:r>
      <w:r w:rsidR="00E81F56" w:rsidRPr="00720037">
        <w:rPr>
          <w:rFonts w:ascii="Times New Roman" w:eastAsia="標楷體" w:hAnsi="Times New Roman" w:cs="Times New Roman"/>
          <w:kern w:val="0"/>
          <w:szCs w:val="24"/>
        </w:rPr>
        <w:t>客家族群在各營養素攝取狀況與血液生化檢驗值之相關性</w:t>
      </w:r>
      <w:r w:rsidR="00A75E3B">
        <w:rPr>
          <w:rFonts w:ascii="Times New Roman" w:eastAsia="標楷體" w:hAnsi="Times New Roman" w:cs="Times New Roman" w:hint="eastAsia"/>
          <w:kern w:val="0"/>
          <w:szCs w:val="24"/>
        </w:rPr>
        <w:t>，</w:t>
      </w:r>
      <w:r w:rsidR="00E81F56" w:rsidRPr="00720037">
        <w:rPr>
          <w:rFonts w:ascii="Times New Roman" w:eastAsia="標楷體" w:hAnsi="Times New Roman" w:cs="Times New Roman"/>
          <w:kern w:val="0"/>
          <w:szCs w:val="24"/>
        </w:rPr>
        <w:t>以</w:t>
      </w:r>
      <w:r w:rsidR="00E81F56" w:rsidRPr="00720037">
        <w:rPr>
          <w:rFonts w:ascii="Times New Roman" w:eastAsia="標楷體" w:hAnsi="Times New Roman" w:cs="Times New Roman"/>
          <w:color w:val="000000"/>
          <w:szCs w:val="24"/>
        </w:rPr>
        <w:t>皮爾森相關分析</w:t>
      </w:r>
      <w:r w:rsidR="00E81F56" w:rsidRPr="00720037">
        <w:rPr>
          <w:rFonts w:ascii="Times New Roman" w:eastAsia="標楷體" w:hAnsi="Times New Roman" w:cs="Times New Roman"/>
          <w:color w:val="000000"/>
          <w:szCs w:val="24"/>
        </w:rPr>
        <w:t>(Pearson's correlation)</w:t>
      </w:r>
      <w:r w:rsidR="00E81F56" w:rsidRPr="00720037">
        <w:rPr>
          <w:rFonts w:ascii="Times New Roman" w:eastAsia="標楷體" w:hAnsi="Times New Roman" w:cs="Times New Roman"/>
          <w:color w:val="000000"/>
          <w:szCs w:val="24"/>
        </w:rPr>
        <w:t>。</w:t>
      </w:r>
    </w:p>
    <w:p w:rsidR="003933E1" w:rsidRPr="00A162BC" w:rsidRDefault="003933E1" w:rsidP="000B4822">
      <w:pPr>
        <w:pStyle w:val="2"/>
        <w:spacing w:afterLines="50" w:after="180" w:line="360" w:lineRule="auto"/>
        <w:jc w:val="center"/>
        <w:rPr>
          <w:rFonts w:ascii="Times New Roman" w:eastAsia="標楷體" w:hAnsi="Times New Roman" w:cs="Times New Roman"/>
          <w:szCs w:val="24"/>
          <w:shd w:val="clear" w:color="auto" w:fill="FFFFFF"/>
        </w:rPr>
      </w:pPr>
      <w:bookmarkStart w:id="85" w:name="_Toc499380306"/>
      <w:r w:rsidRPr="00A162BC">
        <w:rPr>
          <w:rFonts w:ascii="Times New Roman" w:eastAsia="標楷體" w:hAnsi="Times New Roman" w:cs="Times New Roman"/>
          <w:sz w:val="28"/>
          <w:szCs w:val="28"/>
        </w:rPr>
        <w:t>第四節、客家料理營養成分分析</w:t>
      </w:r>
      <w:bookmarkEnd w:id="85"/>
    </w:p>
    <w:p w:rsidR="003933E1" w:rsidRPr="00716CAE" w:rsidRDefault="00BF3253" w:rsidP="00A6155C">
      <w:pPr>
        <w:spacing w:afterLines="50" w:after="180" w:line="360" w:lineRule="auto"/>
        <w:rPr>
          <w:rFonts w:ascii="Times New Roman" w:eastAsia="標楷體" w:hAnsi="Times New Roman" w:cs="Times New Roman"/>
          <w:szCs w:val="24"/>
          <w:shd w:val="clear" w:color="auto" w:fill="FFFFFF"/>
        </w:rPr>
      </w:pPr>
      <w:r>
        <w:rPr>
          <w:rFonts w:ascii="Times New Roman" w:eastAsia="標楷體" w:hAnsi="Times New Roman" w:cs="Times New Roman"/>
          <w:szCs w:val="24"/>
          <w:shd w:val="clear" w:color="auto" w:fill="FFFFFF"/>
        </w:rPr>
        <w:t>客家餐廳：於中</w:t>
      </w:r>
      <w:r w:rsidR="003933E1" w:rsidRPr="00716CAE">
        <w:rPr>
          <w:rFonts w:ascii="Times New Roman" w:eastAsia="標楷體" w:hAnsi="Times New Roman" w:cs="Times New Roman"/>
          <w:szCs w:val="24"/>
          <w:shd w:val="clear" w:color="auto" w:fill="FFFFFF"/>
        </w:rPr>
        <w:t>部地區選擇</w:t>
      </w:r>
      <w:r w:rsidR="000031AD">
        <w:rPr>
          <w:rFonts w:ascii="Times New Roman" w:eastAsia="標楷體" w:hAnsi="Times New Roman" w:cs="Times New Roman"/>
          <w:szCs w:val="24"/>
          <w:shd w:val="clear" w:color="auto" w:fill="FFFFFF"/>
        </w:rPr>
        <w:t>4</w:t>
      </w:r>
      <w:r w:rsidR="000031AD" w:rsidRPr="00716CAE">
        <w:rPr>
          <w:rFonts w:ascii="Times New Roman" w:eastAsia="標楷體" w:hAnsi="Times New Roman" w:cs="Times New Roman"/>
          <w:szCs w:val="24"/>
          <w:shd w:val="clear" w:color="auto" w:fill="FFFFFF"/>
        </w:rPr>
        <w:t>間</w:t>
      </w:r>
      <w:r w:rsidR="003933E1" w:rsidRPr="00716CAE">
        <w:rPr>
          <w:rFonts w:ascii="Times New Roman" w:eastAsia="標楷體" w:hAnsi="Times New Roman" w:cs="Times New Roman"/>
          <w:szCs w:val="24"/>
          <w:shd w:val="clear" w:color="auto" w:fill="FFFFFF"/>
        </w:rPr>
        <w:t>客家餐廳。</w:t>
      </w:r>
    </w:p>
    <w:p w:rsidR="003933E1" w:rsidRPr="00045E60" w:rsidRDefault="00045E60" w:rsidP="00045E60">
      <w:pPr>
        <w:spacing w:afterLines="50" w:after="180" w:line="360" w:lineRule="auto"/>
        <w:rPr>
          <w:rFonts w:ascii="Times New Roman" w:eastAsia="標楷體" w:hAnsi="Times New Roman" w:cs="Times New Roman"/>
          <w:szCs w:val="24"/>
          <w:shd w:val="clear" w:color="auto" w:fill="FFFFFF"/>
        </w:rPr>
      </w:pPr>
      <w:r>
        <w:rPr>
          <w:rFonts w:ascii="Times New Roman" w:eastAsia="標楷體" w:hAnsi="Times New Roman" w:cs="Times New Roman" w:hint="eastAsia"/>
          <w:szCs w:val="24"/>
          <w:shd w:val="clear" w:color="auto" w:fill="FFFFFF"/>
        </w:rPr>
        <w:t>（一）</w:t>
      </w:r>
      <w:r w:rsidR="003933E1" w:rsidRPr="00045E60">
        <w:rPr>
          <w:rFonts w:ascii="Times New Roman" w:eastAsia="標楷體" w:hAnsi="Times New Roman" w:cs="Times New Roman"/>
          <w:szCs w:val="24"/>
          <w:shd w:val="clear" w:color="auto" w:fill="FFFFFF"/>
        </w:rPr>
        <w:t>客家料理：於選定之</w:t>
      </w:r>
      <w:r w:rsidR="00EA7C6A" w:rsidRPr="00045E60">
        <w:rPr>
          <w:rFonts w:ascii="Times New Roman" w:eastAsia="標楷體" w:hAnsi="Times New Roman" w:cs="Times New Roman"/>
          <w:szCs w:val="24"/>
          <w:shd w:val="clear" w:color="auto" w:fill="FFFFFF"/>
        </w:rPr>
        <w:t>4</w:t>
      </w:r>
      <w:r w:rsidR="003933E1" w:rsidRPr="00045E60">
        <w:rPr>
          <w:rFonts w:ascii="Times New Roman" w:eastAsia="標楷體" w:hAnsi="Times New Roman" w:cs="Times New Roman"/>
          <w:szCs w:val="24"/>
          <w:shd w:val="clear" w:color="auto" w:fill="FFFFFF"/>
        </w:rPr>
        <w:t>間客家餐廳，各選擇</w:t>
      </w:r>
      <w:r w:rsidR="003933E1" w:rsidRPr="00045E60">
        <w:rPr>
          <w:rFonts w:ascii="Times New Roman" w:eastAsia="標楷體" w:hAnsi="Times New Roman" w:cs="Times New Roman"/>
          <w:szCs w:val="24"/>
          <w:shd w:val="clear" w:color="auto" w:fill="FFFFFF"/>
        </w:rPr>
        <w:t>5</w:t>
      </w:r>
      <w:r w:rsidR="00140645" w:rsidRPr="00045E60">
        <w:rPr>
          <w:rFonts w:ascii="Times New Roman" w:eastAsia="標楷體" w:hAnsi="Times New Roman" w:cs="Times New Roman"/>
          <w:szCs w:val="24"/>
          <w:shd w:val="clear" w:color="auto" w:fill="FFFFFF"/>
        </w:rPr>
        <w:t>道</w:t>
      </w:r>
      <w:r w:rsidR="00140645" w:rsidRPr="00045E60">
        <w:rPr>
          <w:rFonts w:ascii="Times New Roman" w:eastAsia="標楷體" w:hAnsi="Times New Roman" w:cs="Times New Roman" w:hint="eastAsia"/>
          <w:szCs w:val="24"/>
          <w:shd w:val="clear" w:color="auto" w:fill="FFFFFF"/>
        </w:rPr>
        <w:t>特色</w:t>
      </w:r>
      <w:r w:rsidR="003933E1" w:rsidRPr="00045E60">
        <w:rPr>
          <w:rFonts w:ascii="Times New Roman" w:eastAsia="標楷體" w:hAnsi="Times New Roman" w:cs="Times New Roman"/>
          <w:szCs w:val="24"/>
          <w:shd w:val="clear" w:color="auto" w:fill="FFFFFF"/>
        </w:rPr>
        <w:t>客家料理，</w:t>
      </w:r>
      <w:r w:rsidR="00140645" w:rsidRPr="00045E60">
        <w:rPr>
          <w:rFonts w:ascii="Times New Roman" w:eastAsia="標楷體" w:hAnsi="Times New Roman" w:cs="Times New Roman" w:hint="eastAsia"/>
          <w:szCs w:val="24"/>
          <w:shd w:val="clear" w:color="auto" w:fill="FFFFFF"/>
        </w:rPr>
        <w:t>進行各料理份數計算，並且店家提供調味料添加量，再以客家食譜進行比對得出調味料使用量</w:t>
      </w:r>
      <w:r w:rsidR="00BF3253" w:rsidRPr="00045E60">
        <w:rPr>
          <w:rFonts w:ascii="Times New Roman" w:eastAsia="標楷體" w:hAnsi="Times New Roman" w:cs="Times New Roman" w:hint="eastAsia"/>
          <w:szCs w:val="24"/>
          <w:shd w:val="clear" w:color="auto" w:fill="FFFFFF"/>
        </w:rPr>
        <w:t>，</w:t>
      </w:r>
      <w:r w:rsidR="00EA7C6A" w:rsidRPr="00045E60">
        <w:rPr>
          <w:rFonts w:ascii="Times New Roman" w:eastAsia="標楷體" w:hAnsi="Times New Roman" w:cs="Times New Roman"/>
          <w:szCs w:val="24"/>
          <w:shd w:val="clear" w:color="auto" w:fill="FFFFFF"/>
        </w:rPr>
        <w:t>4</w:t>
      </w:r>
      <w:r w:rsidR="00BF3253" w:rsidRPr="00045E60">
        <w:rPr>
          <w:rFonts w:ascii="Times New Roman" w:eastAsia="標楷體" w:hAnsi="Times New Roman" w:cs="Times New Roman" w:hint="eastAsia"/>
          <w:szCs w:val="24"/>
          <w:shd w:val="clear" w:color="auto" w:fill="FFFFFF"/>
        </w:rPr>
        <w:t>間選定餐廳分別以代碼</w:t>
      </w:r>
      <w:r w:rsidR="00BF3253" w:rsidRPr="00045E60">
        <w:rPr>
          <w:rFonts w:ascii="Times New Roman" w:eastAsia="標楷體" w:hAnsi="Times New Roman" w:cs="Times New Roman" w:hint="eastAsia"/>
          <w:szCs w:val="24"/>
          <w:shd w:val="clear" w:color="auto" w:fill="FFFFFF"/>
        </w:rPr>
        <w:t>A</w:t>
      </w:r>
      <w:r w:rsidR="00BF3253" w:rsidRPr="00045E60">
        <w:rPr>
          <w:rFonts w:ascii="Times New Roman" w:eastAsia="標楷體" w:hAnsi="Times New Roman" w:cs="Times New Roman" w:hint="eastAsia"/>
          <w:szCs w:val="24"/>
          <w:shd w:val="clear" w:color="auto" w:fill="FFFFFF"/>
        </w:rPr>
        <w:t>、</w:t>
      </w:r>
      <w:r w:rsidR="00BF3253" w:rsidRPr="00045E60">
        <w:rPr>
          <w:rFonts w:ascii="Times New Roman" w:eastAsia="標楷體" w:hAnsi="Times New Roman" w:cs="Times New Roman" w:hint="eastAsia"/>
          <w:szCs w:val="24"/>
          <w:shd w:val="clear" w:color="auto" w:fill="FFFFFF"/>
        </w:rPr>
        <w:t>B</w:t>
      </w:r>
      <w:r w:rsidR="00BF3253" w:rsidRPr="00045E60">
        <w:rPr>
          <w:rFonts w:ascii="Times New Roman" w:eastAsia="標楷體" w:hAnsi="Times New Roman" w:cs="Times New Roman" w:hint="eastAsia"/>
          <w:szCs w:val="24"/>
          <w:shd w:val="clear" w:color="auto" w:fill="FFFFFF"/>
        </w:rPr>
        <w:t>、</w:t>
      </w:r>
      <w:r w:rsidR="00BF3253" w:rsidRPr="00045E60">
        <w:rPr>
          <w:rFonts w:ascii="Times New Roman" w:eastAsia="標楷體" w:hAnsi="Times New Roman" w:cs="Times New Roman" w:hint="eastAsia"/>
          <w:szCs w:val="24"/>
          <w:shd w:val="clear" w:color="auto" w:fill="FFFFFF"/>
        </w:rPr>
        <w:t>C</w:t>
      </w:r>
      <w:r w:rsidR="00EA7C6A" w:rsidRPr="00045E60">
        <w:rPr>
          <w:rFonts w:ascii="Times New Roman" w:eastAsia="標楷體" w:hAnsi="Times New Roman" w:cs="Times New Roman" w:hint="eastAsia"/>
          <w:szCs w:val="24"/>
          <w:shd w:val="clear" w:color="auto" w:fill="FFFFFF"/>
        </w:rPr>
        <w:t>、</w:t>
      </w:r>
      <w:r w:rsidR="00EA7C6A" w:rsidRPr="00045E60">
        <w:rPr>
          <w:rFonts w:ascii="Times New Roman" w:eastAsia="標楷體" w:hAnsi="Times New Roman" w:cs="Times New Roman" w:hint="eastAsia"/>
          <w:szCs w:val="24"/>
          <w:shd w:val="clear" w:color="auto" w:fill="FFFFFF"/>
        </w:rPr>
        <w:t>D</w:t>
      </w:r>
      <w:r w:rsidR="003933E1" w:rsidRPr="00045E60">
        <w:rPr>
          <w:rFonts w:ascii="Times New Roman" w:eastAsia="標楷體" w:hAnsi="Times New Roman" w:cs="Times New Roman"/>
          <w:szCs w:val="24"/>
          <w:shd w:val="clear" w:color="auto" w:fill="FFFFFF"/>
        </w:rPr>
        <w:t>。</w:t>
      </w:r>
    </w:p>
    <w:p w:rsidR="00140645" w:rsidRPr="00045E60" w:rsidRDefault="00045E60" w:rsidP="00045E60">
      <w:pPr>
        <w:spacing w:afterLines="50" w:after="180" w:line="360" w:lineRule="auto"/>
        <w:rPr>
          <w:rFonts w:ascii="Times New Roman" w:eastAsia="標楷體" w:hAnsi="Times New Roman" w:cs="Times New Roman"/>
          <w:szCs w:val="24"/>
          <w:shd w:val="clear" w:color="auto" w:fill="FFFFFF"/>
        </w:rPr>
      </w:pPr>
      <w:r>
        <w:rPr>
          <w:rFonts w:ascii="Times New Roman" w:eastAsia="標楷體" w:hAnsi="Times New Roman" w:cs="Times New Roman" w:hint="eastAsia"/>
          <w:szCs w:val="24"/>
          <w:shd w:val="clear" w:color="auto" w:fill="FFFFFF"/>
        </w:rPr>
        <w:t>（二）</w:t>
      </w:r>
      <w:r w:rsidR="00140645" w:rsidRPr="00045E60">
        <w:rPr>
          <w:rFonts w:ascii="Times New Roman" w:eastAsia="標楷體" w:hAnsi="Times New Roman" w:cs="Times New Roman" w:hint="eastAsia"/>
          <w:szCs w:val="24"/>
          <w:shd w:val="clear" w:color="auto" w:fill="FFFFFF"/>
        </w:rPr>
        <w:t>份數計算法：利用由三采出版社所出版之食物代換速</w:t>
      </w:r>
      <w:proofErr w:type="gramStart"/>
      <w:r w:rsidR="00140645" w:rsidRPr="00045E60">
        <w:rPr>
          <w:rFonts w:ascii="Times New Roman" w:eastAsia="標楷體" w:hAnsi="Times New Roman" w:cs="Times New Roman" w:hint="eastAsia"/>
          <w:szCs w:val="24"/>
          <w:shd w:val="clear" w:color="auto" w:fill="FFFFFF"/>
        </w:rPr>
        <w:t>查輕圖典</w:t>
      </w:r>
      <w:proofErr w:type="gramEnd"/>
      <w:r w:rsidR="00140645" w:rsidRPr="00045E60">
        <w:rPr>
          <w:rFonts w:ascii="Times New Roman" w:eastAsia="標楷體" w:hAnsi="Times New Roman" w:cs="Times New Roman" w:hint="eastAsia"/>
          <w:szCs w:val="24"/>
          <w:shd w:val="clear" w:color="auto" w:fill="FFFFFF"/>
        </w:rPr>
        <w:t>，</w:t>
      </w:r>
      <w:r w:rsidR="00745606" w:rsidRPr="00045E60">
        <w:rPr>
          <w:rFonts w:ascii="Times New Roman" w:eastAsia="標楷體" w:hAnsi="Times New Roman" w:cs="Times New Roman" w:hint="eastAsia"/>
          <w:szCs w:val="24"/>
          <w:shd w:val="clear" w:color="auto" w:fill="FFFFFF"/>
        </w:rPr>
        <w:t>以食物實際量進行食物代換，換為可計算之份數，並使用</w:t>
      </w:r>
      <w:r w:rsidR="00745606" w:rsidRPr="00045E60">
        <w:rPr>
          <w:rFonts w:ascii="Times New Roman" w:eastAsia="標楷體" w:hAnsi="Times New Roman" w:cs="Times New Roman"/>
          <w:szCs w:val="24"/>
          <w:shd w:val="clear" w:color="auto" w:fill="FFFFFF"/>
        </w:rPr>
        <w:t>衛生福利部食品藥物管理局之食品營養成分資料庫</w:t>
      </w:r>
      <w:r w:rsidR="00745606" w:rsidRPr="00045E60">
        <w:rPr>
          <w:rFonts w:ascii="Times New Roman" w:eastAsia="標楷體" w:hAnsi="Times New Roman" w:cs="Times New Roman" w:hint="eastAsia"/>
          <w:szCs w:val="24"/>
          <w:shd w:val="clear" w:color="auto" w:fill="FFFFFF"/>
        </w:rPr>
        <w:t>(</w:t>
      </w:r>
      <w:r w:rsidR="005D6AA2">
        <w:rPr>
          <w:rFonts w:ascii="Times New Roman" w:eastAsia="標楷體" w:hAnsi="Times New Roman" w:cs="Times New Roman" w:hint="eastAsia"/>
          <w:szCs w:val="24"/>
          <w:shd w:val="clear" w:color="auto" w:fill="FFFFFF"/>
        </w:rPr>
        <w:t>圖</w:t>
      </w:r>
      <w:r w:rsidR="005D6AA2">
        <w:rPr>
          <w:rFonts w:ascii="Times New Roman" w:eastAsia="標楷體" w:hAnsi="Times New Roman" w:cs="Times New Roman" w:hint="eastAsia"/>
          <w:szCs w:val="24"/>
          <w:shd w:val="clear" w:color="auto" w:fill="FFFFFF"/>
        </w:rPr>
        <w:t>12</w:t>
      </w:r>
      <w:r w:rsidR="00745606" w:rsidRPr="00045E60">
        <w:rPr>
          <w:rFonts w:ascii="Times New Roman" w:eastAsia="標楷體" w:hAnsi="Times New Roman" w:cs="Times New Roman" w:hint="eastAsia"/>
          <w:szCs w:val="24"/>
          <w:shd w:val="clear" w:color="auto" w:fill="FFFFFF"/>
        </w:rPr>
        <w:t>)</w:t>
      </w:r>
      <w:r w:rsidR="00745606" w:rsidRPr="00045E60">
        <w:rPr>
          <w:rFonts w:ascii="Times New Roman" w:eastAsia="標楷體" w:hAnsi="Times New Roman" w:cs="Times New Roman" w:hint="eastAsia"/>
          <w:szCs w:val="24"/>
          <w:shd w:val="clear" w:color="auto" w:fill="FFFFFF"/>
        </w:rPr>
        <w:t>，</w:t>
      </w:r>
      <w:proofErr w:type="gramStart"/>
      <w:r w:rsidR="00745606" w:rsidRPr="00045E60">
        <w:rPr>
          <w:rFonts w:ascii="Times New Roman" w:eastAsia="標楷體" w:hAnsi="Times New Roman" w:cs="Times New Roman" w:hint="eastAsia"/>
          <w:szCs w:val="24"/>
          <w:shd w:val="clear" w:color="auto" w:fill="FFFFFF"/>
        </w:rPr>
        <w:t>將各份數</w:t>
      </w:r>
      <w:proofErr w:type="gramEnd"/>
      <w:r w:rsidR="00745606" w:rsidRPr="00045E60">
        <w:rPr>
          <w:rFonts w:ascii="Times New Roman" w:eastAsia="標楷體" w:hAnsi="Times New Roman" w:cs="Times New Roman" w:hint="eastAsia"/>
          <w:szCs w:val="24"/>
          <w:shd w:val="clear" w:color="auto" w:fill="FFFFFF"/>
        </w:rPr>
        <w:t>帶入得到該料理中所烹調之食物重量</w:t>
      </w:r>
      <w:r w:rsidR="008E2F13" w:rsidRPr="00045E60">
        <w:rPr>
          <w:rFonts w:ascii="Times New Roman" w:eastAsia="標楷體" w:hAnsi="Times New Roman" w:cs="Times New Roman" w:hint="eastAsia"/>
          <w:szCs w:val="24"/>
          <w:shd w:val="clear" w:color="auto" w:fill="FFFFFF"/>
        </w:rPr>
        <w:t>；在調味料的部分則以標準湯匙進行換算</w:t>
      </w:r>
      <w:r w:rsidR="008E2F13" w:rsidRPr="00045E60">
        <w:rPr>
          <w:rFonts w:ascii="Times New Roman" w:eastAsia="標楷體" w:hAnsi="Times New Roman" w:cs="Times New Roman" w:hint="eastAsia"/>
          <w:szCs w:val="24"/>
          <w:shd w:val="clear" w:color="auto" w:fill="FFFFFF"/>
        </w:rPr>
        <w:t>(</w:t>
      </w:r>
      <w:r w:rsidR="0082700A">
        <w:rPr>
          <w:rFonts w:ascii="Times New Roman" w:eastAsia="標楷體" w:hAnsi="Times New Roman" w:cs="Times New Roman" w:hint="eastAsia"/>
          <w:szCs w:val="24"/>
          <w:shd w:val="clear" w:color="auto" w:fill="FFFFFF"/>
        </w:rPr>
        <w:t>表</w:t>
      </w:r>
      <w:r w:rsidR="005D6AA2">
        <w:rPr>
          <w:rFonts w:ascii="Times New Roman" w:eastAsia="標楷體" w:hAnsi="Times New Roman" w:cs="Times New Roman" w:hint="eastAsia"/>
          <w:szCs w:val="24"/>
          <w:shd w:val="clear" w:color="auto" w:fill="FFFFFF"/>
        </w:rPr>
        <w:t>1</w:t>
      </w:r>
      <w:r w:rsidR="008E2F13" w:rsidRPr="00045E60">
        <w:rPr>
          <w:rFonts w:ascii="Times New Roman" w:eastAsia="標楷體" w:hAnsi="Times New Roman" w:cs="Times New Roman" w:hint="eastAsia"/>
          <w:szCs w:val="24"/>
          <w:shd w:val="clear" w:color="auto" w:fill="FFFFFF"/>
        </w:rPr>
        <w:t>)</w:t>
      </w:r>
      <w:r w:rsidR="00745606" w:rsidRPr="00045E60">
        <w:rPr>
          <w:rFonts w:ascii="Times New Roman" w:eastAsia="標楷體" w:hAnsi="Times New Roman" w:cs="Times New Roman" w:hint="eastAsia"/>
          <w:szCs w:val="24"/>
          <w:shd w:val="clear" w:color="auto" w:fill="FFFFFF"/>
        </w:rPr>
        <w:t>。</w:t>
      </w:r>
    </w:p>
    <w:p w:rsidR="00745606" w:rsidRDefault="00745606" w:rsidP="00745606">
      <w:pPr>
        <w:pStyle w:val="a3"/>
        <w:spacing w:afterLines="50" w:after="180" w:line="360" w:lineRule="auto"/>
        <w:ind w:leftChars="0" w:left="360"/>
        <w:rPr>
          <w:rFonts w:ascii="Times New Roman" w:eastAsia="標楷體" w:hAnsi="Times New Roman" w:cs="Times New Roman"/>
          <w:szCs w:val="24"/>
          <w:shd w:val="clear" w:color="auto" w:fill="FFFFFF"/>
        </w:rPr>
      </w:pPr>
      <w:r>
        <w:rPr>
          <w:rFonts w:ascii="Times New Roman" w:eastAsia="標楷體" w:hAnsi="Times New Roman" w:cs="Times New Roman" w:hint="eastAsia"/>
          <w:noProof/>
          <w:szCs w:val="24"/>
          <w:shd w:val="clear" w:color="auto" w:fill="FFFFFF"/>
        </w:rPr>
        <w:lastRenderedPageBreak/>
        <w:drawing>
          <wp:inline distT="0" distB="0" distL="0" distR="0" wp14:anchorId="35E9C792" wp14:editId="6499FF6F">
            <wp:extent cx="5076825" cy="3314700"/>
            <wp:effectExtent l="0" t="0" r="9525"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76825" cy="3314700"/>
                    </a:xfrm>
                    <a:prstGeom prst="rect">
                      <a:avLst/>
                    </a:prstGeom>
                    <a:noFill/>
                    <a:ln>
                      <a:noFill/>
                    </a:ln>
                  </pic:spPr>
                </pic:pic>
              </a:graphicData>
            </a:graphic>
          </wp:inline>
        </w:drawing>
      </w:r>
    </w:p>
    <w:p w:rsidR="005D6AA2" w:rsidRDefault="00745606" w:rsidP="005D6AA2">
      <w:pPr>
        <w:pStyle w:val="a3"/>
        <w:spacing w:afterLines="50" w:after="180" w:line="360" w:lineRule="auto"/>
        <w:ind w:leftChars="0" w:left="360"/>
        <w:jc w:val="center"/>
        <w:rPr>
          <w:rFonts w:ascii="Times New Roman" w:eastAsia="標楷體" w:hAnsi="Times New Roman" w:cs="Times New Roman"/>
          <w:szCs w:val="24"/>
          <w:shd w:val="clear" w:color="auto" w:fill="FFFFFF"/>
        </w:rPr>
      </w:pPr>
      <w:r>
        <w:rPr>
          <w:rFonts w:ascii="Times New Roman" w:eastAsia="標楷體" w:hAnsi="Times New Roman" w:cs="Times New Roman" w:hint="eastAsia"/>
          <w:noProof/>
          <w:szCs w:val="24"/>
          <w:shd w:val="clear" w:color="auto" w:fill="FFFFFF"/>
        </w:rPr>
        <w:drawing>
          <wp:inline distT="0" distB="0" distL="0" distR="0" wp14:anchorId="02E92589" wp14:editId="4551B4F0">
            <wp:extent cx="5076825" cy="3895725"/>
            <wp:effectExtent l="0" t="0" r="9525" b="95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76825" cy="3895725"/>
                    </a:xfrm>
                    <a:prstGeom prst="rect">
                      <a:avLst/>
                    </a:prstGeom>
                    <a:noFill/>
                    <a:ln>
                      <a:noFill/>
                    </a:ln>
                  </pic:spPr>
                </pic:pic>
              </a:graphicData>
            </a:graphic>
          </wp:inline>
        </w:drawing>
      </w:r>
      <w:r>
        <w:rPr>
          <w:rFonts w:ascii="Times New Roman" w:eastAsia="標楷體" w:hAnsi="Times New Roman" w:cs="Times New Roman" w:hint="eastAsia"/>
          <w:noProof/>
          <w:szCs w:val="24"/>
          <w:shd w:val="clear" w:color="auto" w:fill="FFFFFF"/>
        </w:rPr>
        <w:lastRenderedPageBreak/>
        <w:drawing>
          <wp:inline distT="0" distB="0" distL="0" distR="0" wp14:anchorId="6A972F8F" wp14:editId="45085FA9">
            <wp:extent cx="5067300" cy="7219950"/>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67300" cy="7219950"/>
                    </a:xfrm>
                    <a:prstGeom prst="rect">
                      <a:avLst/>
                    </a:prstGeom>
                    <a:noFill/>
                    <a:ln>
                      <a:noFill/>
                    </a:ln>
                  </pic:spPr>
                </pic:pic>
              </a:graphicData>
            </a:graphic>
          </wp:inline>
        </w:drawing>
      </w:r>
      <w:r>
        <w:rPr>
          <w:rFonts w:ascii="Times New Roman" w:eastAsia="標楷體" w:hAnsi="Times New Roman" w:cs="Times New Roman" w:hint="eastAsia"/>
          <w:noProof/>
          <w:szCs w:val="24"/>
          <w:shd w:val="clear" w:color="auto" w:fill="FFFFFF"/>
        </w:rPr>
        <w:lastRenderedPageBreak/>
        <w:drawing>
          <wp:inline distT="0" distB="0" distL="0" distR="0" wp14:anchorId="6D4AA0A5" wp14:editId="6301DA5E">
            <wp:extent cx="5067300" cy="6372225"/>
            <wp:effectExtent l="0" t="0" r="0" b="952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67300" cy="6372225"/>
                    </a:xfrm>
                    <a:prstGeom prst="rect">
                      <a:avLst/>
                    </a:prstGeom>
                    <a:noFill/>
                    <a:ln>
                      <a:noFill/>
                    </a:ln>
                  </pic:spPr>
                </pic:pic>
              </a:graphicData>
            </a:graphic>
          </wp:inline>
        </w:drawing>
      </w:r>
      <w:r>
        <w:rPr>
          <w:rFonts w:ascii="Times New Roman" w:eastAsia="標楷體" w:hAnsi="Times New Roman" w:cs="Times New Roman" w:hint="eastAsia"/>
          <w:noProof/>
          <w:szCs w:val="24"/>
          <w:shd w:val="clear" w:color="auto" w:fill="FFFFFF"/>
        </w:rPr>
        <w:lastRenderedPageBreak/>
        <w:drawing>
          <wp:inline distT="0" distB="0" distL="0" distR="0" wp14:anchorId="59232EE0" wp14:editId="35CA2257">
            <wp:extent cx="5076825" cy="6038850"/>
            <wp:effectExtent l="0" t="0" r="9525"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76825" cy="6038850"/>
                    </a:xfrm>
                    <a:prstGeom prst="rect">
                      <a:avLst/>
                    </a:prstGeom>
                    <a:noFill/>
                    <a:ln>
                      <a:noFill/>
                    </a:ln>
                  </pic:spPr>
                </pic:pic>
              </a:graphicData>
            </a:graphic>
          </wp:inline>
        </w:drawing>
      </w:r>
      <w:r>
        <w:rPr>
          <w:rFonts w:ascii="Times New Roman" w:eastAsia="標楷體" w:hAnsi="Times New Roman" w:cs="Times New Roman" w:hint="eastAsia"/>
          <w:noProof/>
          <w:szCs w:val="24"/>
          <w:shd w:val="clear" w:color="auto" w:fill="FFFFFF"/>
        </w:rPr>
        <w:lastRenderedPageBreak/>
        <w:drawing>
          <wp:inline distT="0" distB="0" distL="0" distR="0" wp14:anchorId="26942AB7" wp14:editId="1D37706B">
            <wp:extent cx="3600450" cy="4709635"/>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05304" cy="4715985"/>
                    </a:xfrm>
                    <a:prstGeom prst="rect">
                      <a:avLst/>
                    </a:prstGeom>
                    <a:noFill/>
                    <a:ln>
                      <a:noFill/>
                    </a:ln>
                  </pic:spPr>
                </pic:pic>
              </a:graphicData>
            </a:graphic>
          </wp:inline>
        </w:drawing>
      </w:r>
      <w:r>
        <w:rPr>
          <w:rFonts w:ascii="Times New Roman" w:eastAsia="標楷體" w:hAnsi="Times New Roman" w:cs="Times New Roman" w:hint="eastAsia"/>
          <w:noProof/>
          <w:szCs w:val="24"/>
          <w:shd w:val="clear" w:color="auto" w:fill="FFFFFF"/>
        </w:rPr>
        <w:drawing>
          <wp:inline distT="0" distB="0" distL="0" distR="0" wp14:anchorId="72E08CB7" wp14:editId="2B832C23">
            <wp:extent cx="4667250" cy="2950963"/>
            <wp:effectExtent l="0" t="0" r="0" b="1905"/>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76231" cy="2956641"/>
                    </a:xfrm>
                    <a:prstGeom prst="rect">
                      <a:avLst/>
                    </a:prstGeom>
                    <a:noFill/>
                    <a:ln>
                      <a:noFill/>
                    </a:ln>
                  </pic:spPr>
                </pic:pic>
              </a:graphicData>
            </a:graphic>
          </wp:inline>
        </w:drawing>
      </w:r>
      <w:r>
        <w:rPr>
          <w:rFonts w:ascii="Times New Roman" w:eastAsia="標楷體" w:hAnsi="Times New Roman" w:cs="Times New Roman" w:hint="eastAsia"/>
          <w:noProof/>
          <w:szCs w:val="24"/>
          <w:shd w:val="clear" w:color="auto" w:fill="FFFFFF"/>
        </w:rPr>
        <w:lastRenderedPageBreak/>
        <w:drawing>
          <wp:inline distT="0" distB="0" distL="0" distR="0" wp14:anchorId="624104AB" wp14:editId="735CF8AC">
            <wp:extent cx="4181607" cy="6386169"/>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3489" cy="6389043"/>
                    </a:xfrm>
                    <a:prstGeom prst="rect">
                      <a:avLst/>
                    </a:prstGeom>
                    <a:noFill/>
                    <a:ln>
                      <a:noFill/>
                    </a:ln>
                  </pic:spPr>
                </pic:pic>
              </a:graphicData>
            </a:graphic>
          </wp:inline>
        </w:drawing>
      </w:r>
    </w:p>
    <w:p w:rsidR="008E2F13" w:rsidRDefault="005D6AA2" w:rsidP="00782001">
      <w:pPr>
        <w:pStyle w:val="ad"/>
        <w:rPr>
          <w:shd w:val="clear" w:color="auto" w:fill="FFFFFF"/>
        </w:rPr>
      </w:pPr>
      <w:bookmarkStart w:id="86" w:name="_Toc499301828"/>
      <w:bookmarkStart w:id="87" w:name="_Toc499302487"/>
      <w:bookmarkStart w:id="88" w:name="_Toc499380791"/>
      <w:r>
        <w:rPr>
          <w:rFonts w:hint="eastAsia"/>
          <w:shd w:val="clear" w:color="auto" w:fill="FFFFFF"/>
        </w:rPr>
        <w:t>圖</w:t>
      </w:r>
      <w:r>
        <w:rPr>
          <w:rFonts w:hint="eastAsia"/>
          <w:shd w:val="clear" w:color="auto" w:fill="FFFFFF"/>
        </w:rPr>
        <w:t>12</w:t>
      </w:r>
      <w:r w:rsidR="0082700A">
        <w:rPr>
          <w:rFonts w:hint="eastAsia"/>
          <w:shd w:val="clear" w:color="auto" w:fill="FFFFFF"/>
        </w:rPr>
        <w:t xml:space="preserve"> </w:t>
      </w:r>
      <w:r w:rsidR="008E2F13">
        <w:rPr>
          <w:rFonts w:hint="eastAsia"/>
          <w:shd w:val="clear" w:color="auto" w:fill="FFFFFF"/>
        </w:rPr>
        <w:t>食物代換表</w:t>
      </w:r>
      <w:bookmarkEnd w:id="86"/>
      <w:bookmarkEnd w:id="87"/>
      <w:bookmarkEnd w:id="88"/>
    </w:p>
    <w:p w:rsidR="00745606" w:rsidRDefault="005D6AA2" w:rsidP="005D6AA2">
      <w:pPr>
        <w:pStyle w:val="a3"/>
        <w:spacing w:afterLines="50" w:after="180"/>
        <w:ind w:leftChars="0" w:left="360"/>
        <w:rPr>
          <w:rFonts w:ascii="Times New Roman" w:eastAsia="標楷體" w:hAnsi="Times New Roman" w:cs="Times New Roman"/>
          <w:sz w:val="20"/>
          <w:szCs w:val="20"/>
        </w:rPr>
      </w:pPr>
      <w:r w:rsidRPr="005D6AA2">
        <w:rPr>
          <w:rFonts w:ascii="Times New Roman" w:eastAsia="標楷體" w:hAnsi="Times New Roman" w:cs="Times New Roman"/>
          <w:sz w:val="20"/>
          <w:szCs w:val="20"/>
          <w:shd w:val="clear" w:color="auto" w:fill="FFFFFF"/>
        </w:rPr>
        <w:t>資料</w:t>
      </w:r>
      <w:r w:rsidRPr="005D6AA2">
        <w:rPr>
          <w:rFonts w:ascii="Times New Roman" w:eastAsia="標楷體" w:hAnsi="Times New Roman" w:cs="Times New Roman" w:hint="eastAsia"/>
          <w:sz w:val="20"/>
          <w:szCs w:val="20"/>
          <w:shd w:val="clear" w:color="auto" w:fill="FFFFFF"/>
        </w:rPr>
        <w:t>來源：</w:t>
      </w:r>
      <w:r w:rsidR="00745606" w:rsidRPr="005D6AA2">
        <w:rPr>
          <w:rFonts w:ascii="Times New Roman" w:eastAsia="標楷體" w:hAnsi="Times New Roman" w:cs="Times New Roman"/>
          <w:sz w:val="20"/>
          <w:szCs w:val="20"/>
          <w:shd w:val="clear" w:color="auto" w:fill="FFFFFF"/>
        </w:rPr>
        <w:t>自衛生福利部食品藥物管理局</w:t>
      </w:r>
      <w:r w:rsidR="003876D4">
        <w:rPr>
          <w:rFonts w:ascii="Times New Roman" w:eastAsia="標楷體" w:hAnsi="Times New Roman" w:cs="Times New Roman" w:hint="eastAsia"/>
          <w:sz w:val="20"/>
          <w:szCs w:val="20"/>
          <w:shd w:val="clear" w:color="auto" w:fill="FFFFFF"/>
        </w:rPr>
        <w:t>，</w:t>
      </w:r>
      <w:hyperlink r:id="rId60" w:history="1">
        <w:r w:rsidR="003876D4" w:rsidRPr="00B8745E">
          <w:rPr>
            <w:rStyle w:val="a6"/>
            <w:rFonts w:ascii="Times New Roman" w:eastAsia="標楷體" w:hAnsi="Times New Roman" w:cs="Times New Roman"/>
            <w:sz w:val="20"/>
            <w:szCs w:val="20"/>
          </w:rPr>
          <w:t>https://www.fda.gov.tw/TC/site.aspx?sid=37</w:t>
        </w:r>
      </w:hyperlink>
      <w:r w:rsidR="00745606" w:rsidRPr="005D6AA2">
        <w:rPr>
          <w:rFonts w:ascii="Times New Roman" w:eastAsia="標楷體" w:hAnsi="Times New Roman" w:cs="Times New Roman"/>
          <w:sz w:val="20"/>
          <w:szCs w:val="20"/>
        </w:rPr>
        <w:t>)</w:t>
      </w:r>
    </w:p>
    <w:p w:rsidR="0082700A" w:rsidRDefault="0082700A" w:rsidP="005D6AA2">
      <w:pPr>
        <w:pStyle w:val="a3"/>
        <w:spacing w:afterLines="50" w:after="180"/>
        <w:ind w:leftChars="0" w:left="360"/>
        <w:rPr>
          <w:rFonts w:ascii="Times New Roman" w:eastAsia="標楷體" w:hAnsi="Times New Roman" w:cs="Times New Roman"/>
          <w:sz w:val="20"/>
          <w:szCs w:val="20"/>
        </w:rPr>
      </w:pPr>
    </w:p>
    <w:p w:rsidR="0082700A" w:rsidRPr="008E2F13" w:rsidRDefault="0082700A" w:rsidP="00782001">
      <w:pPr>
        <w:pStyle w:val="af1"/>
        <w:rPr>
          <w:szCs w:val="24"/>
          <w:shd w:val="clear" w:color="auto" w:fill="FFFFFF"/>
        </w:rPr>
      </w:pPr>
      <w:bookmarkStart w:id="89" w:name="_Toc499301780"/>
      <w:bookmarkStart w:id="90" w:name="_Toc499302338"/>
      <w:bookmarkStart w:id="91" w:name="_Toc499379014"/>
      <w:bookmarkStart w:id="92" w:name="_Toc499380461"/>
      <w:bookmarkStart w:id="93" w:name="_Toc499380685"/>
      <w:r>
        <w:rPr>
          <w:rFonts w:hint="eastAsia"/>
        </w:rPr>
        <w:lastRenderedPageBreak/>
        <w:t>表</w:t>
      </w:r>
      <w:r>
        <w:rPr>
          <w:rFonts w:hint="eastAsia"/>
        </w:rPr>
        <w:t xml:space="preserve">1 </w:t>
      </w:r>
      <w:r w:rsidRPr="008E2F13">
        <w:rPr>
          <w:rFonts w:hint="eastAsia"/>
        </w:rPr>
        <w:t>標準湯匙代換表</w:t>
      </w:r>
      <w:bookmarkEnd w:id="89"/>
      <w:bookmarkEnd w:id="90"/>
      <w:bookmarkEnd w:id="91"/>
      <w:bookmarkEnd w:id="92"/>
      <w:bookmarkEnd w:id="93"/>
    </w:p>
    <w:p w:rsidR="0082700A" w:rsidRPr="005D6AA2" w:rsidRDefault="0082700A" w:rsidP="005D6AA2">
      <w:pPr>
        <w:pStyle w:val="a3"/>
        <w:spacing w:afterLines="50" w:after="180"/>
        <w:ind w:leftChars="0" w:left="360"/>
        <w:rPr>
          <w:rFonts w:ascii="Times New Roman" w:eastAsia="標楷體" w:hAnsi="Times New Roman" w:cs="Times New Roman"/>
          <w:sz w:val="20"/>
          <w:szCs w:val="20"/>
        </w:rPr>
      </w:pPr>
    </w:p>
    <w:tbl>
      <w:tblPr>
        <w:tblStyle w:val="a7"/>
        <w:tblW w:w="0" w:type="auto"/>
        <w:jc w:val="center"/>
        <w:tblLook w:val="04A0" w:firstRow="1" w:lastRow="0" w:firstColumn="1" w:lastColumn="0" w:noHBand="0" w:noVBand="1"/>
      </w:tblPr>
      <w:tblGrid>
        <w:gridCol w:w="2867"/>
        <w:gridCol w:w="2835"/>
      </w:tblGrid>
      <w:tr w:rsidR="008E2F13" w:rsidTr="00433931">
        <w:trPr>
          <w:jc w:val="center"/>
        </w:trPr>
        <w:tc>
          <w:tcPr>
            <w:tcW w:w="2867" w:type="dxa"/>
          </w:tcPr>
          <w:p w:rsidR="008E2F13" w:rsidRDefault="008E2F13" w:rsidP="00745606">
            <w:pPr>
              <w:pStyle w:val="a3"/>
              <w:spacing w:afterLines="50" w:after="180" w:line="360" w:lineRule="auto"/>
              <w:ind w:leftChars="0" w:left="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hint="eastAsia"/>
              </w:rPr>
              <w:t>湯匙</w:t>
            </w:r>
          </w:p>
        </w:tc>
        <w:tc>
          <w:tcPr>
            <w:tcW w:w="2835" w:type="dxa"/>
          </w:tcPr>
          <w:p w:rsidR="008E2F13" w:rsidRDefault="008E2F13" w:rsidP="00745606">
            <w:pPr>
              <w:pStyle w:val="a3"/>
              <w:spacing w:afterLines="50" w:after="180" w:line="360" w:lineRule="auto"/>
              <w:ind w:leftChars="0" w:left="0"/>
              <w:rPr>
                <w:rFonts w:ascii="Times New Roman" w:eastAsia="標楷體" w:hAnsi="Times New Roman" w:cs="Times New Roman"/>
              </w:rPr>
            </w:pPr>
            <w:r>
              <w:rPr>
                <w:rFonts w:ascii="Times New Roman" w:eastAsia="標楷體" w:hAnsi="Times New Roman" w:cs="Times New Roman" w:hint="eastAsia"/>
              </w:rPr>
              <w:t>15</w:t>
            </w:r>
            <w:r>
              <w:rPr>
                <w:rFonts w:ascii="Times New Roman" w:eastAsia="標楷體" w:hAnsi="Times New Roman" w:cs="Times New Roman" w:hint="eastAsia"/>
              </w:rPr>
              <w:t>毫升</w:t>
            </w:r>
          </w:p>
        </w:tc>
      </w:tr>
      <w:tr w:rsidR="008E2F13" w:rsidTr="00433931">
        <w:trPr>
          <w:jc w:val="center"/>
        </w:trPr>
        <w:tc>
          <w:tcPr>
            <w:tcW w:w="2867" w:type="dxa"/>
          </w:tcPr>
          <w:p w:rsidR="008E2F13" w:rsidRDefault="008E2F13" w:rsidP="00745606">
            <w:pPr>
              <w:pStyle w:val="a3"/>
              <w:spacing w:afterLines="50" w:after="180" w:line="360" w:lineRule="auto"/>
              <w:ind w:leftChars="0" w:left="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hint="eastAsia"/>
              </w:rPr>
              <w:t>茶匙</w:t>
            </w:r>
          </w:p>
        </w:tc>
        <w:tc>
          <w:tcPr>
            <w:tcW w:w="2835" w:type="dxa"/>
          </w:tcPr>
          <w:p w:rsidR="008E2F13" w:rsidRDefault="008E2F13" w:rsidP="00745606">
            <w:pPr>
              <w:pStyle w:val="a3"/>
              <w:spacing w:afterLines="50" w:after="180" w:line="360" w:lineRule="auto"/>
              <w:ind w:leftChars="0" w:left="0"/>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hint="eastAsia"/>
              </w:rPr>
              <w:t>毫升</w:t>
            </w:r>
          </w:p>
        </w:tc>
      </w:tr>
      <w:tr w:rsidR="008E2F13" w:rsidTr="00433931">
        <w:trPr>
          <w:jc w:val="center"/>
        </w:trPr>
        <w:tc>
          <w:tcPr>
            <w:tcW w:w="2867" w:type="dxa"/>
          </w:tcPr>
          <w:p w:rsidR="008E2F13" w:rsidRDefault="008E2F13" w:rsidP="00745606">
            <w:pPr>
              <w:pStyle w:val="a3"/>
              <w:spacing w:afterLines="50" w:after="180" w:line="360" w:lineRule="auto"/>
              <w:ind w:leftChars="0" w:left="0"/>
              <w:rPr>
                <w:rFonts w:ascii="Times New Roman" w:eastAsia="標楷體" w:hAnsi="Times New Roman" w:cs="Times New Roman"/>
              </w:rPr>
            </w:pPr>
            <w:r>
              <w:rPr>
                <w:rFonts w:ascii="Times New Roman" w:eastAsia="標楷體" w:hAnsi="Times New Roman" w:cs="Times New Roman" w:hint="eastAsia"/>
              </w:rPr>
              <w:t>1/2</w:t>
            </w:r>
            <w:r>
              <w:rPr>
                <w:rFonts w:ascii="Times New Roman" w:eastAsia="標楷體" w:hAnsi="Times New Roman" w:cs="Times New Roman" w:hint="eastAsia"/>
              </w:rPr>
              <w:t>茶匙</w:t>
            </w:r>
          </w:p>
        </w:tc>
        <w:tc>
          <w:tcPr>
            <w:tcW w:w="2835" w:type="dxa"/>
          </w:tcPr>
          <w:p w:rsidR="008E2F13" w:rsidRDefault="008E2F13" w:rsidP="00745606">
            <w:pPr>
              <w:pStyle w:val="a3"/>
              <w:spacing w:afterLines="50" w:after="180" w:line="360" w:lineRule="auto"/>
              <w:ind w:leftChars="0" w:left="0"/>
              <w:rPr>
                <w:rFonts w:ascii="Times New Roman" w:eastAsia="標楷體" w:hAnsi="Times New Roman" w:cs="Times New Roman"/>
              </w:rPr>
            </w:pPr>
            <w:r>
              <w:rPr>
                <w:rFonts w:ascii="Times New Roman" w:eastAsia="標楷體" w:hAnsi="Times New Roman" w:cs="Times New Roman" w:hint="eastAsia"/>
              </w:rPr>
              <w:t>2.5</w:t>
            </w:r>
            <w:r>
              <w:rPr>
                <w:rFonts w:ascii="Times New Roman" w:eastAsia="標楷體" w:hAnsi="Times New Roman" w:cs="Times New Roman" w:hint="eastAsia"/>
              </w:rPr>
              <w:t>毫升</w:t>
            </w:r>
          </w:p>
        </w:tc>
      </w:tr>
      <w:tr w:rsidR="008E2F13" w:rsidTr="00433931">
        <w:trPr>
          <w:jc w:val="center"/>
        </w:trPr>
        <w:tc>
          <w:tcPr>
            <w:tcW w:w="2867" w:type="dxa"/>
          </w:tcPr>
          <w:p w:rsidR="008E2F13" w:rsidRDefault="008E2F13" w:rsidP="00745606">
            <w:pPr>
              <w:pStyle w:val="a3"/>
              <w:spacing w:afterLines="50" w:after="180" w:line="360" w:lineRule="auto"/>
              <w:ind w:leftChars="0" w:left="0"/>
              <w:rPr>
                <w:rFonts w:ascii="Times New Roman" w:eastAsia="標楷體" w:hAnsi="Times New Roman" w:cs="Times New Roman"/>
              </w:rPr>
            </w:pPr>
            <w:r>
              <w:rPr>
                <w:rFonts w:ascii="Times New Roman" w:eastAsia="標楷體" w:hAnsi="Times New Roman" w:cs="Times New Roman" w:hint="eastAsia"/>
              </w:rPr>
              <w:t>1/4</w:t>
            </w:r>
            <w:r>
              <w:rPr>
                <w:rFonts w:ascii="Times New Roman" w:eastAsia="標楷體" w:hAnsi="Times New Roman" w:cs="Times New Roman" w:hint="eastAsia"/>
              </w:rPr>
              <w:t>茶匙</w:t>
            </w:r>
          </w:p>
        </w:tc>
        <w:tc>
          <w:tcPr>
            <w:tcW w:w="2835" w:type="dxa"/>
          </w:tcPr>
          <w:p w:rsidR="008E2F13" w:rsidRDefault="008E2F13" w:rsidP="00745606">
            <w:pPr>
              <w:pStyle w:val="a3"/>
              <w:spacing w:afterLines="50" w:after="180" w:line="360" w:lineRule="auto"/>
              <w:ind w:leftChars="0" w:left="0"/>
              <w:rPr>
                <w:rFonts w:ascii="Times New Roman" w:eastAsia="標楷體" w:hAnsi="Times New Roman" w:cs="Times New Roman"/>
              </w:rPr>
            </w:pPr>
            <w:r>
              <w:rPr>
                <w:rFonts w:ascii="Times New Roman" w:eastAsia="標楷體" w:hAnsi="Times New Roman" w:cs="Times New Roman" w:hint="eastAsia"/>
              </w:rPr>
              <w:t>1.25</w:t>
            </w:r>
            <w:r>
              <w:rPr>
                <w:rFonts w:ascii="Times New Roman" w:eastAsia="標楷體" w:hAnsi="Times New Roman" w:cs="Times New Roman" w:hint="eastAsia"/>
              </w:rPr>
              <w:t>毫升</w:t>
            </w:r>
          </w:p>
        </w:tc>
      </w:tr>
      <w:tr w:rsidR="008E2F13" w:rsidTr="00433931">
        <w:trPr>
          <w:jc w:val="center"/>
        </w:trPr>
        <w:tc>
          <w:tcPr>
            <w:tcW w:w="5702" w:type="dxa"/>
            <w:gridSpan w:val="2"/>
          </w:tcPr>
          <w:p w:rsidR="008E2F13" w:rsidRDefault="008E2F13" w:rsidP="008E2F13">
            <w:pPr>
              <w:pStyle w:val="a3"/>
              <w:spacing w:afterLines="50" w:after="180" w:line="360" w:lineRule="auto"/>
              <w:ind w:leftChars="0" w:left="0"/>
              <w:jc w:val="center"/>
              <w:rPr>
                <w:rFonts w:ascii="Times New Roman" w:eastAsia="標楷體" w:hAnsi="Times New Roman" w:cs="Times New Roman"/>
              </w:rPr>
            </w:pPr>
            <w:r>
              <w:rPr>
                <w:noProof/>
              </w:rPr>
              <w:drawing>
                <wp:inline distT="0" distB="0" distL="0" distR="0" wp14:anchorId="50BCD58B" wp14:editId="77592775">
                  <wp:extent cx="2571750" cy="2571750"/>
                  <wp:effectExtent l="0" t="0" r="0" b="0"/>
                  <wp:docPr id="65" name="圖片 65" descr="「標準匙」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標準匙」的圖片搜尋結果"/>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tc>
      </w:tr>
    </w:tbl>
    <w:p w:rsidR="008E2F13" w:rsidRPr="008E2F13" w:rsidRDefault="008E2F13" w:rsidP="00433931">
      <w:pPr>
        <w:spacing w:afterLines="50" w:after="180" w:line="360" w:lineRule="auto"/>
        <w:jc w:val="center"/>
        <w:rPr>
          <w:rFonts w:ascii="Times New Roman" w:eastAsia="標楷體" w:hAnsi="Times New Roman" w:cs="Times New Roman"/>
          <w:szCs w:val="24"/>
          <w:shd w:val="clear" w:color="auto" w:fill="FFFFFF"/>
        </w:rPr>
      </w:pPr>
    </w:p>
    <w:p w:rsidR="00E81F56" w:rsidRPr="001347D7" w:rsidRDefault="003933E1" w:rsidP="00A6155C">
      <w:pPr>
        <w:pStyle w:val="a3"/>
        <w:numPr>
          <w:ilvl w:val="0"/>
          <w:numId w:val="25"/>
        </w:numPr>
        <w:spacing w:afterLines="50" w:after="180" w:line="360" w:lineRule="auto"/>
        <w:ind w:leftChars="0"/>
        <w:rPr>
          <w:rFonts w:ascii="Times New Roman" w:eastAsia="標楷體" w:hAnsi="Times New Roman" w:cs="Times New Roman"/>
          <w:szCs w:val="24"/>
          <w:shd w:val="clear" w:color="auto" w:fill="FFFFFF"/>
        </w:rPr>
      </w:pPr>
      <w:r w:rsidRPr="00140645">
        <w:rPr>
          <w:rFonts w:ascii="Times New Roman" w:eastAsia="標楷體" w:hAnsi="Times New Roman" w:cs="Times New Roman"/>
          <w:szCs w:val="24"/>
          <w:shd w:val="clear" w:color="auto" w:fill="FFFFFF"/>
        </w:rPr>
        <w:t>營養素分析：</w:t>
      </w:r>
      <w:r w:rsidR="00745606">
        <w:rPr>
          <w:rFonts w:ascii="Times New Roman" w:eastAsia="標楷體" w:hAnsi="Times New Roman" w:cs="Times New Roman" w:hint="eastAsia"/>
          <w:szCs w:val="24"/>
          <w:shd w:val="clear" w:color="auto" w:fill="FFFFFF"/>
        </w:rPr>
        <w:t>利用</w:t>
      </w:r>
      <w:proofErr w:type="gramStart"/>
      <w:r w:rsidRPr="00140645">
        <w:rPr>
          <w:rFonts w:ascii="Times New Roman" w:eastAsia="標楷體" w:hAnsi="Times New Roman" w:cs="Times New Roman"/>
          <w:szCs w:val="24"/>
          <w:shd w:val="clear" w:color="auto" w:fill="FFFFFF"/>
        </w:rPr>
        <w:t>御廚皇</w:t>
      </w:r>
      <w:proofErr w:type="gramEnd"/>
      <w:r w:rsidRPr="00140645">
        <w:rPr>
          <w:rFonts w:ascii="Times New Roman" w:eastAsia="標楷體" w:hAnsi="Times New Roman" w:cs="Times New Roman"/>
          <w:szCs w:val="24"/>
          <w:shd w:val="clear" w:color="auto" w:fill="FFFFFF"/>
        </w:rPr>
        <w:t>專業營養分析電腦軟體程式，將每道料理製作時所使用之</w:t>
      </w:r>
      <w:proofErr w:type="gramStart"/>
      <w:r w:rsidRPr="00140645">
        <w:rPr>
          <w:rFonts w:ascii="Times New Roman" w:eastAsia="標楷體" w:hAnsi="Times New Roman" w:cs="Times New Roman"/>
          <w:szCs w:val="24"/>
          <w:shd w:val="clear" w:color="auto" w:fill="FFFFFF"/>
        </w:rPr>
        <w:t>食材和調味料</w:t>
      </w:r>
      <w:proofErr w:type="gramEnd"/>
      <w:r w:rsidRPr="00140645">
        <w:rPr>
          <w:rFonts w:ascii="Times New Roman" w:eastAsia="標楷體" w:hAnsi="Times New Roman" w:cs="Times New Roman"/>
          <w:szCs w:val="24"/>
          <w:shd w:val="clear" w:color="auto" w:fill="FFFFFF"/>
        </w:rPr>
        <w:t>進行營養成分分析，以獲得熱量、蛋白質、脂肪、碳水化合物、維生素及礦物質</w:t>
      </w:r>
      <w:r w:rsidRPr="00140645">
        <w:rPr>
          <w:rFonts w:ascii="Times New Roman" w:eastAsia="標楷體" w:hAnsi="Times New Roman" w:cs="Times New Roman"/>
          <w:szCs w:val="24"/>
          <w:shd w:val="clear" w:color="auto" w:fill="FFFFFF"/>
        </w:rPr>
        <w:t>(</w:t>
      </w:r>
      <w:r w:rsidRPr="00140645">
        <w:rPr>
          <w:rFonts w:ascii="Times New Roman" w:eastAsia="標楷體" w:hAnsi="Times New Roman" w:cs="Times New Roman"/>
          <w:szCs w:val="24"/>
          <w:shd w:val="clear" w:color="auto" w:fill="FFFFFF"/>
        </w:rPr>
        <w:t>包括：維生素</w:t>
      </w:r>
      <w:r w:rsidRPr="00140645">
        <w:rPr>
          <w:rFonts w:ascii="Times New Roman" w:eastAsia="標楷體" w:hAnsi="Times New Roman" w:cs="Times New Roman"/>
          <w:szCs w:val="24"/>
          <w:shd w:val="clear" w:color="auto" w:fill="FFFFFF"/>
        </w:rPr>
        <w:t>B1</w:t>
      </w:r>
      <w:r w:rsidRPr="00140645">
        <w:rPr>
          <w:rFonts w:ascii="Times New Roman" w:eastAsia="標楷體" w:hAnsi="Times New Roman" w:cs="Times New Roman"/>
          <w:szCs w:val="24"/>
          <w:shd w:val="clear" w:color="auto" w:fill="FFFFFF"/>
        </w:rPr>
        <w:t>、維生素</w:t>
      </w:r>
      <w:r w:rsidRPr="00140645">
        <w:rPr>
          <w:rFonts w:ascii="Times New Roman" w:eastAsia="標楷體" w:hAnsi="Times New Roman" w:cs="Times New Roman"/>
          <w:szCs w:val="24"/>
          <w:shd w:val="clear" w:color="auto" w:fill="FFFFFF"/>
        </w:rPr>
        <w:t>B2</w:t>
      </w:r>
      <w:r w:rsidRPr="00140645">
        <w:rPr>
          <w:rFonts w:ascii="Times New Roman" w:eastAsia="標楷體" w:hAnsi="Times New Roman" w:cs="Times New Roman"/>
          <w:szCs w:val="24"/>
          <w:shd w:val="clear" w:color="auto" w:fill="FFFFFF"/>
        </w:rPr>
        <w:t>、維生素</w:t>
      </w:r>
      <w:r w:rsidRPr="00140645">
        <w:rPr>
          <w:rFonts w:ascii="Times New Roman" w:eastAsia="標楷體" w:hAnsi="Times New Roman" w:cs="Times New Roman"/>
          <w:szCs w:val="24"/>
          <w:shd w:val="clear" w:color="auto" w:fill="FFFFFF"/>
        </w:rPr>
        <w:t>B6</w:t>
      </w:r>
      <w:r w:rsidRPr="00140645">
        <w:rPr>
          <w:rFonts w:ascii="Times New Roman" w:eastAsia="標楷體" w:hAnsi="Times New Roman" w:cs="Times New Roman"/>
          <w:szCs w:val="24"/>
          <w:shd w:val="clear" w:color="auto" w:fill="FFFFFF"/>
        </w:rPr>
        <w:t>、維生素</w:t>
      </w:r>
      <w:r w:rsidRPr="00140645">
        <w:rPr>
          <w:rFonts w:ascii="Times New Roman" w:eastAsia="標楷體" w:hAnsi="Times New Roman" w:cs="Times New Roman"/>
          <w:szCs w:val="24"/>
          <w:shd w:val="clear" w:color="auto" w:fill="FFFFFF"/>
        </w:rPr>
        <w:t>A</w:t>
      </w:r>
      <w:r w:rsidRPr="00140645">
        <w:rPr>
          <w:rFonts w:ascii="Times New Roman" w:eastAsia="標楷體" w:hAnsi="Times New Roman" w:cs="Times New Roman"/>
          <w:szCs w:val="24"/>
          <w:shd w:val="clear" w:color="auto" w:fill="FFFFFF"/>
        </w:rPr>
        <w:t>、維生素</w:t>
      </w:r>
      <w:r w:rsidRPr="00140645">
        <w:rPr>
          <w:rFonts w:ascii="Times New Roman" w:eastAsia="標楷體" w:hAnsi="Times New Roman" w:cs="Times New Roman"/>
          <w:szCs w:val="24"/>
          <w:shd w:val="clear" w:color="auto" w:fill="FFFFFF"/>
        </w:rPr>
        <w:t>E</w:t>
      </w:r>
      <w:r w:rsidRPr="00140645">
        <w:rPr>
          <w:rFonts w:ascii="Times New Roman" w:eastAsia="標楷體" w:hAnsi="Times New Roman" w:cs="Times New Roman"/>
          <w:szCs w:val="24"/>
          <w:shd w:val="clear" w:color="auto" w:fill="FFFFFF"/>
        </w:rPr>
        <w:t>、葉酸、礦物質、鈉、鉀、磷、</w:t>
      </w:r>
      <w:proofErr w:type="gramStart"/>
      <w:r w:rsidRPr="00140645">
        <w:rPr>
          <w:rFonts w:ascii="Times New Roman" w:eastAsia="標楷體" w:hAnsi="Times New Roman" w:cs="Times New Roman"/>
          <w:szCs w:val="24"/>
          <w:shd w:val="clear" w:color="auto" w:fill="FFFFFF"/>
        </w:rPr>
        <w:t>鎂及鈣質</w:t>
      </w:r>
      <w:proofErr w:type="gramEnd"/>
      <w:r w:rsidRPr="00140645">
        <w:rPr>
          <w:rFonts w:ascii="Times New Roman" w:eastAsia="標楷體" w:hAnsi="Times New Roman" w:cs="Times New Roman"/>
          <w:szCs w:val="24"/>
          <w:shd w:val="clear" w:color="auto" w:fill="FFFFFF"/>
        </w:rPr>
        <w:t>等重要營養素</w:t>
      </w:r>
      <w:r w:rsidRPr="00140645">
        <w:rPr>
          <w:rFonts w:ascii="Times New Roman" w:eastAsia="標楷體" w:hAnsi="Times New Roman" w:cs="Times New Roman"/>
          <w:szCs w:val="24"/>
          <w:shd w:val="clear" w:color="auto" w:fill="FFFFFF"/>
        </w:rPr>
        <w:t>)</w:t>
      </w:r>
      <w:r w:rsidRPr="00140645">
        <w:rPr>
          <w:rFonts w:ascii="Times New Roman" w:eastAsia="標楷體" w:hAnsi="Times New Roman" w:cs="Times New Roman"/>
          <w:szCs w:val="24"/>
          <w:shd w:val="clear" w:color="auto" w:fill="FFFFFF"/>
        </w:rPr>
        <w:t>。</w:t>
      </w:r>
    </w:p>
    <w:p w:rsidR="00744302" w:rsidRPr="00A162BC" w:rsidRDefault="00A56DFD" w:rsidP="00A162BC">
      <w:pPr>
        <w:pStyle w:val="1"/>
        <w:spacing w:before="0" w:afterLines="50" w:line="360" w:lineRule="auto"/>
        <w:jc w:val="center"/>
        <w:rPr>
          <w:rFonts w:ascii="Times New Roman" w:eastAsia="標楷體" w:hAnsi="Times New Roman" w:cs="Times New Roman"/>
          <w:sz w:val="32"/>
          <w:szCs w:val="32"/>
        </w:rPr>
      </w:pPr>
      <w:bookmarkStart w:id="94" w:name="_Toc499380307"/>
      <w:bookmarkStart w:id="95" w:name="_Toc496628283"/>
      <w:r w:rsidRPr="00A162BC">
        <w:rPr>
          <w:rFonts w:ascii="Times New Roman" w:eastAsia="標楷體" w:hAnsi="Times New Roman" w:cs="Times New Roman"/>
          <w:sz w:val="32"/>
          <w:szCs w:val="32"/>
        </w:rPr>
        <w:lastRenderedPageBreak/>
        <w:t>第</w:t>
      </w:r>
      <w:r w:rsidR="00744302" w:rsidRPr="00A162BC">
        <w:rPr>
          <w:rFonts w:ascii="Times New Roman" w:eastAsia="標楷體" w:hAnsi="Times New Roman" w:cs="Times New Roman"/>
          <w:sz w:val="32"/>
          <w:szCs w:val="32"/>
        </w:rPr>
        <w:t>五章</w:t>
      </w:r>
      <w:r w:rsidR="00A26B95" w:rsidRPr="00A162BC">
        <w:rPr>
          <w:rFonts w:ascii="Times New Roman" w:eastAsia="標楷體" w:hAnsi="Times New Roman" w:cs="Times New Roman"/>
          <w:sz w:val="32"/>
          <w:szCs w:val="32"/>
        </w:rPr>
        <w:t>、</w:t>
      </w:r>
      <w:r w:rsidR="00744302" w:rsidRPr="00A162BC">
        <w:rPr>
          <w:rFonts w:ascii="Times New Roman" w:eastAsia="標楷體" w:hAnsi="Times New Roman" w:cs="Times New Roman"/>
          <w:sz w:val="32"/>
          <w:szCs w:val="32"/>
        </w:rPr>
        <w:t>研究結果與分析</w:t>
      </w:r>
      <w:bookmarkEnd w:id="94"/>
    </w:p>
    <w:p w:rsidR="001347D7" w:rsidRPr="00A939A0" w:rsidRDefault="00F31A1D" w:rsidP="004416F4">
      <w:pPr>
        <w:pStyle w:val="2"/>
        <w:spacing w:line="240" w:lineRule="auto"/>
        <w:jc w:val="center"/>
        <w:rPr>
          <w:rFonts w:ascii="Times New Roman" w:eastAsia="標楷體" w:hAnsi="Times New Roman" w:cs="Times New Roman"/>
          <w:sz w:val="28"/>
          <w:szCs w:val="28"/>
        </w:rPr>
      </w:pPr>
      <w:bookmarkStart w:id="96" w:name="_Toc499380308"/>
      <w:bookmarkEnd w:id="95"/>
      <w:r w:rsidRPr="00A939A0">
        <w:rPr>
          <w:rFonts w:ascii="Times New Roman" w:eastAsia="標楷體" w:hAnsi="Times New Roman" w:cs="Times New Roman" w:hint="eastAsia"/>
          <w:sz w:val="28"/>
          <w:szCs w:val="28"/>
        </w:rPr>
        <w:t>第</w:t>
      </w:r>
      <w:r w:rsidR="001347D7" w:rsidRPr="00A939A0">
        <w:rPr>
          <w:rFonts w:ascii="Times New Roman" w:eastAsia="標楷體" w:hAnsi="Times New Roman" w:cs="Times New Roman" w:hint="eastAsia"/>
          <w:sz w:val="28"/>
          <w:szCs w:val="28"/>
        </w:rPr>
        <w:t>一</w:t>
      </w:r>
      <w:r w:rsidRPr="00A939A0">
        <w:rPr>
          <w:rFonts w:ascii="Times New Roman" w:eastAsia="標楷體" w:hAnsi="Times New Roman" w:cs="Times New Roman" w:hint="eastAsia"/>
          <w:sz w:val="28"/>
          <w:szCs w:val="28"/>
        </w:rPr>
        <w:t>節</w:t>
      </w:r>
      <w:r w:rsidR="001347D7" w:rsidRPr="00A939A0">
        <w:rPr>
          <w:rFonts w:ascii="Times New Roman" w:eastAsia="標楷體" w:hAnsi="Times New Roman" w:cs="Times New Roman" w:hint="eastAsia"/>
          <w:sz w:val="28"/>
          <w:szCs w:val="28"/>
        </w:rPr>
        <w:t>、</w:t>
      </w:r>
      <w:r w:rsidR="001347D7" w:rsidRPr="00A939A0">
        <w:rPr>
          <w:rFonts w:ascii="Times New Roman" w:eastAsia="標楷體" w:hAnsi="Times New Roman" w:cs="Times New Roman" w:hint="eastAsia"/>
          <w:sz w:val="28"/>
          <w:szCs w:val="28"/>
        </w:rPr>
        <w:t>2</w:t>
      </w:r>
      <w:r w:rsidR="001347D7" w:rsidRPr="00A939A0">
        <w:rPr>
          <w:rFonts w:ascii="Times New Roman" w:eastAsia="標楷體" w:hAnsi="Times New Roman" w:cs="Times New Roman"/>
          <w:sz w:val="28"/>
          <w:szCs w:val="28"/>
        </w:rPr>
        <w:t>005-2008</w:t>
      </w:r>
      <w:r w:rsidR="001347D7" w:rsidRPr="00A939A0">
        <w:rPr>
          <w:rFonts w:ascii="Times New Roman" w:eastAsia="標楷體" w:hAnsi="Times New Roman" w:cs="Times New Roman" w:hint="eastAsia"/>
          <w:sz w:val="28"/>
          <w:szCs w:val="28"/>
        </w:rPr>
        <w:t>年國民營養調查結果</w:t>
      </w:r>
      <w:r w:rsidR="00971150" w:rsidRPr="00A939A0">
        <w:rPr>
          <w:rFonts w:ascii="Times New Roman" w:eastAsia="標楷體" w:hAnsi="Times New Roman" w:cs="Times New Roman" w:hint="eastAsia"/>
          <w:sz w:val="28"/>
          <w:szCs w:val="28"/>
        </w:rPr>
        <w:t>之客家族群飲食中營養素分析</w:t>
      </w:r>
      <w:bookmarkEnd w:id="96"/>
    </w:p>
    <w:p w:rsidR="00971150" w:rsidRDefault="00971150" w:rsidP="00605B7B">
      <w:pPr>
        <w:widowControl/>
        <w:spacing w:afterLines="50" w:after="180" w:line="360" w:lineRule="auto"/>
        <w:ind w:firstLine="480"/>
        <w:rPr>
          <w:rFonts w:ascii="Times New Roman" w:eastAsia="標楷體" w:hAnsi="Times New Roman" w:cs="Times New Roman"/>
          <w:szCs w:val="24"/>
        </w:rPr>
      </w:pPr>
      <w:r w:rsidRPr="00971150">
        <w:rPr>
          <w:rFonts w:ascii="Times New Roman" w:eastAsia="標楷體" w:hAnsi="Times New Roman" w:cs="Times New Roman" w:hint="eastAsia"/>
          <w:szCs w:val="24"/>
        </w:rPr>
        <w:t>在台灣客家地區之</w:t>
      </w:r>
      <w:r w:rsidRPr="00971150">
        <w:rPr>
          <w:rFonts w:ascii="Times New Roman" w:eastAsia="標楷體" w:hAnsi="Times New Roman" w:cs="Times New Roman" w:hint="eastAsia"/>
          <w:szCs w:val="24"/>
        </w:rPr>
        <w:t>16-64</w:t>
      </w:r>
      <w:r w:rsidRPr="00971150">
        <w:rPr>
          <w:rFonts w:ascii="Times New Roman" w:eastAsia="標楷體" w:hAnsi="Times New Roman" w:cs="Times New Roman" w:hint="eastAsia"/>
          <w:szCs w:val="24"/>
        </w:rPr>
        <w:t>歲男性及女性，男性的熱量攝取平均為</w:t>
      </w:r>
      <w:r w:rsidRPr="00971150">
        <w:rPr>
          <w:rFonts w:ascii="Times New Roman" w:eastAsia="標楷體" w:hAnsi="Times New Roman" w:cs="Times New Roman" w:hint="eastAsia"/>
          <w:szCs w:val="24"/>
        </w:rPr>
        <w:t>2420</w:t>
      </w:r>
      <w:r w:rsidRPr="00971150">
        <w:rPr>
          <w:rFonts w:ascii="Times New Roman" w:eastAsia="標楷體" w:hAnsi="Times New Roman" w:cs="Times New Roman" w:hint="eastAsia"/>
          <w:szCs w:val="24"/>
        </w:rPr>
        <w:t>大卡，女性為</w:t>
      </w:r>
      <w:r w:rsidRPr="00971150">
        <w:rPr>
          <w:rFonts w:ascii="Times New Roman" w:eastAsia="標楷體" w:hAnsi="Times New Roman" w:cs="Times New Roman" w:hint="eastAsia"/>
          <w:szCs w:val="24"/>
        </w:rPr>
        <w:t>1795</w:t>
      </w:r>
      <w:r w:rsidRPr="00971150">
        <w:rPr>
          <w:rFonts w:ascii="Times New Roman" w:eastAsia="標楷體" w:hAnsi="Times New Roman" w:cs="Times New Roman" w:hint="eastAsia"/>
          <w:szCs w:val="24"/>
        </w:rPr>
        <w:t>大卡，其中男性熱量攝取高於國人膳食營養素參考攝取量</w:t>
      </w:r>
      <w:r w:rsidRPr="00971150">
        <w:rPr>
          <w:rFonts w:ascii="Times New Roman" w:eastAsia="標楷體" w:hAnsi="Times New Roman" w:cs="Times New Roman" w:hint="eastAsia"/>
          <w:szCs w:val="24"/>
        </w:rPr>
        <w:t>(Di</w:t>
      </w:r>
      <w:r>
        <w:rPr>
          <w:rFonts w:ascii="Times New Roman" w:eastAsia="標楷體" w:hAnsi="Times New Roman" w:cs="Times New Roman" w:hint="eastAsia"/>
          <w:szCs w:val="24"/>
        </w:rPr>
        <w:t xml:space="preserve">etary </w:t>
      </w:r>
      <w:r w:rsidRPr="00971150">
        <w:rPr>
          <w:rFonts w:ascii="Times New Roman" w:eastAsia="標楷體" w:hAnsi="Times New Roman" w:cs="Times New Roman" w:hint="eastAsia"/>
          <w:szCs w:val="24"/>
        </w:rPr>
        <w:t>Reference Intakes, DRIs)</w:t>
      </w:r>
      <w:r w:rsidRPr="00971150">
        <w:rPr>
          <w:rFonts w:ascii="Times New Roman" w:eastAsia="標楷體" w:hAnsi="Times New Roman" w:cs="Times New Roman" w:hint="eastAsia"/>
          <w:szCs w:val="24"/>
        </w:rPr>
        <w:t>之建議量，在三大營養素方面，蛋白質、脂肪及醣類之平均攝取量，男性分別為</w:t>
      </w:r>
      <w:r w:rsidRPr="00971150">
        <w:rPr>
          <w:rFonts w:ascii="Times New Roman" w:eastAsia="標楷體" w:hAnsi="Times New Roman" w:cs="Times New Roman" w:hint="eastAsia"/>
          <w:szCs w:val="24"/>
        </w:rPr>
        <w:t>93.1</w:t>
      </w:r>
      <w:r w:rsidRPr="00971150">
        <w:rPr>
          <w:rFonts w:ascii="Times New Roman" w:eastAsia="標楷體" w:hAnsi="Times New Roman" w:cs="Times New Roman" w:hint="eastAsia"/>
          <w:szCs w:val="24"/>
        </w:rPr>
        <w:t>克、</w:t>
      </w:r>
      <w:r w:rsidRPr="00971150">
        <w:rPr>
          <w:rFonts w:ascii="Times New Roman" w:eastAsia="標楷體" w:hAnsi="Times New Roman" w:cs="Times New Roman" w:hint="eastAsia"/>
          <w:szCs w:val="24"/>
        </w:rPr>
        <w:t>85.2</w:t>
      </w:r>
      <w:r w:rsidRPr="00971150">
        <w:rPr>
          <w:rFonts w:ascii="Times New Roman" w:eastAsia="標楷體" w:hAnsi="Times New Roman" w:cs="Times New Roman" w:hint="eastAsia"/>
          <w:szCs w:val="24"/>
        </w:rPr>
        <w:t>克及</w:t>
      </w:r>
      <w:r w:rsidRPr="00971150">
        <w:rPr>
          <w:rFonts w:ascii="Times New Roman" w:eastAsia="標楷體" w:hAnsi="Times New Roman" w:cs="Times New Roman" w:hint="eastAsia"/>
          <w:szCs w:val="24"/>
        </w:rPr>
        <w:t>289.0</w:t>
      </w:r>
      <w:r w:rsidRPr="00971150">
        <w:rPr>
          <w:rFonts w:ascii="Times New Roman" w:eastAsia="標楷體" w:hAnsi="Times New Roman" w:cs="Times New Roman" w:hint="eastAsia"/>
          <w:szCs w:val="24"/>
        </w:rPr>
        <w:t>克，而女性分別為</w:t>
      </w:r>
      <w:r w:rsidRPr="00971150">
        <w:rPr>
          <w:rFonts w:ascii="Times New Roman" w:eastAsia="標楷體" w:hAnsi="Times New Roman" w:cs="Times New Roman" w:hint="eastAsia"/>
          <w:szCs w:val="24"/>
        </w:rPr>
        <w:t>71.8</w:t>
      </w:r>
      <w:r w:rsidRPr="00971150">
        <w:rPr>
          <w:rFonts w:ascii="Times New Roman" w:eastAsia="標楷體" w:hAnsi="Times New Roman" w:cs="Times New Roman" w:hint="eastAsia"/>
          <w:szCs w:val="24"/>
        </w:rPr>
        <w:t>克、</w:t>
      </w:r>
      <w:r>
        <w:rPr>
          <w:rFonts w:ascii="Times New Roman" w:eastAsia="標楷體" w:hAnsi="Times New Roman" w:cs="Times New Roman" w:hint="eastAsia"/>
          <w:szCs w:val="24"/>
        </w:rPr>
        <w:t>62.1</w:t>
      </w:r>
      <w:r w:rsidRPr="00971150">
        <w:rPr>
          <w:rFonts w:ascii="Times New Roman" w:eastAsia="標楷體" w:hAnsi="Times New Roman" w:cs="Times New Roman" w:hint="eastAsia"/>
          <w:szCs w:val="24"/>
        </w:rPr>
        <w:t>克及</w:t>
      </w:r>
      <w:r w:rsidRPr="00971150">
        <w:rPr>
          <w:rFonts w:ascii="Times New Roman" w:eastAsia="標楷體" w:hAnsi="Times New Roman" w:cs="Times New Roman" w:hint="eastAsia"/>
          <w:szCs w:val="24"/>
        </w:rPr>
        <w:t>238.3</w:t>
      </w:r>
      <w:r w:rsidRPr="00971150">
        <w:rPr>
          <w:rFonts w:ascii="Times New Roman" w:eastAsia="標楷體" w:hAnsi="Times New Roman" w:cs="Times New Roman" w:hint="eastAsia"/>
          <w:szCs w:val="24"/>
        </w:rPr>
        <w:t>克；在膳食纖維方面客家地區之男性及女性皆攝取不足，客家族群飲食，一般會有較重口味及鹽分含量較高之食物，且亦會有些醃製的食物，使客家飲食在鹽的攝取上會有偏高之疑慮，而根據</w:t>
      </w:r>
      <w:r w:rsidRPr="00971150">
        <w:rPr>
          <w:rFonts w:ascii="Times New Roman" w:eastAsia="標楷體" w:hAnsi="Times New Roman" w:cs="Times New Roman" w:hint="eastAsia"/>
          <w:szCs w:val="24"/>
        </w:rPr>
        <w:t>2005-2008</w:t>
      </w:r>
      <w:r w:rsidRPr="00971150">
        <w:rPr>
          <w:rFonts w:ascii="Times New Roman" w:eastAsia="標楷體" w:hAnsi="Times New Roman" w:cs="Times New Roman" w:hint="eastAsia"/>
          <w:szCs w:val="24"/>
        </w:rPr>
        <w:t>年國民營養調查結果顯示，客家地區鈉的攝取量，男性平均為</w:t>
      </w:r>
      <w:r w:rsidRPr="00971150">
        <w:rPr>
          <w:rFonts w:ascii="Times New Roman" w:eastAsia="標楷體" w:hAnsi="Times New Roman" w:cs="Times New Roman" w:hint="eastAsia"/>
          <w:szCs w:val="24"/>
        </w:rPr>
        <w:t>4531</w:t>
      </w:r>
      <w:r w:rsidRPr="00971150">
        <w:rPr>
          <w:rFonts w:ascii="Times New Roman" w:eastAsia="標楷體" w:hAnsi="Times New Roman" w:cs="Times New Roman" w:hint="eastAsia"/>
          <w:szCs w:val="24"/>
        </w:rPr>
        <w:t>毫克相當於</w:t>
      </w:r>
      <w:r w:rsidRPr="00971150">
        <w:rPr>
          <w:rFonts w:ascii="Times New Roman" w:eastAsia="標楷體" w:hAnsi="Times New Roman" w:cs="Times New Roman" w:hint="eastAsia"/>
          <w:szCs w:val="24"/>
        </w:rPr>
        <w:t>11.3</w:t>
      </w:r>
      <w:r w:rsidRPr="00971150">
        <w:rPr>
          <w:rFonts w:ascii="Times New Roman" w:eastAsia="標楷體" w:hAnsi="Times New Roman" w:cs="Times New Roman" w:hint="eastAsia"/>
          <w:szCs w:val="24"/>
        </w:rPr>
        <w:t>克的鹽，女性平均為</w:t>
      </w:r>
      <w:r w:rsidRPr="00971150">
        <w:rPr>
          <w:rFonts w:ascii="Times New Roman" w:eastAsia="標楷體" w:hAnsi="Times New Roman" w:cs="Times New Roman" w:hint="eastAsia"/>
          <w:szCs w:val="24"/>
        </w:rPr>
        <w:t>3638</w:t>
      </w:r>
      <w:r w:rsidRPr="00971150">
        <w:rPr>
          <w:rFonts w:ascii="Times New Roman" w:eastAsia="標楷體" w:hAnsi="Times New Roman" w:cs="Times New Roman" w:hint="eastAsia"/>
          <w:szCs w:val="24"/>
        </w:rPr>
        <w:t>毫克相當於</w:t>
      </w:r>
      <w:r w:rsidRPr="00971150">
        <w:rPr>
          <w:rFonts w:ascii="Times New Roman" w:eastAsia="標楷體" w:hAnsi="Times New Roman" w:cs="Times New Roman" w:hint="eastAsia"/>
          <w:szCs w:val="24"/>
        </w:rPr>
        <w:t>9.1</w:t>
      </w:r>
      <w:r w:rsidRPr="00971150">
        <w:rPr>
          <w:rFonts w:ascii="Times New Roman" w:eastAsia="標楷體" w:hAnsi="Times New Roman" w:cs="Times New Roman" w:hint="eastAsia"/>
          <w:szCs w:val="24"/>
        </w:rPr>
        <w:t>克的鹽；然而，根據衛生</w:t>
      </w:r>
      <w:proofErr w:type="gramStart"/>
      <w:r w:rsidRPr="00971150">
        <w:rPr>
          <w:rFonts w:ascii="Times New Roman" w:eastAsia="標楷體" w:hAnsi="Times New Roman" w:cs="Times New Roman" w:hint="eastAsia"/>
          <w:szCs w:val="24"/>
        </w:rPr>
        <w:t>福利部於</w:t>
      </w:r>
      <w:r w:rsidRPr="00971150">
        <w:rPr>
          <w:rFonts w:ascii="Times New Roman" w:eastAsia="標楷體" w:hAnsi="Times New Roman" w:cs="Times New Roman" w:hint="eastAsia"/>
          <w:szCs w:val="24"/>
        </w:rPr>
        <w:t>2011</w:t>
      </w:r>
      <w:r w:rsidRPr="00971150">
        <w:rPr>
          <w:rFonts w:ascii="Times New Roman" w:eastAsia="標楷體" w:hAnsi="Times New Roman" w:cs="Times New Roman" w:hint="eastAsia"/>
          <w:szCs w:val="24"/>
        </w:rPr>
        <w:t>年</w:t>
      </w:r>
      <w:proofErr w:type="gramEnd"/>
      <w:r w:rsidRPr="00971150">
        <w:rPr>
          <w:rFonts w:ascii="Times New Roman" w:eastAsia="標楷體" w:hAnsi="Times New Roman" w:cs="Times New Roman" w:hint="eastAsia"/>
          <w:szCs w:val="24"/>
        </w:rPr>
        <w:t>公布之國民飲食指南中，建議每日鈉攝取量應限制在</w:t>
      </w:r>
      <w:r w:rsidRPr="00971150">
        <w:rPr>
          <w:rFonts w:ascii="Times New Roman" w:eastAsia="標楷體" w:hAnsi="Times New Roman" w:cs="Times New Roman" w:hint="eastAsia"/>
          <w:szCs w:val="24"/>
        </w:rPr>
        <w:t>2400</w:t>
      </w:r>
      <w:r w:rsidRPr="00971150">
        <w:rPr>
          <w:rFonts w:ascii="Times New Roman" w:eastAsia="標楷體" w:hAnsi="Times New Roman" w:cs="Times New Roman" w:hint="eastAsia"/>
          <w:szCs w:val="24"/>
        </w:rPr>
        <w:t>毫克以下</w:t>
      </w:r>
      <w:r w:rsidRPr="00971150">
        <w:rPr>
          <w:rFonts w:ascii="Times New Roman" w:eastAsia="標楷體" w:hAnsi="Times New Roman" w:cs="Times New Roman" w:hint="eastAsia"/>
          <w:szCs w:val="24"/>
        </w:rPr>
        <w:t>(</w:t>
      </w:r>
      <w:proofErr w:type="gramStart"/>
      <w:r w:rsidRPr="00971150">
        <w:rPr>
          <w:rFonts w:ascii="Times New Roman" w:eastAsia="標楷體" w:hAnsi="Times New Roman" w:cs="Times New Roman" w:hint="eastAsia"/>
          <w:szCs w:val="24"/>
        </w:rPr>
        <w:t>即鹽</w:t>
      </w:r>
      <w:proofErr w:type="gramEnd"/>
      <w:r w:rsidRPr="00971150">
        <w:rPr>
          <w:rFonts w:ascii="Times New Roman" w:eastAsia="標楷體" w:hAnsi="Times New Roman" w:cs="Times New Roman" w:hint="eastAsia"/>
          <w:szCs w:val="24"/>
        </w:rPr>
        <w:t>6</w:t>
      </w:r>
      <w:r w:rsidRPr="00971150">
        <w:rPr>
          <w:rFonts w:ascii="Times New Roman" w:eastAsia="標楷體" w:hAnsi="Times New Roman" w:cs="Times New Roman" w:hint="eastAsia"/>
          <w:szCs w:val="24"/>
        </w:rPr>
        <w:t>公克</w:t>
      </w:r>
      <w:r w:rsidRPr="00971150">
        <w:rPr>
          <w:rFonts w:ascii="Times New Roman" w:eastAsia="標楷體" w:hAnsi="Times New Roman" w:cs="Times New Roman" w:hint="eastAsia"/>
          <w:szCs w:val="24"/>
        </w:rPr>
        <w:t>)</w:t>
      </w:r>
      <w:r w:rsidRPr="00971150">
        <w:rPr>
          <w:rFonts w:ascii="Times New Roman" w:eastAsia="標楷體" w:hAnsi="Times New Roman" w:cs="Times New Roman" w:hint="eastAsia"/>
          <w:szCs w:val="24"/>
        </w:rPr>
        <w:t>，對此，客家地區之男性及女性鈉的平均攝取量皆超過每日建議攝取量。</w:t>
      </w:r>
      <w:proofErr w:type="gramStart"/>
      <w:r w:rsidRPr="00971150">
        <w:rPr>
          <w:rFonts w:ascii="Times New Roman" w:eastAsia="標楷體" w:hAnsi="Times New Roman" w:cs="Times New Roman" w:hint="eastAsia"/>
          <w:szCs w:val="24"/>
        </w:rPr>
        <w:t>此外，</w:t>
      </w:r>
      <w:proofErr w:type="gramEnd"/>
      <w:r w:rsidRPr="00971150">
        <w:rPr>
          <w:rFonts w:ascii="Times New Roman" w:eastAsia="標楷體" w:hAnsi="Times New Roman" w:cs="Times New Roman" w:hint="eastAsia"/>
          <w:szCs w:val="24"/>
        </w:rPr>
        <w:t>在客家地區</w:t>
      </w:r>
      <w:r>
        <w:rPr>
          <w:rFonts w:ascii="Times New Roman" w:eastAsia="標楷體" w:hAnsi="Times New Roman" w:cs="Times New Roman" w:hint="eastAsia"/>
          <w:szCs w:val="24"/>
        </w:rPr>
        <w:t>65</w:t>
      </w:r>
      <w:r w:rsidRPr="00971150">
        <w:rPr>
          <w:rFonts w:ascii="Times New Roman" w:eastAsia="標楷體" w:hAnsi="Times New Roman" w:cs="Times New Roman" w:hint="eastAsia"/>
          <w:szCs w:val="24"/>
        </w:rPr>
        <w:t>歲以上之老年人，男性之鈉平均攝取量為</w:t>
      </w:r>
      <w:proofErr w:type="gramStart"/>
      <w:r w:rsidRPr="00971150">
        <w:rPr>
          <w:rFonts w:ascii="Times New Roman" w:eastAsia="標楷體" w:hAnsi="Times New Roman" w:cs="Times New Roman" w:hint="eastAsia"/>
          <w:szCs w:val="24"/>
        </w:rPr>
        <w:t>3735</w:t>
      </w:r>
      <w:r w:rsidRPr="00971150">
        <w:rPr>
          <w:rFonts w:ascii="Times New Roman" w:eastAsia="標楷體" w:hAnsi="Times New Roman" w:cs="Times New Roman" w:hint="eastAsia"/>
          <w:szCs w:val="24"/>
        </w:rPr>
        <w:t>毫克即鹽</w:t>
      </w:r>
      <w:r w:rsidRPr="00971150">
        <w:rPr>
          <w:rFonts w:ascii="Times New Roman" w:eastAsia="標楷體" w:hAnsi="Times New Roman" w:cs="Times New Roman" w:hint="eastAsia"/>
          <w:szCs w:val="24"/>
        </w:rPr>
        <w:t>7.8</w:t>
      </w:r>
      <w:r w:rsidRPr="00971150">
        <w:rPr>
          <w:rFonts w:ascii="Times New Roman" w:eastAsia="標楷體" w:hAnsi="Times New Roman" w:cs="Times New Roman" w:hint="eastAsia"/>
          <w:szCs w:val="24"/>
        </w:rPr>
        <w:t>克</w:t>
      </w:r>
      <w:proofErr w:type="gramEnd"/>
      <w:r w:rsidRPr="00971150">
        <w:rPr>
          <w:rFonts w:ascii="Times New Roman" w:eastAsia="標楷體" w:hAnsi="Times New Roman" w:cs="Times New Roman" w:hint="eastAsia"/>
          <w:szCs w:val="24"/>
        </w:rPr>
        <w:t>，而女性之鈉平均攝取量為</w:t>
      </w:r>
      <w:proofErr w:type="gramStart"/>
      <w:r w:rsidRPr="00971150">
        <w:rPr>
          <w:rFonts w:ascii="Times New Roman" w:eastAsia="標楷體" w:hAnsi="Times New Roman" w:cs="Times New Roman" w:hint="eastAsia"/>
          <w:szCs w:val="24"/>
        </w:rPr>
        <w:t>2441</w:t>
      </w:r>
      <w:r w:rsidRPr="00971150">
        <w:rPr>
          <w:rFonts w:ascii="Times New Roman" w:eastAsia="標楷體" w:hAnsi="Times New Roman" w:cs="Times New Roman" w:hint="eastAsia"/>
          <w:szCs w:val="24"/>
        </w:rPr>
        <w:t>毫克即鹽</w:t>
      </w:r>
      <w:r w:rsidRPr="00971150">
        <w:rPr>
          <w:rFonts w:ascii="Times New Roman" w:eastAsia="標楷體" w:hAnsi="Times New Roman" w:cs="Times New Roman" w:hint="eastAsia"/>
          <w:szCs w:val="24"/>
        </w:rPr>
        <w:t>6.1</w:t>
      </w:r>
      <w:r w:rsidRPr="00971150">
        <w:rPr>
          <w:rFonts w:ascii="Times New Roman" w:eastAsia="標楷體" w:hAnsi="Times New Roman" w:cs="Times New Roman" w:hint="eastAsia"/>
          <w:szCs w:val="24"/>
        </w:rPr>
        <w:t>克</w:t>
      </w:r>
      <w:proofErr w:type="gramEnd"/>
      <w:r w:rsidRPr="00971150">
        <w:rPr>
          <w:rFonts w:ascii="Times New Roman" w:eastAsia="標楷體" w:hAnsi="Times New Roman" w:cs="Times New Roman" w:hint="eastAsia"/>
          <w:szCs w:val="24"/>
        </w:rPr>
        <w:t>，相較高於澎湖和山地地區。另外，在調查中亦發現客家地區</w:t>
      </w:r>
      <w:r w:rsidRPr="00971150">
        <w:rPr>
          <w:rFonts w:ascii="Times New Roman" w:eastAsia="標楷體" w:hAnsi="Times New Roman" w:cs="Times New Roman" w:hint="eastAsia"/>
          <w:szCs w:val="24"/>
        </w:rPr>
        <w:t>19-30</w:t>
      </w:r>
      <w:r w:rsidRPr="00971150">
        <w:rPr>
          <w:rFonts w:ascii="Times New Roman" w:eastAsia="標楷體" w:hAnsi="Times New Roman" w:cs="Times New Roman" w:hint="eastAsia"/>
          <w:szCs w:val="24"/>
        </w:rPr>
        <w:t>歲男性攝取蔬果較少，而在含糖飲料攝取較多，使得該地區年輕人維生素</w:t>
      </w:r>
      <w:r w:rsidRPr="00971150">
        <w:rPr>
          <w:rFonts w:ascii="Times New Roman" w:eastAsia="標楷體" w:hAnsi="Times New Roman" w:cs="Times New Roman" w:hint="eastAsia"/>
          <w:szCs w:val="24"/>
        </w:rPr>
        <w:t>C</w:t>
      </w:r>
      <w:r w:rsidRPr="00971150">
        <w:rPr>
          <w:rFonts w:ascii="Times New Roman" w:eastAsia="標楷體" w:hAnsi="Times New Roman" w:cs="Times New Roman" w:hint="eastAsia"/>
          <w:szCs w:val="24"/>
        </w:rPr>
        <w:t>的攝取首要來源為飲料。針對上述調查結果，因應本計畫目的，應於客家餐廳給予客家飲食之改善建議，並提供給相關衛生單位作為參考。</w:t>
      </w:r>
      <w:r>
        <w:rPr>
          <w:rFonts w:ascii="Times New Roman" w:eastAsia="標楷體" w:hAnsi="Times New Roman" w:cs="Times New Roman" w:hint="eastAsia"/>
          <w:szCs w:val="24"/>
        </w:rPr>
        <w:t>另外，台灣近</w:t>
      </w:r>
      <w:r>
        <w:rPr>
          <w:rFonts w:ascii="Times New Roman" w:eastAsia="標楷體" w:hAnsi="Times New Roman" w:cs="Times New Roman" w:hint="eastAsia"/>
          <w:szCs w:val="24"/>
        </w:rPr>
        <w:lastRenderedPageBreak/>
        <w:t>十二年肥胖與代謝症候群之變遷由</w:t>
      </w:r>
      <w:r>
        <w:rPr>
          <w:rFonts w:ascii="Times New Roman" w:eastAsia="標楷體" w:hAnsi="Times New Roman" w:cs="Times New Roman" w:hint="eastAsia"/>
          <w:szCs w:val="24"/>
        </w:rPr>
        <w:t>1</w:t>
      </w:r>
      <w:r>
        <w:rPr>
          <w:rFonts w:ascii="Times New Roman" w:eastAsia="標楷體" w:hAnsi="Times New Roman" w:cs="Times New Roman"/>
          <w:szCs w:val="24"/>
        </w:rPr>
        <w:t>993-1996</w:t>
      </w:r>
      <w:r>
        <w:rPr>
          <w:rFonts w:ascii="Times New Roman" w:eastAsia="標楷體" w:hAnsi="Times New Roman" w:cs="Times New Roman" w:hint="eastAsia"/>
          <w:szCs w:val="24"/>
        </w:rPr>
        <w:t>年和</w:t>
      </w:r>
      <w:r>
        <w:rPr>
          <w:rFonts w:ascii="Times New Roman" w:eastAsia="標楷體" w:hAnsi="Times New Roman" w:cs="Times New Roman" w:hint="eastAsia"/>
          <w:szCs w:val="24"/>
        </w:rPr>
        <w:t>2</w:t>
      </w:r>
      <w:r>
        <w:rPr>
          <w:rFonts w:ascii="Times New Roman" w:eastAsia="標楷體" w:hAnsi="Times New Roman" w:cs="Times New Roman"/>
          <w:szCs w:val="24"/>
        </w:rPr>
        <w:t>005-2008</w:t>
      </w:r>
      <w:r>
        <w:rPr>
          <w:rFonts w:ascii="Times New Roman" w:eastAsia="標楷體" w:hAnsi="Times New Roman" w:cs="Times New Roman" w:hint="eastAsia"/>
          <w:szCs w:val="24"/>
        </w:rPr>
        <w:t>年之人口特徵觀察，結果顯示客家地區其肥胖及代謝症候群仍急速增加，應特別注意。</w:t>
      </w:r>
    </w:p>
    <w:p w:rsidR="00971150" w:rsidRDefault="00971150" w:rsidP="00971150">
      <w:pPr>
        <w:snapToGrid w:val="0"/>
        <w:spacing w:afterLines="50" w:after="180" w:line="360" w:lineRule="auto"/>
        <w:ind w:firstLine="482"/>
        <w:rPr>
          <w:rFonts w:ascii="Times New Roman" w:eastAsia="標楷體" w:hAnsi="Times New Roman" w:cs="Times New Roman"/>
          <w:bCs/>
          <w:color w:val="000000"/>
          <w:szCs w:val="24"/>
          <w:shd w:val="clear" w:color="auto" w:fill="FFFFFF"/>
        </w:rPr>
      </w:pPr>
      <w:r w:rsidRPr="00971150">
        <w:rPr>
          <w:rFonts w:ascii="Times New Roman" w:eastAsia="標楷體" w:hAnsi="Times New Roman" w:cs="Times New Roman"/>
          <w:szCs w:val="24"/>
        </w:rPr>
        <w:t>本研究進一步針對</w:t>
      </w:r>
      <w:r w:rsidRPr="00971150">
        <w:rPr>
          <w:rFonts w:ascii="Times New Roman" w:eastAsia="標楷體" w:hAnsi="Times New Roman" w:cs="Times New Roman"/>
          <w:szCs w:val="24"/>
        </w:rPr>
        <w:t>65</w:t>
      </w:r>
      <w:r w:rsidRPr="00971150">
        <w:rPr>
          <w:rFonts w:ascii="Times New Roman" w:eastAsia="標楷體" w:hAnsi="Times New Roman" w:cs="Times New Roman"/>
          <w:szCs w:val="24"/>
        </w:rPr>
        <w:t>歲以上客家族群進行分析，結果顯示</w:t>
      </w:r>
      <w:r w:rsidRPr="00971150">
        <w:rPr>
          <w:rFonts w:ascii="Times New Roman" w:eastAsia="標楷體" w:hAnsi="Times New Roman" w:cs="Times New Roman"/>
          <w:bCs/>
          <w:color w:val="000000"/>
          <w:szCs w:val="24"/>
          <w:shd w:val="clear" w:color="auto" w:fill="FFFFFF"/>
        </w:rPr>
        <w:t>所有客家成年男性中鈉攝取</w:t>
      </w:r>
      <w:r w:rsidRPr="00971150">
        <w:rPr>
          <w:rFonts w:ascii="Times New Roman" w:eastAsia="標楷體" w:hAnsi="Times New Roman" w:cs="Times New Roman"/>
          <w:bCs/>
          <w:color w:val="000000"/>
          <w:szCs w:val="24"/>
          <w:shd w:val="clear" w:color="auto" w:fill="FFFFFF"/>
        </w:rPr>
        <w:t>&gt;2400 mg/d</w:t>
      </w:r>
      <w:r w:rsidRPr="00971150">
        <w:rPr>
          <w:rFonts w:ascii="Times New Roman" w:eastAsia="標楷體" w:hAnsi="Times New Roman" w:cs="Times New Roman"/>
          <w:bCs/>
          <w:color w:val="000000"/>
          <w:szCs w:val="24"/>
          <w:shd w:val="clear" w:color="auto" w:fill="FFFFFF"/>
        </w:rPr>
        <w:t>者</w:t>
      </w:r>
      <w:r w:rsidRPr="00971150">
        <w:rPr>
          <w:rFonts w:ascii="Times New Roman" w:eastAsia="標楷體" w:hAnsi="Times New Roman" w:cs="Times New Roman"/>
          <w:bCs/>
          <w:color w:val="000000"/>
          <w:szCs w:val="24"/>
          <w:shd w:val="clear" w:color="auto" w:fill="FFFFFF"/>
        </w:rPr>
        <w:t xml:space="preserve">(95/145) </w:t>
      </w:r>
      <w:proofErr w:type="gramStart"/>
      <w:r w:rsidRPr="00971150">
        <w:rPr>
          <w:rFonts w:ascii="Times New Roman" w:eastAsia="標楷體" w:hAnsi="Times New Roman" w:cs="Times New Roman"/>
          <w:bCs/>
          <w:color w:val="000000"/>
          <w:szCs w:val="24"/>
          <w:shd w:val="clear" w:color="auto" w:fill="FFFFFF"/>
        </w:rPr>
        <w:t>較鈉取低於</w:t>
      </w:r>
      <w:proofErr w:type="gramEnd"/>
      <w:r w:rsidRPr="00971150">
        <w:rPr>
          <w:rFonts w:ascii="Times New Roman" w:eastAsia="標楷體" w:hAnsi="Times New Roman" w:cs="Times New Roman"/>
          <w:bCs/>
          <w:color w:val="000000"/>
          <w:szCs w:val="24"/>
          <w:shd w:val="clear" w:color="auto" w:fill="FFFFFF"/>
        </w:rPr>
        <w:t>2400mg/d</w:t>
      </w:r>
      <w:r w:rsidRPr="00971150">
        <w:rPr>
          <w:rFonts w:ascii="Times New Roman" w:eastAsia="標楷體" w:hAnsi="Times New Roman" w:cs="Times New Roman"/>
          <w:bCs/>
          <w:color w:val="000000"/>
          <w:szCs w:val="24"/>
          <w:shd w:val="clear" w:color="auto" w:fill="FFFFFF"/>
        </w:rPr>
        <w:t>者有較高的</w:t>
      </w:r>
      <w:r w:rsidRPr="00971150">
        <w:rPr>
          <w:rFonts w:ascii="Times New Roman" w:eastAsia="標楷體" w:hAnsi="Times New Roman" w:cs="Times New Roman"/>
          <w:bCs/>
          <w:color w:val="000000"/>
          <w:szCs w:val="24"/>
          <w:shd w:val="clear" w:color="auto" w:fill="FFFFFF"/>
        </w:rPr>
        <w:t>BMI (25.06±3.00 vs. 23.95±3.18; p</w:t>
      </w:r>
      <w:r w:rsidRPr="00605B7B">
        <w:rPr>
          <w:rFonts w:ascii="Times New Roman" w:eastAsia="標楷體" w:hAnsi="Times New Roman" w:cs="Times New Roman"/>
          <w:bCs/>
          <w:color w:val="000000"/>
          <w:szCs w:val="24"/>
          <w:shd w:val="clear" w:color="auto" w:fill="FFFFFF"/>
        </w:rPr>
        <w:t>=0.0389)</w:t>
      </w:r>
      <w:r w:rsidRPr="00605B7B">
        <w:rPr>
          <w:rFonts w:ascii="Times New Roman" w:eastAsia="標楷體" w:hAnsi="Times New Roman" w:cs="Times New Roman"/>
          <w:bCs/>
          <w:color w:val="000000"/>
          <w:szCs w:val="24"/>
          <w:shd w:val="clear" w:color="auto" w:fill="FFFFFF"/>
        </w:rPr>
        <w:t>及舒張壓</w:t>
      </w:r>
      <w:r w:rsidRPr="00605B7B">
        <w:rPr>
          <w:rFonts w:ascii="Times New Roman" w:eastAsia="標楷體" w:hAnsi="Times New Roman" w:cs="Times New Roman"/>
          <w:bCs/>
          <w:color w:val="000000"/>
          <w:szCs w:val="24"/>
          <w:shd w:val="clear" w:color="auto" w:fill="FFFFFF"/>
        </w:rPr>
        <w:t xml:space="preserve">(74.93±11.37 vs. 71.26 ±8.96; p=0.0307); </w:t>
      </w:r>
      <w:r w:rsidRPr="00605B7B">
        <w:rPr>
          <w:rFonts w:ascii="Times New Roman" w:eastAsia="標楷體" w:hAnsi="Times New Roman" w:cs="Times New Roman"/>
          <w:bCs/>
          <w:color w:val="000000"/>
          <w:szCs w:val="24"/>
          <w:shd w:val="clear" w:color="auto" w:fill="FFFFFF"/>
        </w:rPr>
        <w:t>收縮壓及血糖則無顯著差異。前述指標在客家成年女性之鈉攝取高</w:t>
      </w:r>
      <w:r w:rsidRPr="00605B7B">
        <w:rPr>
          <w:rFonts w:ascii="Times New Roman" w:eastAsia="標楷體" w:hAnsi="Times New Roman" w:cs="Times New Roman"/>
          <w:bCs/>
          <w:color w:val="000000"/>
          <w:szCs w:val="24"/>
          <w:shd w:val="clear" w:color="auto" w:fill="FFFFFF"/>
        </w:rPr>
        <w:t>vs.</w:t>
      </w:r>
      <w:proofErr w:type="gramStart"/>
      <w:r w:rsidRPr="00605B7B">
        <w:rPr>
          <w:rFonts w:ascii="Times New Roman" w:eastAsia="標楷體" w:hAnsi="Times New Roman" w:cs="Times New Roman"/>
          <w:bCs/>
          <w:color w:val="000000"/>
          <w:szCs w:val="24"/>
          <w:shd w:val="clear" w:color="auto" w:fill="FFFFFF"/>
        </w:rPr>
        <w:t>低組間並</w:t>
      </w:r>
      <w:proofErr w:type="gramEnd"/>
      <w:r w:rsidRPr="00605B7B">
        <w:rPr>
          <w:rFonts w:ascii="Times New Roman" w:eastAsia="標楷體" w:hAnsi="Times New Roman" w:cs="Times New Roman"/>
          <w:bCs/>
          <w:color w:val="000000"/>
          <w:szCs w:val="24"/>
          <w:shd w:val="clear" w:color="auto" w:fill="FFFFFF"/>
        </w:rPr>
        <w:t>無顯著差異。</w:t>
      </w:r>
      <w:r w:rsidR="00605B7B" w:rsidRPr="00605B7B">
        <w:rPr>
          <w:rFonts w:ascii="Times New Roman" w:eastAsia="標楷體" w:hAnsi="Times New Roman" w:cs="Times New Roman"/>
          <w:bCs/>
          <w:color w:val="000000"/>
          <w:szCs w:val="24"/>
          <w:shd w:val="clear" w:color="auto" w:fill="FFFFFF"/>
        </w:rPr>
        <w:t>結果如表</w:t>
      </w:r>
      <w:r w:rsidR="000A6ACA">
        <w:rPr>
          <w:rFonts w:ascii="Times New Roman" w:eastAsia="標楷體" w:hAnsi="Times New Roman" w:cs="Times New Roman" w:hint="eastAsia"/>
          <w:bCs/>
          <w:color w:val="000000"/>
          <w:szCs w:val="24"/>
          <w:shd w:val="clear" w:color="auto" w:fill="FFFFFF"/>
        </w:rPr>
        <w:t>2</w:t>
      </w:r>
      <w:r w:rsidR="006D4DDD" w:rsidRPr="00605B7B">
        <w:rPr>
          <w:rFonts w:ascii="Times New Roman" w:eastAsia="標楷體" w:hAnsi="Times New Roman" w:cs="Times New Roman"/>
          <w:bCs/>
          <w:color w:val="000000"/>
          <w:szCs w:val="24"/>
          <w:shd w:val="clear" w:color="auto" w:fill="FFFFFF"/>
        </w:rPr>
        <w:t>、</w:t>
      </w:r>
      <w:r w:rsidR="000A6ACA">
        <w:rPr>
          <w:rFonts w:ascii="Times New Roman" w:eastAsia="標楷體" w:hAnsi="Times New Roman" w:cs="Times New Roman" w:hint="eastAsia"/>
          <w:bCs/>
          <w:color w:val="000000"/>
          <w:szCs w:val="24"/>
          <w:shd w:val="clear" w:color="auto" w:fill="FFFFFF"/>
        </w:rPr>
        <w:t>3</w:t>
      </w:r>
      <w:r w:rsidR="00605B7B" w:rsidRPr="00605B7B">
        <w:rPr>
          <w:rFonts w:ascii="Times New Roman" w:eastAsia="標楷體" w:hAnsi="Times New Roman" w:cs="Times New Roman"/>
          <w:bCs/>
          <w:color w:val="000000"/>
          <w:szCs w:val="24"/>
          <w:shd w:val="clear" w:color="auto" w:fill="FFFFFF"/>
        </w:rPr>
        <w:t>及</w:t>
      </w:r>
      <w:r w:rsidR="000A6ACA">
        <w:rPr>
          <w:rFonts w:ascii="Times New Roman" w:eastAsia="標楷體" w:hAnsi="Times New Roman" w:cs="Times New Roman" w:hint="eastAsia"/>
          <w:bCs/>
          <w:color w:val="000000"/>
          <w:szCs w:val="24"/>
          <w:shd w:val="clear" w:color="auto" w:fill="FFFFFF"/>
        </w:rPr>
        <w:t>4</w:t>
      </w:r>
      <w:r w:rsidRPr="00605B7B">
        <w:rPr>
          <w:rFonts w:ascii="Times New Roman" w:eastAsia="標楷體" w:hAnsi="Times New Roman" w:cs="Times New Roman"/>
          <w:bCs/>
          <w:color w:val="000000"/>
          <w:szCs w:val="24"/>
          <w:shd w:val="clear" w:color="auto" w:fill="FFFFFF"/>
        </w:rPr>
        <w:t>所示。</w:t>
      </w:r>
    </w:p>
    <w:p w:rsidR="00971150" w:rsidRPr="009761EF" w:rsidRDefault="00605B7B" w:rsidP="00A939A0">
      <w:pPr>
        <w:pStyle w:val="af1"/>
        <w:rPr>
          <w:bCs/>
          <w:shd w:val="clear" w:color="auto" w:fill="FFFFFF"/>
        </w:rPr>
      </w:pPr>
      <w:bookmarkStart w:id="97" w:name="_Toc499301781"/>
      <w:bookmarkStart w:id="98" w:name="_Toc499302339"/>
      <w:bookmarkStart w:id="99" w:name="_Toc499379015"/>
      <w:bookmarkStart w:id="100" w:name="_Toc499380462"/>
      <w:bookmarkStart w:id="101" w:name="_Toc499380686"/>
      <w:r w:rsidRPr="00605B7B">
        <w:rPr>
          <w:bCs/>
          <w:shd w:val="clear" w:color="auto" w:fill="FFFFFF"/>
        </w:rPr>
        <w:t>表</w:t>
      </w:r>
      <w:r w:rsidR="000A6ACA">
        <w:rPr>
          <w:rFonts w:hint="eastAsia"/>
          <w:bCs/>
          <w:shd w:val="clear" w:color="auto" w:fill="FFFFFF"/>
        </w:rPr>
        <w:t xml:space="preserve">2  </w:t>
      </w:r>
      <w:r w:rsidR="006D4DDD" w:rsidRPr="00605B7B">
        <w:rPr>
          <w:bCs/>
          <w:shd w:val="clear" w:color="auto" w:fill="FFFFFF"/>
        </w:rPr>
        <w:t>65</w:t>
      </w:r>
      <w:r w:rsidR="006D4DDD" w:rsidRPr="00605B7B">
        <w:rPr>
          <w:bCs/>
          <w:shd w:val="clear" w:color="auto" w:fill="FFFFFF"/>
        </w:rPr>
        <w:t>歲以上</w:t>
      </w:r>
      <w:r w:rsidR="00971150" w:rsidRPr="00605B7B">
        <w:rPr>
          <w:bCs/>
          <w:shd w:val="clear" w:color="auto" w:fill="FFFFFF"/>
        </w:rPr>
        <w:t>血清</w:t>
      </w:r>
      <w:r w:rsidR="006D4DDD" w:rsidRPr="00605B7B">
        <w:rPr>
          <w:bCs/>
          <w:shd w:val="clear" w:color="auto" w:fill="FFFFFF"/>
        </w:rPr>
        <w:t>鈉</w:t>
      </w:r>
      <w:r w:rsidR="00971150" w:rsidRPr="00605B7B">
        <w:rPr>
          <w:bCs/>
          <w:shd w:val="clear" w:color="auto" w:fill="FFFFFF"/>
        </w:rPr>
        <w:t>和</w:t>
      </w:r>
      <w:proofErr w:type="gramStart"/>
      <w:r w:rsidR="00971150" w:rsidRPr="00605B7B">
        <w:rPr>
          <w:bCs/>
          <w:shd w:val="clear" w:color="auto" w:fill="FFFFFF"/>
        </w:rPr>
        <w:t>尿液</w:t>
      </w:r>
      <w:r w:rsidR="006D4DDD" w:rsidRPr="00605B7B">
        <w:rPr>
          <w:bCs/>
          <w:shd w:val="clear" w:color="auto" w:fill="FFFFFF"/>
        </w:rPr>
        <w:t>鈉與熱量</w:t>
      </w:r>
      <w:proofErr w:type="gramEnd"/>
      <w:r w:rsidR="006D4DDD" w:rsidRPr="00605B7B">
        <w:rPr>
          <w:bCs/>
          <w:shd w:val="clear" w:color="auto" w:fill="FFFFFF"/>
        </w:rPr>
        <w:t>及營養素間之</w:t>
      </w:r>
      <w:r w:rsidR="006D4DDD" w:rsidRPr="009761EF">
        <w:rPr>
          <w:bCs/>
          <w:shd w:val="clear" w:color="auto" w:fill="FFFFFF"/>
        </w:rPr>
        <w:t>相關性</w:t>
      </w:r>
      <w:bookmarkEnd w:id="97"/>
      <w:bookmarkEnd w:id="98"/>
      <w:bookmarkEnd w:id="99"/>
      <w:bookmarkEnd w:id="100"/>
      <w:bookmarkEnd w:id="101"/>
    </w:p>
    <w:tbl>
      <w:tblPr>
        <w:tblStyle w:val="a7"/>
        <w:tblW w:w="0" w:type="auto"/>
        <w:tblLook w:val="04A0" w:firstRow="1" w:lastRow="0" w:firstColumn="1" w:lastColumn="0" w:noHBand="0" w:noVBand="1"/>
      </w:tblPr>
      <w:tblGrid>
        <w:gridCol w:w="2220"/>
        <w:gridCol w:w="1480"/>
        <w:gridCol w:w="1510"/>
        <w:gridCol w:w="1490"/>
        <w:gridCol w:w="1510"/>
      </w:tblGrid>
      <w:tr w:rsidR="00971150" w:rsidRPr="009761EF" w:rsidTr="006D4DDD">
        <w:trPr>
          <w:trHeight w:val="372"/>
        </w:trPr>
        <w:tc>
          <w:tcPr>
            <w:tcW w:w="2518" w:type="dxa"/>
            <w:vMerge w:val="restart"/>
            <w:tcBorders>
              <w:left w:val="single" w:sz="4" w:space="0" w:color="FFFFFF" w:themeColor="background1"/>
              <w:right w:val="single" w:sz="12" w:space="0" w:color="auto"/>
            </w:tcBorders>
          </w:tcPr>
          <w:p w:rsidR="00971150" w:rsidRPr="009761EF" w:rsidRDefault="00971150" w:rsidP="00306A67">
            <w:pPr>
              <w:snapToGrid w:val="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Nutrients</w:t>
            </w:r>
          </w:p>
        </w:tc>
        <w:tc>
          <w:tcPr>
            <w:tcW w:w="3282" w:type="dxa"/>
            <w:gridSpan w:val="2"/>
            <w:tcBorders>
              <w:left w:val="single" w:sz="12" w:space="0" w:color="auto"/>
              <w:right w:val="single" w:sz="12" w:space="0" w:color="auto"/>
            </w:tcBorders>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Males (n=150)</w:t>
            </w:r>
          </w:p>
        </w:tc>
        <w:tc>
          <w:tcPr>
            <w:tcW w:w="3282" w:type="dxa"/>
            <w:gridSpan w:val="2"/>
            <w:tcBorders>
              <w:left w:val="single" w:sz="12" w:space="0" w:color="auto"/>
              <w:right w:val="single" w:sz="4" w:space="0" w:color="FFFFFF" w:themeColor="background1"/>
            </w:tcBorders>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Females (n=146)</w:t>
            </w:r>
          </w:p>
        </w:tc>
      </w:tr>
      <w:tr w:rsidR="00971150" w:rsidRPr="009761EF" w:rsidTr="006D4DDD">
        <w:tc>
          <w:tcPr>
            <w:tcW w:w="2518" w:type="dxa"/>
            <w:vMerge/>
            <w:tcBorders>
              <w:left w:val="single" w:sz="4" w:space="0" w:color="FFFFFF" w:themeColor="background1"/>
              <w:bottom w:val="double" w:sz="4" w:space="0" w:color="auto"/>
              <w:right w:val="single" w:sz="12" w:space="0" w:color="auto"/>
            </w:tcBorders>
          </w:tcPr>
          <w:p w:rsidR="00971150" w:rsidRPr="009761EF" w:rsidRDefault="00971150" w:rsidP="00306A67">
            <w:pPr>
              <w:snapToGrid w:val="0"/>
              <w:rPr>
                <w:rFonts w:ascii="Times New Roman" w:hAnsi="Times New Roman" w:cs="Times New Roman"/>
                <w:bCs/>
                <w:color w:val="000000"/>
                <w:szCs w:val="24"/>
                <w:shd w:val="clear" w:color="auto" w:fill="FFFFFF"/>
              </w:rPr>
            </w:pPr>
          </w:p>
        </w:tc>
        <w:tc>
          <w:tcPr>
            <w:tcW w:w="1641" w:type="dxa"/>
            <w:tcBorders>
              <w:left w:val="single" w:sz="12" w:space="0" w:color="auto"/>
              <w:bottom w:val="double" w:sz="4" w:space="0" w:color="auto"/>
              <w:right w:val="single" w:sz="4" w:space="0" w:color="FFFFFF" w:themeColor="background1"/>
            </w:tcBorders>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Serum Na</w:t>
            </w:r>
          </w:p>
        </w:tc>
        <w:tc>
          <w:tcPr>
            <w:tcW w:w="1641" w:type="dxa"/>
            <w:tcBorders>
              <w:left w:val="single" w:sz="4" w:space="0" w:color="FFFFFF" w:themeColor="background1"/>
              <w:bottom w:val="double" w:sz="4" w:space="0" w:color="auto"/>
              <w:right w:val="single" w:sz="12" w:space="0" w:color="auto"/>
            </w:tcBorders>
          </w:tcPr>
          <w:p w:rsidR="00971150" w:rsidRPr="009761EF" w:rsidRDefault="00971150" w:rsidP="00306A67">
            <w:pPr>
              <w:snapToGrid w:val="0"/>
              <w:jc w:val="center"/>
              <w:rPr>
                <w:rFonts w:ascii="Times New Roman" w:hAnsi="Times New Roman" w:cs="Times New Roman"/>
                <w:bCs/>
                <w:color w:val="000000"/>
                <w:szCs w:val="24"/>
                <w:shd w:val="clear" w:color="auto" w:fill="FFFFFF"/>
                <w:vertAlign w:val="superscript"/>
              </w:rPr>
            </w:pPr>
            <w:r w:rsidRPr="009761EF">
              <w:rPr>
                <w:rFonts w:ascii="Times New Roman" w:hAnsi="Times New Roman" w:cs="Times New Roman"/>
                <w:bCs/>
                <w:color w:val="000000"/>
                <w:szCs w:val="24"/>
                <w:shd w:val="clear" w:color="auto" w:fill="FFFFFF"/>
              </w:rPr>
              <w:t>Urinary Na</w:t>
            </w:r>
            <w:r w:rsidRPr="009761EF">
              <w:rPr>
                <w:rFonts w:ascii="Times New Roman" w:hAnsi="Times New Roman" w:cs="Times New Roman"/>
                <w:bCs/>
                <w:color w:val="000000"/>
                <w:szCs w:val="24"/>
                <w:shd w:val="clear" w:color="auto" w:fill="FFFFFF"/>
                <w:vertAlign w:val="superscript"/>
              </w:rPr>
              <w:t>1</w:t>
            </w:r>
          </w:p>
        </w:tc>
        <w:tc>
          <w:tcPr>
            <w:tcW w:w="1641" w:type="dxa"/>
            <w:tcBorders>
              <w:left w:val="single" w:sz="12" w:space="0" w:color="auto"/>
              <w:bottom w:val="double" w:sz="4" w:space="0" w:color="auto"/>
              <w:right w:val="single" w:sz="4" w:space="0" w:color="FFFFFF" w:themeColor="background1"/>
            </w:tcBorders>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Serum Na</w:t>
            </w:r>
            <w:r w:rsidRPr="009761EF">
              <w:rPr>
                <w:rFonts w:ascii="Times New Roman" w:hAnsi="Times New Roman" w:cs="Times New Roman"/>
                <w:bCs/>
                <w:color w:val="000000"/>
                <w:szCs w:val="24"/>
                <w:shd w:val="clear" w:color="auto" w:fill="FFFFFF"/>
                <w:vertAlign w:val="superscript"/>
              </w:rPr>
              <w:t>1</w:t>
            </w:r>
          </w:p>
        </w:tc>
        <w:tc>
          <w:tcPr>
            <w:tcW w:w="1641" w:type="dxa"/>
            <w:tcBorders>
              <w:left w:val="single" w:sz="4" w:space="0" w:color="FFFFFF" w:themeColor="background1"/>
              <w:bottom w:val="double" w:sz="4" w:space="0" w:color="auto"/>
              <w:right w:val="single" w:sz="4" w:space="0" w:color="FFFFFF" w:themeColor="background1"/>
            </w:tcBorders>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Urinary Na</w:t>
            </w:r>
            <w:r w:rsidRPr="009761EF">
              <w:rPr>
                <w:rFonts w:ascii="Times New Roman" w:hAnsi="Times New Roman" w:cs="Times New Roman"/>
                <w:bCs/>
                <w:color w:val="000000"/>
                <w:szCs w:val="24"/>
                <w:shd w:val="clear" w:color="auto" w:fill="FFFFFF"/>
                <w:vertAlign w:val="superscript"/>
              </w:rPr>
              <w:t>1</w:t>
            </w:r>
          </w:p>
        </w:tc>
      </w:tr>
      <w:tr w:rsidR="00971150" w:rsidRPr="009761EF" w:rsidTr="006D4DDD">
        <w:trPr>
          <w:trHeight w:val="375"/>
        </w:trPr>
        <w:tc>
          <w:tcPr>
            <w:tcW w:w="2518" w:type="dxa"/>
            <w:tcBorders>
              <w:top w:val="double" w:sz="4" w:space="0" w:color="auto"/>
              <w:left w:val="single" w:sz="4" w:space="0" w:color="FFFFFF" w:themeColor="background1"/>
              <w:right w:val="single" w:sz="12" w:space="0" w:color="auto"/>
            </w:tcBorders>
            <w:vAlign w:val="center"/>
          </w:tcPr>
          <w:p w:rsidR="00971150" w:rsidRPr="009761EF" w:rsidRDefault="00971150" w:rsidP="00306A67">
            <w:pPr>
              <w:snapToGrid w:val="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Age (yrs)</w:t>
            </w:r>
          </w:p>
        </w:tc>
        <w:tc>
          <w:tcPr>
            <w:tcW w:w="1641" w:type="dxa"/>
            <w:tcBorders>
              <w:top w:val="double" w:sz="4" w:space="0" w:color="auto"/>
              <w:left w:val="single" w:sz="12" w:space="0" w:color="auto"/>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0.0912</w:t>
            </w:r>
          </w:p>
        </w:tc>
        <w:tc>
          <w:tcPr>
            <w:tcW w:w="1641" w:type="dxa"/>
            <w:tcBorders>
              <w:top w:val="double" w:sz="4" w:space="0" w:color="auto"/>
              <w:left w:val="single" w:sz="4" w:space="0" w:color="FFFFFF" w:themeColor="background1"/>
              <w:right w:val="single" w:sz="12" w:space="0" w:color="auto"/>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0.4206**</w:t>
            </w:r>
          </w:p>
        </w:tc>
        <w:tc>
          <w:tcPr>
            <w:tcW w:w="1641" w:type="dxa"/>
            <w:tcBorders>
              <w:top w:val="double" w:sz="4" w:space="0" w:color="auto"/>
              <w:left w:val="single" w:sz="12" w:space="0" w:color="auto"/>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0.1930*</w:t>
            </w:r>
          </w:p>
        </w:tc>
        <w:tc>
          <w:tcPr>
            <w:tcW w:w="1641" w:type="dxa"/>
            <w:tcBorders>
              <w:top w:val="double" w:sz="4" w:space="0" w:color="auto"/>
              <w:left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0.2754**</w:t>
            </w:r>
          </w:p>
        </w:tc>
      </w:tr>
      <w:tr w:rsidR="00971150" w:rsidRPr="009761EF" w:rsidTr="006D4DDD">
        <w:trPr>
          <w:trHeight w:val="552"/>
        </w:trPr>
        <w:tc>
          <w:tcPr>
            <w:tcW w:w="2518" w:type="dxa"/>
            <w:tcBorders>
              <w:top w:val="double" w:sz="4" w:space="0" w:color="auto"/>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Total Kcal</w:t>
            </w:r>
          </w:p>
        </w:tc>
        <w:tc>
          <w:tcPr>
            <w:tcW w:w="1641" w:type="dxa"/>
            <w:tcBorders>
              <w:top w:val="double" w:sz="4" w:space="0" w:color="auto"/>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0.0435</w:t>
            </w:r>
          </w:p>
        </w:tc>
        <w:tc>
          <w:tcPr>
            <w:tcW w:w="1641" w:type="dxa"/>
            <w:tcBorders>
              <w:top w:val="double" w:sz="4" w:space="0" w:color="auto"/>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0.1607</w:t>
            </w:r>
            <w:r w:rsidRPr="009761EF">
              <w:rPr>
                <w:rFonts w:ascii="Times New Roman" w:hAnsi="Times New Roman" w:cs="Times New Roman"/>
                <w:bCs/>
                <w:color w:val="000000"/>
                <w:szCs w:val="24"/>
                <w:shd w:val="clear" w:color="auto" w:fill="FFFFFF"/>
                <w:vertAlign w:val="superscript"/>
              </w:rPr>
              <w:t>†</w:t>
            </w:r>
          </w:p>
        </w:tc>
        <w:tc>
          <w:tcPr>
            <w:tcW w:w="1641" w:type="dxa"/>
            <w:tcBorders>
              <w:top w:val="double" w:sz="4" w:space="0" w:color="auto"/>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-0.0336</w:t>
            </w:r>
          </w:p>
        </w:tc>
        <w:tc>
          <w:tcPr>
            <w:tcW w:w="1641" w:type="dxa"/>
            <w:tcBorders>
              <w:top w:val="double" w:sz="4" w:space="0" w:color="auto"/>
              <w:left w:val="single" w:sz="4" w:space="0" w:color="FFFFFF" w:themeColor="background1"/>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0.0465</w:t>
            </w:r>
          </w:p>
        </w:tc>
      </w:tr>
      <w:tr w:rsidR="00971150" w:rsidRPr="009761EF" w:rsidTr="006D4DDD">
        <w:trPr>
          <w:trHeight w:val="552"/>
        </w:trPr>
        <w:tc>
          <w:tcPr>
            <w:tcW w:w="2518"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Protein (% Kcal)</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0.0522</w:t>
            </w:r>
          </w:p>
        </w:tc>
        <w:tc>
          <w:tcPr>
            <w:tcW w:w="1641"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0.1052</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-0.0896</w:t>
            </w:r>
          </w:p>
        </w:tc>
        <w:tc>
          <w:tcPr>
            <w:tcW w:w="1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-0.1388</w:t>
            </w:r>
            <w:r w:rsidRPr="009761EF">
              <w:rPr>
                <w:rFonts w:ascii="Times New Roman" w:hAnsi="Times New Roman" w:cs="Times New Roman"/>
                <w:bCs/>
                <w:color w:val="000000"/>
                <w:szCs w:val="24"/>
                <w:shd w:val="clear" w:color="auto" w:fill="FFFFFF"/>
                <w:vertAlign w:val="superscript"/>
              </w:rPr>
              <w:t>†</w:t>
            </w:r>
          </w:p>
        </w:tc>
      </w:tr>
      <w:tr w:rsidR="00971150" w:rsidRPr="009761EF" w:rsidTr="006D4DDD">
        <w:trPr>
          <w:trHeight w:val="552"/>
        </w:trPr>
        <w:tc>
          <w:tcPr>
            <w:tcW w:w="2518"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Fat (% Kcal)</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0.0120</w:t>
            </w:r>
          </w:p>
        </w:tc>
        <w:tc>
          <w:tcPr>
            <w:tcW w:w="1641"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0.1226</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0.0411</w:t>
            </w:r>
          </w:p>
        </w:tc>
        <w:tc>
          <w:tcPr>
            <w:tcW w:w="1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0.0001</w:t>
            </w:r>
          </w:p>
        </w:tc>
      </w:tr>
      <w:tr w:rsidR="00971150" w:rsidRPr="009761EF" w:rsidTr="006D4DDD">
        <w:trPr>
          <w:trHeight w:val="552"/>
        </w:trPr>
        <w:tc>
          <w:tcPr>
            <w:tcW w:w="2518"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Na (mg/d)</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0.0141</w:t>
            </w:r>
          </w:p>
        </w:tc>
        <w:tc>
          <w:tcPr>
            <w:tcW w:w="1641"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0.1566</w:t>
            </w:r>
            <w:r w:rsidRPr="009761EF">
              <w:rPr>
                <w:rFonts w:ascii="Times New Roman" w:hAnsi="Times New Roman" w:cs="Times New Roman"/>
                <w:bCs/>
                <w:color w:val="000000"/>
                <w:szCs w:val="24"/>
                <w:shd w:val="clear" w:color="auto" w:fill="FFFFFF"/>
                <w:vertAlign w:val="superscript"/>
              </w:rPr>
              <w:t>†</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-0.0424</w:t>
            </w:r>
          </w:p>
        </w:tc>
        <w:tc>
          <w:tcPr>
            <w:tcW w:w="1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0.1220</w:t>
            </w:r>
          </w:p>
        </w:tc>
      </w:tr>
      <w:tr w:rsidR="00971150" w:rsidRPr="009761EF" w:rsidTr="006D4DDD">
        <w:trPr>
          <w:trHeight w:val="552"/>
        </w:trPr>
        <w:tc>
          <w:tcPr>
            <w:tcW w:w="2518"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Na density (mg/Kcal)</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0.0237</w:t>
            </w:r>
          </w:p>
        </w:tc>
        <w:tc>
          <w:tcPr>
            <w:tcW w:w="1641"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0.1651*</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0.0149</w:t>
            </w:r>
          </w:p>
        </w:tc>
        <w:tc>
          <w:tcPr>
            <w:tcW w:w="1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0.1188</w:t>
            </w:r>
          </w:p>
        </w:tc>
      </w:tr>
      <w:tr w:rsidR="00971150" w:rsidRPr="009761EF" w:rsidTr="006D4DDD">
        <w:trPr>
          <w:trHeight w:val="552"/>
        </w:trPr>
        <w:tc>
          <w:tcPr>
            <w:tcW w:w="2518"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Ca (mg/d)</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0.1629*</w:t>
            </w:r>
          </w:p>
        </w:tc>
        <w:tc>
          <w:tcPr>
            <w:tcW w:w="1641"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0.1145</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-0.0568</w:t>
            </w:r>
          </w:p>
        </w:tc>
        <w:tc>
          <w:tcPr>
            <w:tcW w:w="1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-0.0115</w:t>
            </w:r>
          </w:p>
        </w:tc>
      </w:tr>
      <w:tr w:rsidR="00971150" w:rsidRPr="009761EF" w:rsidTr="006D4DDD">
        <w:trPr>
          <w:trHeight w:val="552"/>
        </w:trPr>
        <w:tc>
          <w:tcPr>
            <w:tcW w:w="2518"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Ca density (mg/Kcal)</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0.1835*</w:t>
            </w:r>
          </w:p>
        </w:tc>
        <w:tc>
          <w:tcPr>
            <w:tcW w:w="1641"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-0.0032</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-0.0113</w:t>
            </w:r>
          </w:p>
        </w:tc>
        <w:tc>
          <w:tcPr>
            <w:tcW w:w="1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-0.0756</w:t>
            </w:r>
          </w:p>
        </w:tc>
      </w:tr>
      <w:tr w:rsidR="00971150" w:rsidRPr="009761EF" w:rsidTr="006D4DDD">
        <w:trPr>
          <w:trHeight w:val="552"/>
        </w:trPr>
        <w:tc>
          <w:tcPr>
            <w:tcW w:w="2518"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P (mg/d)</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0.1210</w:t>
            </w:r>
          </w:p>
        </w:tc>
        <w:tc>
          <w:tcPr>
            <w:tcW w:w="1641"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0.1854*</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-0.0709</w:t>
            </w:r>
          </w:p>
        </w:tc>
        <w:tc>
          <w:tcPr>
            <w:tcW w:w="1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-0.0347</w:t>
            </w:r>
          </w:p>
        </w:tc>
      </w:tr>
      <w:tr w:rsidR="00971150" w:rsidRPr="009761EF" w:rsidTr="006D4DDD">
        <w:trPr>
          <w:trHeight w:val="552"/>
        </w:trPr>
        <w:tc>
          <w:tcPr>
            <w:tcW w:w="2518"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P density (mg/Kcal)</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0.1456</w:t>
            </w:r>
            <w:r w:rsidRPr="009761EF">
              <w:rPr>
                <w:rFonts w:ascii="Times New Roman" w:hAnsi="Times New Roman" w:cs="Times New Roman"/>
                <w:bCs/>
                <w:color w:val="000000"/>
                <w:szCs w:val="24"/>
                <w:shd w:val="clear" w:color="auto" w:fill="FFFFFF"/>
                <w:vertAlign w:val="superscript"/>
              </w:rPr>
              <w:t>†</w:t>
            </w:r>
          </w:p>
        </w:tc>
        <w:tc>
          <w:tcPr>
            <w:tcW w:w="1641"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0.0028</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-0.0307</w:t>
            </w:r>
          </w:p>
        </w:tc>
        <w:tc>
          <w:tcPr>
            <w:tcW w:w="1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-0.1450</w:t>
            </w:r>
            <w:r w:rsidRPr="009761EF">
              <w:rPr>
                <w:rFonts w:ascii="Times New Roman" w:hAnsi="Times New Roman" w:cs="Times New Roman"/>
                <w:bCs/>
                <w:color w:val="000000"/>
                <w:szCs w:val="24"/>
                <w:shd w:val="clear" w:color="auto" w:fill="FFFFFF"/>
                <w:vertAlign w:val="superscript"/>
              </w:rPr>
              <w:t>†</w:t>
            </w:r>
          </w:p>
        </w:tc>
      </w:tr>
      <w:tr w:rsidR="00971150" w:rsidRPr="009761EF" w:rsidTr="006D4DDD">
        <w:trPr>
          <w:trHeight w:val="552"/>
        </w:trPr>
        <w:tc>
          <w:tcPr>
            <w:tcW w:w="2518"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K (mg/d)</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0.0627</w:t>
            </w:r>
          </w:p>
        </w:tc>
        <w:tc>
          <w:tcPr>
            <w:tcW w:w="1641"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0.1735*</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-0.1436</w:t>
            </w:r>
            <w:r w:rsidRPr="009761EF">
              <w:rPr>
                <w:rFonts w:ascii="Times New Roman" w:hAnsi="Times New Roman" w:cs="Times New Roman"/>
                <w:bCs/>
                <w:color w:val="000000"/>
                <w:szCs w:val="24"/>
                <w:shd w:val="clear" w:color="auto" w:fill="FFFFFF"/>
                <w:vertAlign w:val="superscript"/>
              </w:rPr>
              <w:t>†</w:t>
            </w:r>
          </w:p>
        </w:tc>
        <w:tc>
          <w:tcPr>
            <w:tcW w:w="1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0.0004</w:t>
            </w:r>
          </w:p>
        </w:tc>
      </w:tr>
      <w:tr w:rsidR="00971150" w:rsidRPr="009761EF" w:rsidTr="006D4DDD">
        <w:trPr>
          <w:trHeight w:val="552"/>
        </w:trPr>
        <w:tc>
          <w:tcPr>
            <w:tcW w:w="2518"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jc w:val="both"/>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K density (mg/Kcal)</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0.0171</w:t>
            </w:r>
          </w:p>
        </w:tc>
        <w:tc>
          <w:tcPr>
            <w:tcW w:w="1641"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-0.0268</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-0.1247</w:t>
            </w:r>
          </w:p>
        </w:tc>
        <w:tc>
          <w:tcPr>
            <w:tcW w:w="1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-0.0981</w:t>
            </w:r>
          </w:p>
        </w:tc>
      </w:tr>
      <w:tr w:rsidR="00971150" w:rsidRPr="009761EF" w:rsidTr="006D4DDD">
        <w:trPr>
          <w:trHeight w:val="552"/>
        </w:trPr>
        <w:tc>
          <w:tcPr>
            <w:tcW w:w="2518" w:type="dxa"/>
            <w:tcBorders>
              <w:top w:val="single" w:sz="4" w:space="0" w:color="FFFFFF" w:themeColor="background1"/>
              <w:left w:val="single" w:sz="4" w:space="0" w:color="FFFFFF" w:themeColor="background1"/>
              <w:right w:val="single" w:sz="12" w:space="0" w:color="auto"/>
            </w:tcBorders>
            <w:vAlign w:val="center"/>
          </w:tcPr>
          <w:p w:rsidR="00971150" w:rsidRPr="009761EF" w:rsidRDefault="00971150" w:rsidP="00306A67">
            <w:pPr>
              <w:snapToGrid w:val="0"/>
              <w:jc w:val="both"/>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Dietary Fiber (g/d)</w:t>
            </w:r>
          </w:p>
        </w:tc>
        <w:tc>
          <w:tcPr>
            <w:tcW w:w="1641" w:type="dxa"/>
            <w:tcBorders>
              <w:top w:val="single" w:sz="4" w:space="0" w:color="FFFFFF" w:themeColor="background1"/>
              <w:left w:val="single" w:sz="12" w:space="0" w:color="auto"/>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-0.0188</w:t>
            </w:r>
          </w:p>
        </w:tc>
        <w:tc>
          <w:tcPr>
            <w:tcW w:w="1641" w:type="dxa"/>
            <w:tcBorders>
              <w:top w:val="single" w:sz="4" w:space="0" w:color="FFFFFF" w:themeColor="background1"/>
              <w:left w:val="single" w:sz="4" w:space="0" w:color="FFFFFF" w:themeColor="background1"/>
              <w:right w:val="single" w:sz="12" w:space="0" w:color="auto"/>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0.0954</w:t>
            </w:r>
          </w:p>
        </w:tc>
        <w:tc>
          <w:tcPr>
            <w:tcW w:w="1641" w:type="dxa"/>
            <w:tcBorders>
              <w:top w:val="single" w:sz="4" w:space="0" w:color="FFFFFF" w:themeColor="background1"/>
              <w:left w:val="single" w:sz="12" w:space="0" w:color="auto"/>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-0.1327</w:t>
            </w:r>
          </w:p>
        </w:tc>
        <w:tc>
          <w:tcPr>
            <w:tcW w:w="1641" w:type="dxa"/>
            <w:tcBorders>
              <w:top w:val="single" w:sz="4" w:space="0" w:color="FFFFFF" w:themeColor="background1"/>
              <w:left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-0.0094</w:t>
            </w:r>
          </w:p>
        </w:tc>
      </w:tr>
      <w:tr w:rsidR="00971150" w:rsidRPr="009761EF" w:rsidTr="006D4DDD">
        <w:trPr>
          <w:trHeight w:val="552"/>
        </w:trPr>
        <w:tc>
          <w:tcPr>
            <w:tcW w:w="2518"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jc w:val="both"/>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lastRenderedPageBreak/>
              <w:t>Cholesterol (mg/d)</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0.0564</w:t>
            </w:r>
          </w:p>
        </w:tc>
        <w:tc>
          <w:tcPr>
            <w:tcW w:w="1641"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0.1986*</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0.0294</w:t>
            </w:r>
          </w:p>
        </w:tc>
        <w:tc>
          <w:tcPr>
            <w:tcW w:w="1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-0.0319</w:t>
            </w:r>
          </w:p>
        </w:tc>
      </w:tr>
      <w:tr w:rsidR="00971150" w:rsidRPr="009761EF" w:rsidTr="006D4DDD">
        <w:trPr>
          <w:trHeight w:val="552"/>
        </w:trPr>
        <w:tc>
          <w:tcPr>
            <w:tcW w:w="2518" w:type="dxa"/>
            <w:tcBorders>
              <w:top w:val="single" w:sz="4" w:space="0" w:color="FFFFFF" w:themeColor="background1"/>
              <w:left w:val="single" w:sz="4" w:space="0" w:color="FFFFFF" w:themeColor="background1"/>
              <w:right w:val="single" w:sz="12" w:space="0" w:color="auto"/>
            </w:tcBorders>
            <w:vAlign w:val="center"/>
          </w:tcPr>
          <w:p w:rsidR="00971150" w:rsidRPr="009761EF" w:rsidRDefault="00971150" w:rsidP="00306A67">
            <w:pPr>
              <w:snapToGrid w:val="0"/>
              <w:jc w:val="both"/>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Cholesterol density (mg/Kcal)</w:t>
            </w:r>
          </w:p>
        </w:tc>
        <w:tc>
          <w:tcPr>
            <w:tcW w:w="1641" w:type="dxa"/>
            <w:tcBorders>
              <w:top w:val="single" w:sz="4" w:space="0" w:color="FFFFFF" w:themeColor="background1"/>
              <w:left w:val="single" w:sz="12" w:space="0" w:color="auto"/>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0.0346</w:t>
            </w:r>
          </w:p>
        </w:tc>
        <w:tc>
          <w:tcPr>
            <w:tcW w:w="1641" w:type="dxa"/>
            <w:tcBorders>
              <w:top w:val="single" w:sz="4" w:space="0" w:color="FFFFFF" w:themeColor="background1"/>
              <w:left w:val="single" w:sz="4" w:space="0" w:color="FFFFFF" w:themeColor="background1"/>
              <w:right w:val="single" w:sz="12" w:space="0" w:color="auto"/>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0.1261</w:t>
            </w:r>
          </w:p>
        </w:tc>
        <w:tc>
          <w:tcPr>
            <w:tcW w:w="1641" w:type="dxa"/>
            <w:tcBorders>
              <w:top w:val="single" w:sz="4" w:space="0" w:color="FFFFFF" w:themeColor="background1"/>
              <w:left w:val="single" w:sz="12" w:space="0" w:color="auto"/>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0.0292</w:t>
            </w:r>
          </w:p>
        </w:tc>
        <w:tc>
          <w:tcPr>
            <w:tcW w:w="1641" w:type="dxa"/>
            <w:tcBorders>
              <w:top w:val="single" w:sz="4" w:space="0" w:color="FFFFFF" w:themeColor="background1"/>
              <w:left w:val="single" w:sz="4" w:space="0" w:color="FFFFFF" w:themeColor="background1"/>
              <w:right w:val="single" w:sz="4" w:space="0" w:color="FFFFFF" w:themeColor="background1"/>
            </w:tcBorders>
            <w:vAlign w:val="center"/>
          </w:tcPr>
          <w:p w:rsidR="00971150" w:rsidRPr="009761EF" w:rsidRDefault="00971150"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-0.1089</w:t>
            </w:r>
          </w:p>
        </w:tc>
      </w:tr>
    </w:tbl>
    <w:p w:rsidR="00971150" w:rsidRPr="00F31A1D" w:rsidRDefault="00971150" w:rsidP="00971150">
      <w:pPr>
        <w:rPr>
          <w:rFonts w:ascii="Times New Roman" w:hAnsi="Times New Roman" w:cs="Times New Roman"/>
          <w:sz w:val="20"/>
          <w:szCs w:val="20"/>
        </w:rPr>
      </w:pPr>
      <w:r w:rsidRPr="00F31A1D">
        <w:rPr>
          <w:rFonts w:ascii="Times New Roman" w:hAnsi="Times New Roman" w:cs="Times New Roman"/>
          <w:sz w:val="20"/>
          <w:szCs w:val="20"/>
          <w:vertAlign w:val="superscript"/>
        </w:rPr>
        <w:t>1</w:t>
      </w:r>
      <w:r w:rsidRPr="00F31A1D">
        <w:rPr>
          <w:rFonts w:ascii="Times New Roman" w:hAnsi="Times New Roman" w:cs="Times New Roman"/>
          <w:sz w:val="20"/>
          <w:szCs w:val="20"/>
        </w:rPr>
        <w:t xml:space="preserve"> Partialled for age (except for the correlation with age).</w:t>
      </w:r>
    </w:p>
    <w:p w:rsidR="00971150" w:rsidRPr="00F31A1D" w:rsidRDefault="00971150" w:rsidP="00971150">
      <w:pPr>
        <w:snapToGrid w:val="0"/>
        <w:spacing w:afterLines="50" w:after="180" w:line="360" w:lineRule="auto"/>
        <w:rPr>
          <w:rFonts w:ascii="Times New Roman" w:eastAsia="標楷體" w:hAnsi="Times New Roman" w:cs="Times New Roman"/>
          <w:bCs/>
          <w:color w:val="000000"/>
          <w:sz w:val="20"/>
          <w:szCs w:val="20"/>
          <w:shd w:val="clear" w:color="auto" w:fill="FFFFFF"/>
        </w:rPr>
      </w:pPr>
      <w:r w:rsidRPr="00F31A1D">
        <w:rPr>
          <w:rFonts w:ascii="Times New Roman" w:hAnsi="Times New Roman" w:cs="Times New Roman"/>
          <w:sz w:val="20"/>
          <w:szCs w:val="20"/>
        </w:rPr>
        <w:t xml:space="preserve">** </w:t>
      </w:r>
      <w:r w:rsidRPr="00F31A1D">
        <w:rPr>
          <w:rFonts w:ascii="Times New Roman" w:hAnsi="Times New Roman" w:cs="Times New Roman"/>
          <w:i/>
          <w:sz w:val="20"/>
          <w:szCs w:val="20"/>
        </w:rPr>
        <w:t>p</w:t>
      </w:r>
      <w:r w:rsidRPr="00F31A1D">
        <w:rPr>
          <w:rFonts w:ascii="Times New Roman" w:hAnsi="Times New Roman" w:cs="Times New Roman"/>
          <w:sz w:val="20"/>
          <w:szCs w:val="20"/>
        </w:rPr>
        <w:t xml:space="preserve">&lt;0.001  * </w:t>
      </w:r>
      <w:r w:rsidRPr="00F31A1D">
        <w:rPr>
          <w:rFonts w:ascii="Times New Roman" w:hAnsi="Times New Roman" w:cs="Times New Roman"/>
          <w:i/>
          <w:sz w:val="20"/>
          <w:szCs w:val="20"/>
        </w:rPr>
        <w:t>p</w:t>
      </w:r>
      <w:r w:rsidRPr="00F31A1D">
        <w:rPr>
          <w:rFonts w:ascii="Times New Roman" w:hAnsi="Times New Roman" w:cs="Times New Roman"/>
          <w:sz w:val="20"/>
          <w:szCs w:val="20"/>
        </w:rPr>
        <w:t xml:space="preserve">&lt;0.05  </w:t>
      </w:r>
      <w:r w:rsidRPr="00F31A1D">
        <w:rPr>
          <w:rFonts w:ascii="Times New Roman" w:hAnsi="Times New Roman" w:cs="Times New Roman"/>
          <w:bCs/>
          <w:color w:val="000000"/>
          <w:sz w:val="20"/>
          <w:szCs w:val="20"/>
          <w:shd w:val="clear" w:color="auto" w:fill="FFFFFF"/>
          <w:vertAlign w:val="superscript"/>
        </w:rPr>
        <w:t>†</w:t>
      </w:r>
      <w:r w:rsidRPr="00F31A1D">
        <w:rPr>
          <w:rFonts w:ascii="Times New Roman" w:hAnsi="Times New Roman" w:cs="Times New Roman"/>
          <w:sz w:val="20"/>
          <w:szCs w:val="20"/>
        </w:rPr>
        <w:t xml:space="preserve"> 0.05 </w:t>
      </w:r>
      <w:r w:rsidRPr="00F31A1D">
        <w:rPr>
          <w:rFonts w:ascii="新細明體" w:eastAsia="新細明體" w:hAnsi="新細明體" w:cs="新細明體" w:hint="eastAsia"/>
          <w:sz w:val="20"/>
          <w:szCs w:val="20"/>
        </w:rPr>
        <w:t>≦</w:t>
      </w:r>
      <w:r w:rsidRPr="00F31A1D">
        <w:rPr>
          <w:rFonts w:ascii="Times New Roman" w:hAnsi="Times New Roman" w:cs="Times New Roman"/>
          <w:i/>
          <w:sz w:val="20"/>
          <w:szCs w:val="20"/>
        </w:rPr>
        <w:t>p</w:t>
      </w:r>
      <w:r w:rsidRPr="00F31A1D">
        <w:rPr>
          <w:rFonts w:ascii="Times New Roman" w:hAnsi="Times New Roman" w:cs="Times New Roman"/>
          <w:sz w:val="20"/>
          <w:szCs w:val="20"/>
        </w:rPr>
        <w:t xml:space="preserve"> &lt;0.10</w:t>
      </w:r>
    </w:p>
    <w:p w:rsidR="006D4DDD" w:rsidRPr="009761EF" w:rsidRDefault="00605B7B" w:rsidP="00A939A0">
      <w:pPr>
        <w:pStyle w:val="af1"/>
        <w:rPr>
          <w:bCs/>
          <w:shd w:val="clear" w:color="auto" w:fill="FFFFFF"/>
        </w:rPr>
      </w:pPr>
      <w:bookmarkStart w:id="102" w:name="_Toc499301782"/>
      <w:bookmarkStart w:id="103" w:name="_Toc499302340"/>
      <w:bookmarkStart w:id="104" w:name="_Toc499379016"/>
      <w:bookmarkStart w:id="105" w:name="_Toc499380463"/>
      <w:bookmarkStart w:id="106" w:name="_Toc499380687"/>
      <w:r w:rsidRPr="00605B7B">
        <w:rPr>
          <w:bCs/>
          <w:shd w:val="clear" w:color="auto" w:fill="FFFFFF"/>
        </w:rPr>
        <w:t>表</w:t>
      </w:r>
      <w:r w:rsidR="000A6ACA">
        <w:rPr>
          <w:rFonts w:hint="eastAsia"/>
          <w:bCs/>
          <w:shd w:val="clear" w:color="auto" w:fill="FFFFFF"/>
        </w:rPr>
        <w:t xml:space="preserve">3  </w:t>
      </w:r>
      <w:r w:rsidR="006D4DDD" w:rsidRPr="00605B7B">
        <w:rPr>
          <w:bCs/>
          <w:shd w:val="clear" w:color="auto" w:fill="FFFFFF"/>
        </w:rPr>
        <w:t>20</w:t>
      </w:r>
      <w:r w:rsidR="00CD0377">
        <w:rPr>
          <w:bCs/>
          <w:shd w:val="clear" w:color="auto" w:fill="FFFFFF"/>
        </w:rPr>
        <w:t>歲以上客家族群飲食中鈉攝取與血壓、</w:t>
      </w:r>
      <w:r w:rsidR="00CD0377">
        <w:rPr>
          <w:rFonts w:hint="eastAsia"/>
          <w:bCs/>
          <w:shd w:val="clear" w:color="auto" w:fill="FFFFFF"/>
        </w:rPr>
        <w:t>BMI</w:t>
      </w:r>
      <w:r w:rsidR="006D4DDD" w:rsidRPr="009761EF">
        <w:rPr>
          <w:bCs/>
          <w:shd w:val="clear" w:color="auto" w:fill="FFFFFF"/>
        </w:rPr>
        <w:t>及血糖之相關性</w:t>
      </w:r>
      <w:bookmarkEnd w:id="102"/>
      <w:bookmarkEnd w:id="103"/>
      <w:bookmarkEnd w:id="104"/>
      <w:bookmarkEnd w:id="105"/>
      <w:bookmarkEnd w:id="106"/>
    </w:p>
    <w:tbl>
      <w:tblPr>
        <w:tblStyle w:val="a7"/>
        <w:tblW w:w="0" w:type="auto"/>
        <w:tblLook w:val="04A0" w:firstRow="1" w:lastRow="0" w:firstColumn="1" w:lastColumn="0" w:noHBand="0" w:noVBand="1"/>
      </w:tblPr>
      <w:tblGrid>
        <w:gridCol w:w="2066"/>
        <w:gridCol w:w="1447"/>
        <w:gridCol w:w="1512"/>
        <w:gridCol w:w="1447"/>
        <w:gridCol w:w="1512"/>
      </w:tblGrid>
      <w:tr w:rsidR="006D4DDD" w:rsidRPr="009761EF" w:rsidTr="006D4DDD">
        <w:trPr>
          <w:trHeight w:val="372"/>
        </w:trPr>
        <w:tc>
          <w:tcPr>
            <w:tcW w:w="2066" w:type="dxa"/>
            <w:vMerge w:val="restart"/>
            <w:tcBorders>
              <w:left w:val="single" w:sz="4" w:space="0" w:color="FFFFFF" w:themeColor="background1"/>
              <w:right w:val="single" w:sz="12" w:space="0" w:color="auto"/>
            </w:tcBorders>
          </w:tcPr>
          <w:p w:rsidR="006D4DDD" w:rsidRPr="009761EF" w:rsidRDefault="006D4DDD" w:rsidP="00306A67">
            <w:pPr>
              <w:spacing w:afterLines="50" w:after="180"/>
              <w:rPr>
                <w:rFonts w:ascii="Times New Roman" w:hAnsi="Times New Roman" w:cs="Times New Roman"/>
                <w:bCs/>
                <w:color w:val="000000"/>
                <w:szCs w:val="24"/>
                <w:shd w:val="clear" w:color="auto" w:fill="FFFFFF"/>
              </w:rPr>
            </w:pPr>
          </w:p>
        </w:tc>
        <w:tc>
          <w:tcPr>
            <w:tcW w:w="2959" w:type="dxa"/>
            <w:gridSpan w:val="2"/>
            <w:tcBorders>
              <w:left w:val="single" w:sz="12" w:space="0" w:color="auto"/>
              <w:right w:val="single" w:sz="12" w:space="0" w:color="auto"/>
            </w:tcBorders>
          </w:tcPr>
          <w:p w:rsidR="006D4DDD" w:rsidRPr="009761EF" w:rsidRDefault="006D4DDD" w:rsidP="00306A67">
            <w:pPr>
              <w:spacing w:afterLines="50" w:after="18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Males (n=145)</w:t>
            </w:r>
          </w:p>
        </w:tc>
        <w:tc>
          <w:tcPr>
            <w:tcW w:w="2959" w:type="dxa"/>
            <w:gridSpan w:val="2"/>
            <w:tcBorders>
              <w:left w:val="single" w:sz="12" w:space="0" w:color="auto"/>
              <w:right w:val="single" w:sz="4" w:space="0" w:color="FFFFFF" w:themeColor="background1"/>
            </w:tcBorders>
          </w:tcPr>
          <w:p w:rsidR="006D4DDD" w:rsidRPr="009761EF" w:rsidRDefault="006D4DDD" w:rsidP="00306A67">
            <w:pPr>
              <w:spacing w:afterLines="50" w:after="18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Females (n=152)</w:t>
            </w:r>
          </w:p>
        </w:tc>
      </w:tr>
      <w:tr w:rsidR="006D4DDD" w:rsidRPr="009761EF" w:rsidTr="006D4DDD">
        <w:tc>
          <w:tcPr>
            <w:tcW w:w="2066" w:type="dxa"/>
            <w:vMerge/>
            <w:tcBorders>
              <w:left w:val="single" w:sz="4" w:space="0" w:color="FFFFFF" w:themeColor="background1"/>
              <w:bottom w:val="double" w:sz="4" w:space="0" w:color="auto"/>
              <w:right w:val="single" w:sz="12" w:space="0" w:color="auto"/>
            </w:tcBorders>
          </w:tcPr>
          <w:p w:rsidR="006D4DDD" w:rsidRPr="009761EF" w:rsidRDefault="006D4DDD" w:rsidP="00306A67">
            <w:pPr>
              <w:spacing w:afterLines="50" w:after="180"/>
              <w:rPr>
                <w:rFonts w:ascii="Times New Roman" w:hAnsi="Times New Roman" w:cs="Times New Roman"/>
                <w:bCs/>
                <w:color w:val="000000"/>
                <w:szCs w:val="24"/>
                <w:shd w:val="clear" w:color="auto" w:fill="FFFFFF"/>
              </w:rPr>
            </w:pPr>
          </w:p>
        </w:tc>
        <w:tc>
          <w:tcPr>
            <w:tcW w:w="1447" w:type="dxa"/>
            <w:tcBorders>
              <w:left w:val="single" w:sz="12" w:space="0" w:color="auto"/>
              <w:bottom w:val="double" w:sz="4" w:space="0" w:color="auto"/>
              <w:right w:val="single" w:sz="4" w:space="0" w:color="FFFFFF" w:themeColor="background1"/>
            </w:tcBorders>
          </w:tcPr>
          <w:p w:rsidR="006D4DDD" w:rsidRPr="009761EF" w:rsidRDefault="006D4DDD" w:rsidP="00306A67">
            <w:pPr>
              <w:spacing w:afterLines="50" w:after="18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Na (mg/d)</w:t>
            </w:r>
          </w:p>
        </w:tc>
        <w:tc>
          <w:tcPr>
            <w:tcW w:w="1512" w:type="dxa"/>
            <w:tcBorders>
              <w:left w:val="single" w:sz="4" w:space="0" w:color="FFFFFF" w:themeColor="background1"/>
              <w:bottom w:val="double" w:sz="4" w:space="0" w:color="auto"/>
              <w:right w:val="single" w:sz="12" w:space="0" w:color="auto"/>
            </w:tcBorders>
          </w:tcPr>
          <w:p w:rsidR="006D4DDD" w:rsidRPr="009761EF" w:rsidRDefault="006D4DDD" w:rsidP="00306A67">
            <w:pPr>
              <w:spacing w:afterLines="50" w:after="18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Na density (mg/Kcal)</w:t>
            </w:r>
          </w:p>
        </w:tc>
        <w:tc>
          <w:tcPr>
            <w:tcW w:w="1447" w:type="dxa"/>
            <w:tcBorders>
              <w:left w:val="single" w:sz="12" w:space="0" w:color="auto"/>
              <w:bottom w:val="double" w:sz="4" w:space="0" w:color="auto"/>
              <w:right w:val="single" w:sz="4" w:space="0" w:color="FFFFFF" w:themeColor="background1"/>
            </w:tcBorders>
          </w:tcPr>
          <w:p w:rsidR="006D4DDD" w:rsidRPr="009761EF" w:rsidRDefault="006D4DDD" w:rsidP="00306A67">
            <w:pPr>
              <w:spacing w:afterLines="50" w:after="18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Na (mg/d)</w:t>
            </w:r>
          </w:p>
        </w:tc>
        <w:tc>
          <w:tcPr>
            <w:tcW w:w="1512" w:type="dxa"/>
            <w:tcBorders>
              <w:left w:val="single" w:sz="4" w:space="0" w:color="FFFFFF" w:themeColor="background1"/>
              <w:bottom w:val="double" w:sz="4" w:space="0" w:color="auto"/>
              <w:right w:val="single" w:sz="4" w:space="0" w:color="FFFFFF" w:themeColor="background1"/>
            </w:tcBorders>
          </w:tcPr>
          <w:p w:rsidR="006D4DDD" w:rsidRPr="009761EF" w:rsidRDefault="006D4DDD" w:rsidP="00306A67">
            <w:pPr>
              <w:spacing w:afterLines="50" w:after="18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Na density (mg/Kcal)</w:t>
            </w:r>
          </w:p>
        </w:tc>
      </w:tr>
      <w:tr w:rsidR="006D4DDD" w:rsidRPr="009761EF" w:rsidTr="006D4DDD">
        <w:tc>
          <w:tcPr>
            <w:tcW w:w="2066" w:type="dxa"/>
            <w:tcBorders>
              <w:top w:val="double" w:sz="4" w:space="0" w:color="auto"/>
              <w:left w:val="single" w:sz="4" w:space="0" w:color="FFFFFF" w:themeColor="background1"/>
              <w:bottom w:val="single" w:sz="4" w:space="0" w:color="FFFFFF" w:themeColor="background1"/>
              <w:right w:val="single" w:sz="12" w:space="0" w:color="auto"/>
            </w:tcBorders>
          </w:tcPr>
          <w:p w:rsidR="006D4DDD" w:rsidRPr="009761EF" w:rsidRDefault="006D4DDD" w:rsidP="00306A67">
            <w:pPr>
              <w:spacing w:afterLines="50" w:after="18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BMI</w:t>
            </w:r>
          </w:p>
        </w:tc>
        <w:tc>
          <w:tcPr>
            <w:tcW w:w="1447" w:type="dxa"/>
            <w:tcBorders>
              <w:top w:val="double" w:sz="4" w:space="0" w:color="auto"/>
              <w:left w:val="single" w:sz="12" w:space="0" w:color="auto"/>
              <w:bottom w:val="single" w:sz="4" w:space="0" w:color="FFFFFF" w:themeColor="background1"/>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0.1954*</w:t>
            </w:r>
          </w:p>
        </w:tc>
        <w:tc>
          <w:tcPr>
            <w:tcW w:w="1512" w:type="dxa"/>
            <w:tcBorders>
              <w:top w:val="double" w:sz="4" w:space="0" w:color="auto"/>
              <w:left w:val="single" w:sz="4" w:space="0" w:color="FFFFFF" w:themeColor="background1"/>
              <w:bottom w:val="single" w:sz="4" w:space="0" w:color="FFFFFF" w:themeColor="background1"/>
              <w:right w:val="single" w:sz="12" w:space="0" w:color="auto"/>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0.1679*</w:t>
            </w:r>
          </w:p>
        </w:tc>
        <w:tc>
          <w:tcPr>
            <w:tcW w:w="1447" w:type="dxa"/>
            <w:tcBorders>
              <w:top w:val="double" w:sz="4" w:space="0" w:color="auto"/>
              <w:left w:val="single" w:sz="12" w:space="0" w:color="auto"/>
              <w:bottom w:val="single" w:sz="4" w:space="0" w:color="FFFFFF" w:themeColor="background1"/>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-0.0178</w:t>
            </w:r>
          </w:p>
        </w:tc>
        <w:tc>
          <w:tcPr>
            <w:tcW w:w="1512" w:type="dxa"/>
            <w:tcBorders>
              <w:top w:val="double" w:sz="4" w:space="0" w:color="auto"/>
              <w:left w:val="single" w:sz="4" w:space="0" w:color="FFFFFF" w:themeColor="background1"/>
              <w:bottom w:val="single" w:sz="4" w:space="0" w:color="FFFFFF" w:themeColor="background1"/>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0.0083</w:t>
            </w:r>
          </w:p>
        </w:tc>
      </w:tr>
      <w:tr w:rsidR="006D4DDD" w:rsidRPr="009761EF" w:rsidTr="006D4DDD">
        <w:tc>
          <w:tcPr>
            <w:tcW w:w="2066" w:type="dxa"/>
            <w:tcBorders>
              <w:top w:val="single" w:sz="4" w:space="0" w:color="FFFFFF" w:themeColor="background1"/>
              <w:left w:val="single" w:sz="4" w:space="0" w:color="FFFFFF" w:themeColor="background1"/>
              <w:bottom w:val="single" w:sz="4" w:space="0" w:color="FFFFFF" w:themeColor="background1"/>
              <w:right w:val="single" w:sz="12" w:space="0" w:color="auto"/>
            </w:tcBorders>
          </w:tcPr>
          <w:p w:rsidR="006D4DDD" w:rsidRPr="009761EF" w:rsidRDefault="006D4DDD" w:rsidP="00306A67">
            <w:pPr>
              <w:spacing w:afterLines="50" w:after="18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Systolic BP</w:t>
            </w:r>
          </w:p>
        </w:tc>
        <w:tc>
          <w:tcPr>
            <w:tcW w:w="1447"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0.0417</w:t>
            </w:r>
          </w:p>
        </w:tc>
        <w:tc>
          <w:tcPr>
            <w:tcW w:w="1512"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-0.0491</w:t>
            </w:r>
          </w:p>
        </w:tc>
        <w:tc>
          <w:tcPr>
            <w:tcW w:w="1447"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-0.1779*</w:t>
            </w:r>
          </w:p>
        </w:tc>
        <w:tc>
          <w:tcPr>
            <w:tcW w:w="1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-0.0950</w:t>
            </w:r>
          </w:p>
        </w:tc>
      </w:tr>
      <w:tr w:rsidR="006D4DDD" w:rsidRPr="009761EF" w:rsidTr="006D4DDD">
        <w:tc>
          <w:tcPr>
            <w:tcW w:w="2066" w:type="dxa"/>
            <w:tcBorders>
              <w:top w:val="single" w:sz="4" w:space="0" w:color="FFFFFF" w:themeColor="background1"/>
              <w:left w:val="single" w:sz="4" w:space="0" w:color="FFFFFF" w:themeColor="background1"/>
              <w:bottom w:val="single" w:sz="4" w:space="0" w:color="FFFFFF" w:themeColor="background1"/>
              <w:right w:val="single" w:sz="12" w:space="0" w:color="auto"/>
            </w:tcBorders>
          </w:tcPr>
          <w:p w:rsidR="006D4DDD" w:rsidRPr="009761EF" w:rsidRDefault="006D4DDD" w:rsidP="00306A67">
            <w:pPr>
              <w:spacing w:afterLines="50" w:after="18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Diastolic BP</w:t>
            </w:r>
          </w:p>
        </w:tc>
        <w:tc>
          <w:tcPr>
            <w:tcW w:w="1447"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0.1294</w:t>
            </w:r>
          </w:p>
        </w:tc>
        <w:tc>
          <w:tcPr>
            <w:tcW w:w="1512"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0.0648</w:t>
            </w:r>
          </w:p>
        </w:tc>
        <w:tc>
          <w:tcPr>
            <w:tcW w:w="1447"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-0.1615*</w:t>
            </w:r>
          </w:p>
        </w:tc>
        <w:tc>
          <w:tcPr>
            <w:tcW w:w="1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-0.0630</w:t>
            </w:r>
          </w:p>
        </w:tc>
      </w:tr>
      <w:tr w:rsidR="006D4DDD" w:rsidRPr="009761EF" w:rsidTr="006D4DDD">
        <w:tc>
          <w:tcPr>
            <w:tcW w:w="2066" w:type="dxa"/>
            <w:tcBorders>
              <w:top w:val="single" w:sz="4" w:space="0" w:color="FFFFFF" w:themeColor="background1"/>
              <w:left w:val="single" w:sz="4" w:space="0" w:color="FFFFFF" w:themeColor="background1"/>
              <w:right w:val="single" w:sz="12" w:space="0" w:color="auto"/>
            </w:tcBorders>
          </w:tcPr>
          <w:p w:rsidR="006D4DDD" w:rsidRPr="009761EF" w:rsidRDefault="006D4DDD" w:rsidP="00306A67">
            <w:pPr>
              <w:snapToGrid w:val="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Blood Glucose (mg/dL)</w:t>
            </w:r>
          </w:p>
        </w:tc>
        <w:tc>
          <w:tcPr>
            <w:tcW w:w="1447" w:type="dxa"/>
            <w:tcBorders>
              <w:top w:val="single" w:sz="4" w:space="0" w:color="FFFFFF" w:themeColor="background1"/>
              <w:left w:val="single" w:sz="12" w:space="0" w:color="auto"/>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-0.0767</w:t>
            </w:r>
          </w:p>
        </w:tc>
        <w:tc>
          <w:tcPr>
            <w:tcW w:w="1512" w:type="dxa"/>
            <w:tcBorders>
              <w:top w:val="single" w:sz="4" w:space="0" w:color="FFFFFF" w:themeColor="background1"/>
              <w:left w:val="single" w:sz="4" w:space="0" w:color="FFFFFF" w:themeColor="background1"/>
              <w:right w:val="single" w:sz="12" w:space="0" w:color="auto"/>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-0.0338</w:t>
            </w:r>
          </w:p>
        </w:tc>
        <w:tc>
          <w:tcPr>
            <w:tcW w:w="1447" w:type="dxa"/>
            <w:tcBorders>
              <w:top w:val="single" w:sz="4" w:space="0" w:color="FFFFFF" w:themeColor="background1"/>
              <w:left w:val="single" w:sz="12" w:space="0" w:color="auto"/>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-0.0675</w:t>
            </w:r>
          </w:p>
        </w:tc>
        <w:tc>
          <w:tcPr>
            <w:tcW w:w="1512" w:type="dxa"/>
            <w:tcBorders>
              <w:top w:val="single" w:sz="4" w:space="0" w:color="FFFFFF" w:themeColor="background1"/>
              <w:left w:val="single" w:sz="4" w:space="0" w:color="FFFFFF" w:themeColor="background1"/>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-0.0674</w:t>
            </w:r>
          </w:p>
        </w:tc>
      </w:tr>
    </w:tbl>
    <w:p w:rsidR="006D4DDD" w:rsidRPr="009761EF" w:rsidRDefault="006D4DDD" w:rsidP="006D4DDD">
      <w:pPr>
        <w:spacing w:afterLines="50" w:after="180"/>
        <w:rPr>
          <w:rFonts w:ascii="Times New Roman" w:hAnsi="Times New Roman" w:cs="Times New Roman"/>
          <w:bCs/>
          <w:color w:val="000000"/>
          <w:szCs w:val="24"/>
          <w:shd w:val="clear" w:color="auto" w:fill="FFFFFF"/>
        </w:rPr>
      </w:pPr>
    </w:p>
    <w:p w:rsidR="00524F63" w:rsidRDefault="00524F63">
      <w:pPr>
        <w:widowControl/>
        <w:rPr>
          <w:rFonts w:ascii="Times New Roman" w:eastAsia="標楷體" w:hAnsi="Times New Roman" w:cs="Times New Roman"/>
          <w:b/>
          <w:bCs/>
          <w:szCs w:val="32"/>
          <w:shd w:val="clear" w:color="auto" w:fill="FFFFFF"/>
        </w:rPr>
      </w:pPr>
      <w:bookmarkStart w:id="107" w:name="_Toc499301783"/>
      <w:bookmarkStart w:id="108" w:name="_Toc499302341"/>
      <w:bookmarkStart w:id="109" w:name="_Toc499379017"/>
      <w:r>
        <w:rPr>
          <w:bCs/>
          <w:shd w:val="clear" w:color="auto" w:fill="FFFFFF"/>
        </w:rPr>
        <w:br w:type="page"/>
      </w:r>
    </w:p>
    <w:p w:rsidR="006D4DDD" w:rsidRPr="009761EF" w:rsidRDefault="00605B7B" w:rsidP="00A939A0">
      <w:pPr>
        <w:pStyle w:val="af1"/>
        <w:rPr>
          <w:bCs/>
          <w:shd w:val="clear" w:color="auto" w:fill="FFFFFF"/>
        </w:rPr>
      </w:pPr>
      <w:bookmarkStart w:id="110" w:name="_Toc499380464"/>
      <w:bookmarkStart w:id="111" w:name="_Toc499380688"/>
      <w:r w:rsidRPr="00605B7B">
        <w:rPr>
          <w:bCs/>
          <w:shd w:val="clear" w:color="auto" w:fill="FFFFFF"/>
        </w:rPr>
        <w:lastRenderedPageBreak/>
        <w:t>表</w:t>
      </w:r>
      <w:r w:rsidR="000A6ACA">
        <w:rPr>
          <w:rFonts w:hint="eastAsia"/>
          <w:bCs/>
          <w:shd w:val="clear" w:color="auto" w:fill="FFFFFF"/>
        </w:rPr>
        <w:t xml:space="preserve">4  </w:t>
      </w:r>
      <w:r w:rsidR="006D4DDD" w:rsidRPr="00605B7B">
        <w:rPr>
          <w:bCs/>
          <w:shd w:val="clear" w:color="auto" w:fill="FFFFFF"/>
        </w:rPr>
        <w:t>65</w:t>
      </w:r>
      <w:r w:rsidR="006D4DDD" w:rsidRPr="00605B7B">
        <w:rPr>
          <w:bCs/>
          <w:shd w:val="clear" w:color="auto" w:fill="FFFFFF"/>
        </w:rPr>
        <w:t>歲以</w:t>
      </w:r>
      <w:r w:rsidR="006D4DDD" w:rsidRPr="009761EF">
        <w:rPr>
          <w:bCs/>
          <w:shd w:val="clear" w:color="auto" w:fill="FFFFFF"/>
        </w:rPr>
        <w:t>上客家族群飲食中鈉攝取與</w:t>
      </w:r>
      <w:r w:rsidR="00CD0377">
        <w:rPr>
          <w:bCs/>
          <w:shd w:val="clear" w:color="auto" w:fill="FFFFFF"/>
        </w:rPr>
        <w:t>血壓、</w:t>
      </w:r>
      <w:r w:rsidR="00CD0377">
        <w:rPr>
          <w:rFonts w:hint="eastAsia"/>
          <w:bCs/>
          <w:shd w:val="clear" w:color="auto" w:fill="FFFFFF"/>
        </w:rPr>
        <w:t>BMI</w:t>
      </w:r>
      <w:r w:rsidR="00CD0377" w:rsidRPr="009761EF">
        <w:rPr>
          <w:bCs/>
          <w:shd w:val="clear" w:color="auto" w:fill="FFFFFF"/>
        </w:rPr>
        <w:t>及血糖之</w:t>
      </w:r>
      <w:r w:rsidR="006D4DDD" w:rsidRPr="009761EF">
        <w:rPr>
          <w:bCs/>
          <w:shd w:val="clear" w:color="auto" w:fill="FFFFFF"/>
        </w:rPr>
        <w:t>相關性</w:t>
      </w:r>
      <w:bookmarkEnd w:id="107"/>
      <w:bookmarkEnd w:id="108"/>
      <w:bookmarkEnd w:id="109"/>
      <w:bookmarkEnd w:id="110"/>
      <w:bookmarkEnd w:id="111"/>
    </w:p>
    <w:tbl>
      <w:tblPr>
        <w:tblStyle w:val="a7"/>
        <w:tblW w:w="0" w:type="auto"/>
        <w:tblLook w:val="04A0" w:firstRow="1" w:lastRow="0" w:firstColumn="1" w:lastColumn="0" w:noHBand="0" w:noVBand="1"/>
      </w:tblPr>
      <w:tblGrid>
        <w:gridCol w:w="2241"/>
        <w:gridCol w:w="1456"/>
        <w:gridCol w:w="1523"/>
        <w:gridCol w:w="1467"/>
        <w:gridCol w:w="1523"/>
      </w:tblGrid>
      <w:tr w:rsidR="006D4DDD" w:rsidRPr="009761EF" w:rsidTr="006D4DDD">
        <w:trPr>
          <w:trHeight w:val="372"/>
        </w:trPr>
        <w:tc>
          <w:tcPr>
            <w:tcW w:w="2518" w:type="dxa"/>
            <w:vMerge w:val="restart"/>
            <w:tcBorders>
              <w:left w:val="single" w:sz="4" w:space="0" w:color="FFFFFF" w:themeColor="background1"/>
              <w:right w:val="single" w:sz="12" w:space="0" w:color="auto"/>
            </w:tcBorders>
          </w:tcPr>
          <w:p w:rsidR="006D4DDD" w:rsidRPr="009761EF" w:rsidRDefault="006D4DDD" w:rsidP="00306A67">
            <w:pPr>
              <w:spacing w:afterLines="50" w:after="180"/>
              <w:rPr>
                <w:rFonts w:ascii="Times New Roman" w:hAnsi="Times New Roman" w:cs="Times New Roman"/>
                <w:bCs/>
                <w:color w:val="000000"/>
                <w:szCs w:val="24"/>
                <w:shd w:val="clear" w:color="auto" w:fill="FFFFFF"/>
              </w:rPr>
            </w:pPr>
          </w:p>
        </w:tc>
        <w:tc>
          <w:tcPr>
            <w:tcW w:w="3282" w:type="dxa"/>
            <w:gridSpan w:val="2"/>
            <w:tcBorders>
              <w:left w:val="single" w:sz="12" w:space="0" w:color="auto"/>
              <w:right w:val="single" w:sz="12" w:space="0" w:color="auto"/>
            </w:tcBorders>
          </w:tcPr>
          <w:p w:rsidR="006D4DDD" w:rsidRPr="009761EF" w:rsidRDefault="006D4DDD" w:rsidP="00306A67">
            <w:pPr>
              <w:spacing w:afterLines="50" w:after="18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Males (n=63)</w:t>
            </w:r>
          </w:p>
        </w:tc>
        <w:tc>
          <w:tcPr>
            <w:tcW w:w="3282" w:type="dxa"/>
            <w:gridSpan w:val="2"/>
            <w:tcBorders>
              <w:left w:val="single" w:sz="12" w:space="0" w:color="auto"/>
              <w:right w:val="single" w:sz="4" w:space="0" w:color="FFFFFF" w:themeColor="background1"/>
            </w:tcBorders>
          </w:tcPr>
          <w:p w:rsidR="006D4DDD" w:rsidRPr="009761EF" w:rsidRDefault="006D4DDD" w:rsidP="00306A67">
            <w:pPr>
              <w:spacing w:afterLines="50" w:after="18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Females (n=46)</w:t>
            </w:r>
          </w:p>
        </w:tc>
      </w:tr>
      <w:tr w:rsidR="006D4DDD" w:rsidRPr="009761EF" w:rsidTr="006D4DDD">
        <w:tc>
          <w:tcPr>
            <w:tcW w:w="2518" w:type="dxa"/>
            <w:vMerge/>
            <w:tcBorders>
              <w:left w:val="single" w:sz="4" w:space="0" w:color="FFFFFF" w:themeColor="background1"/>
              <w:bottom w:val="double" w:sz="4" w:space="0" w:color="auto"/>
              <w:right w:val="single" w:sz="12" w:space="0" w:color="auto"/>
            </w:tcBorders>
          </w:tcPr>
          <w:p w:rsidR="006D4DDD" w:rsidRPr="009761EF" w:rsidRDefault="006D4DDD" w:rsidP="00306A67">
            <w:pPr>
              <w:spacing w:afterLines="50" w:after="180"/>
              <w:rPr>
                <w:rFonts w:ascii="Times New Roman" w:hAnsi="Times New Roman" w:cs="Times New Roman"/>
                <w:bCs/>
                <w:color w:val="000000"/>
                <w:szCs w:val="24"/>
                <w:shd w:val="clear" w:color="auto" w:fill="FFFFFF"/>
              </w:rPr>
            </w:pPr>
          </w:p>
        </w:tc>
        <w:tc>
          <w:tcPr>
            <w:tcW w:w="1641" w:type="dxa"/>
            <w:tcBorders>
              <w:left w:val="single" w:sz="12" w:space="0" w:color="auto"/>
              <w:bottom w:val="double" w:sz="4" w:space="0" w:color="auto"/>
              <w:right w:val="single" w:sz="4" w:space="0" w:color="FFFFFF" w:themeColor="background1"/>
            </w:tcBorders>
          </w:tcPr>
          <w:p w:rsidR="006D4DDD" w:rsidRPr="009761EF" w:rsidRDefault="006D4DDD" w:rsidP="00306A67">
            <w:pPr>
              <w:spacing w:afterLines="50" w:after="18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Na (mg/d)</w:t>
            </w:r>
          </w:p>
        </w:tc>
        <w:tc>
          <w:tcPr>
            <w:tcW w:w="1641" w:type="dxa"/>
            <w:tcBorders>
              <w:left w:val="single" w:sz="4" w:space="0" w:color="FFFFFF" w:themeColor="background1"/>
              <w:bottom w:val="double" w:sz="4" w:space="0" w:color="auto"/>
              <w:right w:val="single" w:sz="12" w:space="0" w:color="auto"/>
            </w:tcBorders>
          </w:tcPr>
          <w:p w:rsidR="006D4DDD" w:rsidRPr="009761EF" w:rsidRDefault="006D4DDD" w:rsidP="00306A67">
            <w:pPr>
              <w:spacing w:afterLines="50" w:after="18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Na density (mg/Kcal)</w:t>
            </w:r>
          </w:p>
        </w:tc>
        <w:tc>
          <w:tcPr>
            <w:tcW w:w="1641" w:type="dxa"/>
            <w:tcBorders>
              <w:left w:val="single" w:sz="12" w:space="0" w:color="auto"/>
              <w:bottom w:val="double" w:sz="4" w:space="0" w:color="auto"/>
              <w:right w:val="single" w:sz="4" w:space="0" w:color="FFFFFF" w:themeColor="background1"/>
            </w:tcBorders>
          </w:tcPr>
          <w:p w:rsidR="006D4DDD" w:rsidRPr="009761EF" w:rsidRDefault="006D4DDD" w:rsidP="00306A67">
            <w:pPr>
              <w:spacing w:afterLines="50" w:after="18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Na (mg/d)</w:t>
            </w:r>
          </w:p>
        </w:tc>
        <w:tc>
          <w:tcPr>
            <w:tcW w:w="1641" w:type="dxa"/>
            <w:tcBorders>
              <w:left w:val="single" w:sz="4" w:space="0" w:color="FFFFFF" w:themeColor="background1"/>
              <w:bottom w:val="double" w:sz="4" w:space="0" w:color="auto"/>
              <w:right w:val="single" w:sz="4" w:space="0" w:color="FFFFFF" w:themeColor="background1"/>
            </w:tcBorders>
          </w:tcPr>
          <w:p w:rsidR="006D4DDD" w:rsidRPr="009761EF" w:rsidRDefault="006D4DDD" w:rsidP="00306A67">
            <w:pPr>
              <w:spacing w:afterLines="50" w:after="18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Na density (mg/Kcal)</w:t>
            </w:r>
          </w:p>
        </w:tc>
      </w:tr>
      <w:tr w:rsidR="006D4DDD" w:rsidRPr="009761EF" w:rsidTr="006D4DDD">
        <w:tc>
          <w:tcPr>
            <w:tcW w:w="2518" w:type="dxa"/>
            <w:tcBorders>
              <w:top w:val="double" w:sz="4" w:space="0" w:color="auto"/>
              <w:left w:val="single" w:sz="4" w:space="0" w:color="FFFFFF" w:themeColor="background1"/>
              <w:bottom w:val="single" w:sz="4" w:space="0" w:color="FFFFFF" w:themeColor="background1"/>
              <w:right w:val="single" w:sz="12" w:space="0" w:color="auto"/>
            </w:tcBorders>
          </w:tcPr>
          <w:p w:rsidR="006D4DDD" w:rsidRPr="009761EF" w:rsidRDefault="006D4DDD" w:rsidP="00306A67">
            <w:pPr>
              <w:spacing w:afterLines="50" w:after="18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BMI</w:t>
            </w:r>
          </w:p>
        </w:tc>
        <w:tc>
          <w:tcPr>
            <w:tcW w:w="1641" w:type="dxa"/>
            <w:tcBorders>
              <w:top w:val="double" w:sz="4" w:space="0" w:color="auto"/>
              <w:left w:val="single" w:sz="12" w:space="0" w:color="auto"/>
              <w:bottom w:val="single" w:sz="4" w:space="0" w:color="FFFFFF" w:themeColor="background1"/>
              <w:right w:val="single" w:sz="4" w:space="0" w:color="FFFFFF" w:themeColor="background1"/>
            </w:tcBorders>
            <w:vAlign w:val="center"/>
          </w:tcPr>
          <w:p w:rsidR="006D4DDD" w:rsidRPr="009761EF" w:rsidRDefault="006D4DDD" w:rsidP="00306A67">
            <w:pPr>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0.1321</w:t>
            </w:r>
          </w:p>
        </w:tc>
        <w:tc>
          <w:tcPr>
            <w:tcW w:w="1641" w:type="dxa"/>
            <w:tcBorders>
              <w:top w:val="double" w:sz="4" w:space="0" w:color="auto"/>
              <w:left w:val="single" w:sz="4" w:space="0" w:color="FFFFFF" w:themeColor="background1"/>
              <w:bottom w:val="single" w:sz="4" w:space="0" w:color="FFFFFF" w:themeColor="background1"/>
              <w:right w:val="single" w:sz="12" w:space="0" w:color="auto"/>
            </w:tcBorders>
            <w:vAlign w:val="center"/>
          </w:tcPr>
          <w:p w:rsidR="006D4DDD" w:rsidRPr="009761EF" w:rsidRDefault="006D4DDD" w:rsidP="00306A67">
            <w:pPr>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0.2305</w:t>
            </w:r>
            <w:r w:rsidRPr="009761EF">
              <w:rPr>
                <w:rFonts w:ascii="Times New Roman" w:hAnsi="Times New Roman" w:cs="Times New Roman"/>
                <w:bCs/>
                <w:color w:val="000000"/>
                <w:sz w:val="21"/>
                <w:szCs w:val="21"/>
                <w:shd w:val="clear" w:color="auto" w:fill="FFFFFF"/>
                <w:vertAlign w:val="superscript"/>
              </w:rPr>
              <w:t>†</w:t>
            </w:r>
          </w:p>
        </w:tc>
        <w:tc>
          <w:tcPr>
            <w:tcW w:w="1641" w:type="dxa"/>
            <w:tcBorders>
              <w:top w:val="double" w:sz="4" w:space="0" w:color="auto"/>
              <w:left w:val="single" w:sz="12" w:space="0" w:color="auto"/>
              <w:bottom w:val="single" w:sz="4" w:space="0" w:color="FFFFFF" w:themeColor="background1"/>
              <w:right w:val="single" w:sz="4" w:space="0" w:color="FFFFFF" w:themeColor="background1"/>
            </w:tcBorders>
            <w:vAlign w:val="center"/>
          </w:tcPr>
          <w:p w:rsidR="006D4DDD" w:rsidRPr="009761EF" w:rsidRDefault="006D4DDD" w:rsidP="00306A67">
            <w:pPr>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0.3016*</w:t>
            </w:r>
          </w:p>
        </w:tc>
        <w:tc>
          <w:tcPr>
            <w:tcW w:w="1641" w:type="dxa"/>
            <w:tcBorders>
              <w:top w:val="double" w:sz="4" w:space="0" w:color="auto"/>
              <w:left w:val="single" w:sz="4" w:space="0" w:color="FFFFFF" w:themeColor="background1"/>
              <w:bottom w:val="single" w:sz="4" w:space="0" w:color="FFFFFF" w:themeColor="background1"/>
              <w:right w:val="single" w:sz="4" w:space="0" w:color="FFFFFF" w:themeColor="background1"/>
            </w:tcBorders>
            <w:vAlign w:val="center"/>
          </w:tcPr>
          <w:p w:rsidR="006D4DDD" w:rsidRPr="009761EF" w:rsidRDefault="006D4DDD" w:rsidP="00306A67">
            <w:pPr>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0.2756</w:t>
            </w:r>
            <w:r w:rsidRPr="009761EF">
              <w:rPr>
                <w:rFonts w:ascii="Times New Roman" w:hAnsi="Times New Roman" w:cs="Times New Roman"/>
                <w:bCs/>
                <w:color w:val="000000"/>
                <w:sz w:val="21"/>
                <w:szCs w:val="21"/>
                <w:shd w:val="clear" w:color="auto" w:fill="FFFFFF"/>
                <w:vertAlign w:val="superscript"/>
              </w:rPr>
              <w:t>†</w:t>
            </w:r>
          </w:p>
        </w:tc>
      </w:tr>
      <w:tr w:rsidR="006D4DDD" w:rsidRPr="009761EF" w:rsidTr="006D4DDD">
        <w:tc>
          <w:tcPr>
            <w:tcW w:w="2518" w:type="dxa"/>
            <w:tcBorders>
              <w:top w:val="single" w:sz="4" w:space="0" w:color="FFFFFF" w:themeColor="background1"/>
              <w:left w:val="single" w:sz="4" w:space="0" w:color="FFFFFF" w:themeColor="background1"/>
              <w:bottom w:val="single" w:sz="4" w:space="0" w:color="FFFFFF" w:themeColor="background1"/>
              <w:right w:val="single" w:sz="12" w:space="0" w:color="auto"/>
            </w:tcBorders>
          </w:tcPr>
          <w:p w:rsidR="006D4DDD" w:rsidRPr="009761EF" w:rsidRDefault="006D4DDD" w:rsidP="00306A67">
            <w:pPr>
              <w:spacing w:afterLines="50" w:after="18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Systolic BP</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6D4DDD" w:rsidRPr="009761EF" w:rsidRDefault="006D4DDD" w:rsidP="00306A67">
            <w:pPr>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-0.0948</w:t>
            </w:r>
          </w:p>
        </w:tc>
        <w:tc>
          <w:tcPr>
            <w:tcW w:w="1641"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6D4DDD" w:rsidRPr="009761EF" w:rsidRDefault="006D4DDD" w:rsidP="00306A67">
            <w:pPr>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0.0025</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6D4DDD" w:rsidRPr="009761EF" w:rsidRDefault="006D4DDD" w:rsidP="00306A67">
            <w:pPr>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-0.0712</w:t>
            </w:r>
          </w:p>
        </w:tc>
        <w:tc>
          <w:tcPr>
            <w:tcW w:w="1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D4DDD" w:rsidRPr="009761EF" w:rsidRDefault="006D4DDD" w:rsidP="00306A67">
            <w:pPr>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0.1237</w:t>
            </w:r>
          </w:p>
        </w:tc>
      </w:tr>
      <w:tr w:rsidR="006D4DDD" w:rsidRPr="009761EF" w:rsidTr="006D4DDD">
        <w:tc>
          <w:tcPr>
            <w:tcW w:w="2518" w:type="dxa"/>
            <w:tcBorders>
              <w:top w:val="single" w:sz="4" w:space="0" w:color="FFFFFF" w:themeColor="background1"/>
              <w:left w:val="single" w:sz="4" w:space="0" w:color="FFFFFF" w:themeColor="background1"/>
              <w:bottom w:val="single" w:sz="4" w:space="0" w:color="FFFFFF" w:themeColor="background1"/>
              <w:right w:val="single" w:sz="12" w:space="0" w:color="auto"/>
            </w:tcBorders>
          </w:tcPr>
          <w:p w:rsidR="006D4DDD" w:rsidRPr="009761EF" w:rsidRDefault="006D4DDD" w:rsidP="00306A67">
            <w:pPr>
              <w:spacing w:afterLines="50" w:after="18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Diastolic BP</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6D4DDD" w:rsidRPr="009761EF" w:rsidRDefault="006D4DDD" w:rsidP="00306A67">
            <w:pPr>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-0.0677</w:t>
            </w:r>
          </w:p>
        </w:tc>
        <w:tc>
          <w:tcPr>
            <w:tcW w:w="1641"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6D4DDD" w:rsidRPr="009761EF" w:rsidRDefault="006D4DDD" w:rsidP="00306A67">
            <w:pPr>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-0.0834</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6D4DDD" w:rsidRPr="009761EF" w:rsidRDefault="006D4DDD" w:rsidP="00306A67">
            <w:pPr>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-0.1150</w:t>
            </w:r>
          </w:p>
        </w:tc>
        <w:tc>
          <w:tcPr>
            <w:tcW w:w="1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D4DDD" w:rsidRPr="009761EF" w:rsidRDefault="006D4DDD" w:rsidP="00306A67">
            <w:pPr>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0.1220</w:t>
            </w:r>
          </w:p>
        </w:tc>
      </w:tr>
      <w:tr w:rsidR="006D4DDD" w:rsidRPr="009761EF" w:rsidTr="006D4DDD">
        <w:tc>
          <w:tcPr>
            <w:tcW w:w="2518" w:type="dxa"/>
            <w:tcBorders>
              <w:top w:val="single" w:sz="4" w:space="0" w:color="FFFFFF" w:themeColor="background1"/>
              <w:left w:val="single" w:sz="4" w:space="0" w:color="FFFFFF" w:themeColor="background1"/>
              <w:bottom w:val="single" w:sz="4" w:space="0" w:color="FFFFFF" w:themeColor="background1"/>
              <w:right w:val="single" w:sz="12" w:space="0" w:color="auto"/>
            </w:tcBorders>
          </w:tcPr>
          <w:p w:rsidR="006D4DDD" w:rsidRPr="009761EF" w:rsidRDefault="006D4DDD" w:rsidP="00306A67">
            <w:pPr>
              <w:snapToGrid w:val="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Serum Total Cholesterol (mg/dL)</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0.0159</w:t>
            </w:r>
          </w:p>
        </w:tc>
        <w:tc>
          <w:tcPr>
            <w:tcW w:w="1641"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-0.0018</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-0.0375</w:t>
            </w:r>
          </w:p>
        </w:tc>
        <w:tc>
          <w:tcPr>
            <w:tcW w:w="1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-0.0585</w:t>
            </w:r>
          </w:p>
        </w:tc>
      </w:tr>
      <w:tr w:rsidR="006D4DDD" w:rsidRPr="009761EF" w:rsidTr="006D4DDD">
        <w:tc>
          <w:tcPr>
            <w:tcW w:w="2518" w:type="dxa"/>
            <w:tcBorders>
              <w:top w:val="single" w:sz="4" w:space="0" w:color="FFFFFF" w:themeColor="background1"/>
              <w:left w:val="single" w:sz="4" w:space="0" w:color="FFFFFF" w:themeColor="background1"/>
              <w:right w:val="single" w:sz="12" w:space="0" w:color="auto"/>
            </w:tcBorders>
          </w:tcPr>
          <w:p w:rsidR="006D4DDD" w:rsidRPr="009761EF" w:rsidRDefault="006D4DDD" w:rsidP="00306A67">
            <w:pPr>
              <w:spacing w:afterLines="50" w:after="18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 xml:space="preserve">Serum Triglycerides </w:t>
            </w:r>
          </w:p>
        </w:tc>
        <w:tc>
          <w:tcPr>
            <w:tcW w:w="1641" w:type="dxa"/>
            <w:tcBorders>
              <w:top w:val="single" w:sz="4" w:space="0" w:color="FFFFFF" w:themeColor="background1"/>
              <w:left w:val="single" w:sz="12" w:space="0" w:color="auto"/>
              <w:right w:val="single" w:sz="4" w:space="0" w:color="FFFFFF" w:themeColor="background1"/>
            </w:tcBorders>
            <w:vAlign w:val="center"/>
          </w:tcPr>
          <w:p w:rsidR="006D4DDD" w:rsidRPr="009761EF" w:rsidRDefault="006D4DDD" w:rsidP="00306A67">
            <w:pPr>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-0.0074</w:t>
            </w:r>
          </w:p>
        </w:tc>
        <w:tc>
          <w:tcPr>
            <w:tcW w:w="1641" w:type="dxa"/>
            <w:tcBorders>
              <w:top w:val="single" w:sz="4" w:space="0" w:color="FFFFFF" w:themeColor="background1"/>
              <w:left w:val="single" w:sz="4" w:space="0" w:color="FFFFFF" w:themeColor="background1"/>
              <w:right w:val="single" w:sz="12" w:space="0" w:color="auto"/>
            </w:tcBorders>
            <w:vAlign w:val="center"/>
          </w:tcPr>
          <w:p w:rsidR="006D4DDD" w:rsidRPr="009761EF" w:rsidRDefault="006D4DDD" w:rsidP="00306A67">
            <w:pPr>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-0.0826</w:t>
            </w:r>
          </w:p>
        </w:tc>
        <w:tc>
          <w:tcPr>
            <w:tcW w:w="1641" w:type="dxa"/>
            <w:tcBorders>
              <w:top w:val="single" w:sz="4" w:space="0" w:color="FFFFFF" w:themeColor="background1"/>
              <w:left w:val="single" w:sz="12" w:space="0" w:color="auto"/>
              <w:right w:val="single" w:sz="4" w:space="0" w:color="FFFFFF" w:themeColor="background1"/>
            </w:tcBorders>
            <w:vAlign w:val="center"/>
          </w:tcPr>
          <w:p w:rsidR="006D4DDD" w:rsidRPr="009761EF" w:rsidRDefault="006D4DDD" w:rsidP="00306A67">
            <w:pPr>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0.0066</w:t>
            </w:r>
          </w:p>
        </w:tc>
        <w:tc>
          <w:tcPr>
            <w:tcW w:w="1641" w:type="dxa"/>
            <w:tcBorders>
              <w:top w:val="single" w:sz="4" w:space="0" w:color="FFFFFF" w:themeColor="background1"/>
              <w:left w:val="single" w:sz="4" w:space="0" w:color="FFFFFF" w:themeColor="background1"/>
              <w:right w:val="single" w:sz="4" w:space="0" w:color="FFFFFF" w:themeColor="background1"/>
            </w:tcBorders>
            <w:vAlign w:val="center"/>
          </w:tcPr>
          <w:p w:rsidR="006D4DDD" w:rsidRPr="009761EF" w:rsidRDefault="006D4DDD" w:rsidP="00306A67">
            <w:pPr>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0.0167</w:t>
            </w:r>
          </w:p>
        </w:tc>
      </w:tr>
      <w:tr w:rsidR="006D4DDD" w:rsidRPr="009761EF" w:rsidTr="009761EF">
        <w:tc>
          <w:tcPr>
            <w:tcW w:w="2518" w:type="dxa"/>
            <w:tcBorders>
              <w:top w:val="single" w:sz="4" w:space="0" w:color="FFFFFF" w:themeColor="background1"/>
              <w:left w:val="single" w:sz="4" w:space="0" w:color="FFFFFF" w:themeColor="background1"/>
              <w:bottom w:val="single" w:sz="4" w:space="0" w:color="FFFFFF" w:themeColor="background1"/>
              <w:right w:val="single" w:sz="12" w:space="0" w:color="auto"/>
            </w:tcBorders>
          </w:tcPr>
          <w:p w:rsidR="006D4DDD" w:rsidRPr="009761EF" w:rsidRDefault="006D4DDD" w:rsidP="00306A67">
            <w:pPr>
              <w:snapToGrid w:val="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Blood Glucose (mg/dL)</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-0.1336</w:t>
            </w:r>
          </w:p>
        </w:tc>
        <w:tc>
          <w:tcPr>
            <w:tcW w:w="1641"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-0.0363</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0.00345</w:t>
            </w:r>
          </w:p>
        </w:tc>
        <w:tc>
          <w:tcPr>
            <w:tcW w:w="1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0.0471</w:t>
            </w:r>
          </w:p>
        </w:tc>
      </w:tr>
      <w:tr w:rsidR="006D4DDD" w:rsidRPr="009761EF" w:rsidTr="009761EF">
        <w:trPr>
          <w:trHeight w:val="682"/>
        </w:trPr>
        <w:tc>
          <w:tcPr>
            <w:tcW w:w="2518" w:type="dxa"/>
            <w:tcBorders>
              <w:top w:val="single" w:sz="4" w:space="0" w:color="FFFFFF" w:themeColor="background1"/>
              <w:left w:val="single" w:sz="4" w:space="0" w:color="FFFFFF" w:themeColor="background1"/>
              <w:bottom w:val="single" w:sz="4" w:space="0" w:color="FFFFFF" w:themeColor="background1"/>
              <w:right w:val="single" w:sz="12" w:space="0" w:color="auto"/>
            </w:tcBorders>
          </w:tcPr>
          <w:p w:rsidR="006D4DDD" w:rsidRPr="009761EF" w:rsidRDefault="006D4DDD" w:rsidP="00306A67">
            <w:pPr>
              <w:snapToGrid w:val="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LDL Cholesterol (mg/dL)</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0.0968</w:t>
            </w:r>
          </w:p>
        </w:tc>
        <w:tc>
          <w:tcPr>
            <w:tcW w:w="1641" w:type="dxa"/>
            <w:tcBorders>
              <w:top w:val="single" w:sz="4" w:space="0" w:color="FFFFFF" w:themeColor="background1"/>
              <w:left w:val="single" w:sz="4" w:space="0" w:color="FFFFFF" w:themeColor="background1"/>
              <w:bottom w:val="single" w:sz="4" w:space="0" w:color="FFFFFF" w:themeColor="background1"/>
              <w:right w:val="single" w:sz="12" w:space="0" w:color="auto"/>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0.1272</w:t>
            </w:r>
          </w:p>
        </w:tc>
        <w:tc>
          <w:tcPr>
            <w:tcW w:w="1641" w:type="dxa"/>
            <w:tcBorders>
              <w:top w:val="single" w:sz="4" w:space="0" w:color="FFFFFF" w:themeColor="background1"/>
              <w:left w:val="single" w:sz="12" w:space="0" w:color="auto"/>
              <w:bottom w:val="single" w:sz="4" w:space="0" w:color="FFFFFF" w:themeColor="background1"/>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-0.0172</w:t>
            </w:r>
          </w:p>
        </w:tc>
        <w:tc>
          <w:tcPr>
            <w:tcW w:w="1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-0.0337</w:t>
            </w:r>
          </w:p>
        </w:tc>
      </w:tr>
      <w:tr w:rsidR="006D4DDD" w:rsidRPr="009761EF" w:rsidTr="009761EF">
        <w:tc>
          <w:tcPr>
            <w:tcW w:w="2518" w:type="dxa"/>
            <w:tcBorders>
              <w:top w:val="single" w:sz="4" w:space="0" w:color="FFFFFF" w:themeColor="background1"/>
              <w:left w:val="single" w:sz="4" w:space="0" w:color="FFFFFF" w:themeColor="background1"/>
              <w:right w:val="single" w:sz="12" w:space="0" w:color="auto"/>
            </w:tcBorders>
          </w:tcPr>
          <w:p w:rsidR="006D4DDD" w:rsidRPr="009761EF" w:rsidRDefault="006D4DDD" w:rsidP="00306A67">
            <w:pPr>
              <w:snapToGrid w:val="0"/>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HDL Cholesterol (mg/dL)</w:t>
            </w:r>
          </w:p>
        </w:tc>
        <w:tc>
          <w:tcPr>
            <w:tcW w:w="1641" w:type="dxa"/>
            <w:tcBorders>
              <w:top w:val="single" w:sz="4" w:space="0" w:color="FFFFFF" w:themeColor="background1"/>
              <w:left w:val="single" w:sz="12" w:space="0" w:color="auto"/>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-0.1642</w:t>
            </w:r>
          </w:p>
        </w:tc>
        <w:tc>
          <w:tcPr>
            <w:tcW w:w="1641" w:type="dxa"/>
            <w:tcBorders>
              <w:top w:val="single" w:sz="4" w:space="0" w:color="FFFFFF" w:themeColor="background1"/>
              <w:left w:val="single" w:sz="4" w:space="0" w:color="FFFFFF" w:themeColor="background1"/>
              <w:right w:val="single" w:sz="12" w:space="0" w:color="auto"/>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-0.2313</w:t>
            </w:r>
            <w:r w:rsidRPr="009761EF">
              <w:rPr>
                <w:rFonts w:ascii="Times New Roman" w:hAnsi="Times New Roman" w:cs="Times New Roman"/>
                <w:bCs/>
                <w:color w:val="000000"/>
                <w:sz w:val="21"/>
                <w:szCs w:val="21"/>
                <w:shd w:val="clear" w:color="auto" w:fill="FFFFFF"/>
                <w:vertAlign w:val="superscript"/>
              </w:rPr>
              <w:t>†</w:t>
            </w:r>
          </w:p>
        </w:tc>
        <w:tc>
          <w:tcPr>
            <w:tcW w:w="1641" w:type="dxa"/>
            <w:tcBorders>
              <w:top w:val="single" w:sz="4" w:space="0" w:color="FFFFFF" w:themeColor="background1"/>
              <w:left w:val="single" w:sz="12" w:space="0" w:color="auto"/>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-0.0035</w:t>
            </w:r>
          </w:p>
        </w:tc>
        <w:tc>
          <w:tcPr>
            <w:tcW w:w="1641" w:type="dxa"/>
            <w:tcBorders>
              <w:top w:val="single" w:sz="4" w:space="0" w:color="FFFFFF" w:themeColor="background1"/>
              <w:left w:val="single" w:sz="4" w:space="0" w:color="FFFFFF" w:themeColor="background1"/>
              <w:right w:val="single" w:sz="4" w:space="0" w:color="FFFFFF" w:themeColor="background1"/>
            </w:tcBorders>
            <w:vAlign w:val="center"/>
          </w:tcPr>
          <w:p w:rsidR="006D4DDD" w:rsidRPr="009761EF" w:rsidRDefault="006D4DDD" w:rsidP="00306A67">
            <w:pPr>
              <w:snapToGrid w:val="0"/>
              <w:jc w:val="center"/>
              <w:rPr>
                <w:rFonts w:ascii="Times New Roman" w:hAnsi="Times New Roman" w:cs="Times New Roman"/>
                <w:bCs/>
                <w:color w:val="000000"/>
                <w:szCs w:val="24"/>
                <w:shd w:val="clear" w:color="auto" w:fill="FFFFFF"/>
              </w:rPr>
            </w:pPr>
            <w:r w:rsidRPr="009761EF">
              <w:rPr>
                <w:rFonts w:ascii="Times New Roman" w:hAnsi="Times New Roman" w:cs="Times New Roman"/>
                <w:bCs/>
                <w:color w:val="000000"/>
                <w:szCs w:val="24"/>
                <w:shd w:val="clear" w:color="auto" w:fill="FFFFFF"/>
              </w:rPr>
              <w:t>-0.0983</w:t>
            </w:r>
          </w:p>
        </w:tc>
      </w:tr>
    </w:tbl>
    <w:p w:rsidR="00971150" w:rsidRPr="00F31A1D" w:rsidRDefault="006D4DDD" w:rsidP="009761EF">
      <w:pPr>
        <w:rPr>
          <w:rFonts w:ascii="Times New Roman" w:hAnsi="Times New Roman" w:cs="Times New Roman"/>
          <w:sz w:val="20"/>
          <w:szCs w:val="20"/>
        </w:rPr>
      </w:pPr>
      <w:r w:rsidRPr="00F31A1D">
        <w:rPr>
          <w:rFonts w:ascii="Times New Roman" w:hAnsi="Times New Roman" w:cs="Times New Roman"/>
          <w:sz w:val="20"/>
          <w:szCs w:val="20"/>
        </w:rPr>
        <w:t xml:space="preserve"> * </w:t>
      </w:r>
      <w:r w:rsidRPr="00F31A1D">
        <w:rPr>
          <w:rFonts w:ascii="Times New Roman" w:hAnsi="Times New Roman" w:cs="Times New Roman"/>
          <w:i/>
          <w:sz w:val="20"/>
          <w:szCs w:val="20"/>
        </w:rPr>
        <w:t>p</w:t>
      </w:r>
      <w:r w:rsidRPr="00F31A1D">
        <w:rPr>
          <w:rFonts w:ascii="Times New Roman" w:hAnsi="Times New Roman" w:cs="Times New Roman"/>
          <w:sz w:val="20"/>
          <w:szCs w:val="20"/>
        </w:rPr>
        <w:t xml:space="preserve">&lt;0.05  </w:t>
      </w:r>
      <w:r w:rsidRPr="00F31A1D">
        <w:rPr>
          <w:rFonts w:ascii="Times New Roman" w:hAnsi="Times New Roman" w:cs="Times New Roman"/>
          <w:bCs/>
          <w:color w:val="000000"/>
          <w:sz w:val="20"/>
          <w:szCs w:val="20"/>
          <w:shd w:val="clear" w:color="auto" w:fill="FFFFFF"/>
          <w:vertAlign w:val="superscript"/>
        </w:rPr>
        <w:t>†</w:t>
      </w:r>
      <w:r w:rsidRPr="00F31A1D">
        <w:rPr>
          <w:rFonts w:ascii="Times New Roman" w:hAnsi="Times New Roman" w:cs="Times New Roman"/>
          <w:sz w:val="20"/>
          <w:szCs w:val="20"/>
        </w:rPr>
        <w:t xml:space="preserve"> 0.05 </w:t>
      </w:r>
      <w:r w:rsidRPr="00F31A1D">
        <w:rPr>
          <w:rFonts w:ascii="新細明體" w:eastAsia="新細明體" w:hAnsi="新細明體" w:cs="新細明體" w:hint="eastAsia"/>
          <w:sz w:val="20"/>
          <w:szCs w:val="20"/>
        </w:rPr>
        <w:t>≦</w:t>
      </w:r>
      <w:r w:rsidRPr="00F31A1D">
        <w:rPr>
          <w:rFonts w:ascii="Times New Roman" w:hAnsi="Times New Roman" w:cs="Times New Roman"/>
          <w:i/>
          <w:sz w:val="20"/>
          <w:szCs w:val="20"/>
        </w:rPr>
        <w:t>p</w:t>
      </w:r>
      <w:r w:rsidRPr="00F31A1D">
        <w:rPr>
          <w:rFonts w:ascii="Times New Roman" w:hAnsi="Times New Roman" w:cs="Times New Roman"/>
          <w:sz w:val="20"/>
          <w:szCs w:val="20"/>
        </w:rPr>
        <w:t xml:space="preserve"> &lt;0.10</w:t>
      </w:r>
    </w:p>
    <w:p w:rsidR="00524F63" w:rsidRDefault="00524F63">
      <w:pPr>
        <w:widowControl/>
        <w:rPr>
          <w:rFonts w:ascii="Times New Roman" w:eastAsia="標楷體" w:hAnsi="Times New Roman" w:cs="Times New Roman"/>
          <w:b/>
          <w:bCs/>
          <w:sz w:val="28"/>
          <w:szCs w:val="28"/>
        </w:rPr>
      </w:pPr>
      <w:r>
        <w:rPr>
          <w:rFonts w:ascii="Times New Roman" w:eastAsia="標楷體" w:hAnsi="Times New Roman" w:cs="Times New Roman"/>
          <w:sz w:val="28"/>
          <w:szCs w:val="28"/>
        </w:rPr>
        <w:br w:type="page"/>
      </w:r>
    </w:p>
    <w:p w:rsidR="00BF3253" w:rsidRPr="00A939A0" w:rsidRDefault="00F31A1D" w:rsidP="00A939A0">
      <w:pPr>
        <w:pStyle w:val="2"/>
        <w:jc w:val="center"/>
        <w:rPr>
          <w:rFonts w:ascii="Times New Roman" w:eastAsia="標楷體" w:hAnsi="Times New Roman" w:cs="Times New Roman"/>
          <w:sz w:val="28"/>
          <w:szCs w:val="28"/>
        </w:rPr>
      </w:pPr>
      <w:bookmarkStart w:id="112" w:name="_Toc499380309"/>
      <w:r w:rsidRPr="00A939A0">
        <w:rPr>
          <w:rFonts w:ascii="Times New Roman" w:eastAsia="標楷體" w:hAnsi="Times New Roman" w:cs="Times New Roman" w:hint="eastAsia"/>
          <w:sz w:val="28"/>
          <w:szCs w:val="28"/>
        </w:rPr>
        <w:lastRenderedPageBreak/>
        <w:t>第</w:t>
      </w:r>
      <w:r w:rsidR="001347D7" w:rsidRPr="00A939A0">
        <w:rPr>
          <w:rFonts w:ascii="Times New Roman" w:eastAsia="標楷體" w:hAnsi="Times New Roman" w:cs="Times New Roman" w:hint="eastAsia"/>
          <w:sz w:val="28"/>
          <w:szCs w:val="28"/>
        </w:rPr>
        <w:t>二</w:t>
      </w:r>
      <w:r w:rsidRPr="00A939A0">
        <w:rPr>
          <w:rFonts w:ascii="Times New Roman" w:eastAsia="標楷體" w:hAnsi="Times New Roman" w:cs="Times New Roman" w:hint="eastAsia"/>
          <w:sz w:val="28"/>
          <w:szCs w:val="28"/>
        </w:rPr>
        <w:t>節</w:t>
      </w:r>
      <w:r w:rsidR="00F33822" w:rsidRPr="00A939A0">
        <w:rPr>
          <w:rFonts w:ascii="Times New Roman" w:eastAsia="標楷體" w:hAnsi="Times New Roman" w:cs="Times New Roman" w:hint="eastAsia"/>
          <w:sz w:val="28"/>
          <w:szCs w:val="28"/>
        </w:rPr>
        <w:t>、</w:t>
      </w:r>
      <w:r w:rsidR="00BF3253" w:rsidRPr="00A939A0">
        <w:rPr>
          <w:rFonts w:ascii="Times New Roman" w:eastAsia="標楷體" w:hAnsi="Times New Roman" w:cs="Times New Roman" w:hint="eastAsia"/>
          <w:sz w:val="28"/>
          <w:szCs w:val="28"/>
        </w:rPr>
        <w:t>客家餐廳之料理及內容</w:t>
      </w:r>
      <w:bookmarkEnd w:id="112"/>
    </w:p>
    <w:p w:rsidR="00BF4006" w:rsidRDefault="00BF3253" w:rsidP="00BD2252">
      <w:pPr>
        <w:widowControl/>
        <w:spacing w:afterLines="50" w:after="180" w:line="360" w:lineRule="auto"/>
        <w:ind w:firstLine="480"/>
        <w:rPr>
          <w:rFonts w:ascii="標楷體" w:eastAsia="標楷體" w:hAnsi="標楷體"/>
          <w:color w:val="000000"/>
        </w:rPr>
      </w:pPr>
      <w:r>
        <w:rPr>
          <w:rFonts w:ascii="Times New Roman" w:eastAsia="標楷體" w:hAnsi="Times New Roman" w:cs="Times New Roman" w:hint="eastAsia"/>
          <w:szCs w:val="24"/>
        </w:rPr>
        <w:t>餐廳</w:t>
      </w:r>
      <w:r>
        <w:rPr>
          <w:rFonts w:ascii="Times New Roman" w:eastAsia="標楷體" w:hAnsi="Times New Roman" w:cs="Times New Roman"/>
          <w:szCs w:val="24"/>
        </w:rPr>
        <w:t>A</w:t>
      </w:r>
      <w:r>
        <w:rPr>
          <w:rFonts w:ascii="Times New Roman" w:eastAsia="標楷體" w:hAnsi="Times New Roman" w:cs="Times New Roman" w:hint="eastAsia"/>
          <w:szCs w:val="24"/>
        </w:rPr>
        <w:t>和</w:t>
      </w:r>
      <w:r>
        <w:rPr>
          <w:rFonts w:ascii="Times New Roman" w:eastAsia="標楷體" w:hAnsi="Times New Roman" w:cs="Times New Roman"/>
          <w:szCs w:val="24"/>
        </w:rPr>
        <w:t>B</w:t>
      </w:r>
      <w:r>
        <w:rPr>
          <w:rFonts w:ascii="Times New Roman" w:eastAsia="標楷體" w:hAnsi="Times New Roman" w:cs="Times New Roman" w:hint="eastAsia"/>
          <w:szCs w:val="24"/>
        </w:rPr>
        <w:t>，餐廳</w:t>
      </w:r>
      <w:r>
        <w:rPr>
          <w:rFonts w:ascii="Times New Roman" w:eastAsia="標楷體" w:hAnsi="Times New Roman" w:cs="Times New Roman" w:hint="eastAsia"/>
          <w:szCs w:val="24"/>
        </w:rPr>
        <w:t>A</w:t>
      </w:r>
      <w:r>
        <w:rPr>
          <w:rFonts w:ascii="Times New Roman" w:eastAsia="標楷體" w:hAnsi="Times New Roman" w:cs="Times New Roman" w:hint="eastAsia"/>
          <w:szCs w:val="24"/>
        </w:rPr>
        <w:t>三道菜和餐廳</w:t>
      </w:r>
      <w:r>
        <w:rPr>
          <w:rFonts w:ascii="Times New Roman" w:eastAsia="標楷體" w:hAnsi="Times New Roman" w:cs="Times New Roman" w:hint="eastAsia"/>
          <w:szCs w:val="24"/>
        </w:rPr>
        <w:t>B</w:t>
      </w:r>
      <w:r>
        <w:rPr>
          <w:rFonts w:ascii="Times New Roman" w:eastAsia="標楷體" w:hAnsi="Times New Roman" w:cs="Times New Roman" w:hint="eastAsia"/>
          <w:szCs w:val="24"/>
        </w:rPr>
        <w:t>兩道菜，菜色分別為：炒</w:t>
      </w:r>
      <w:proofErr w:type="gramStart"/>
      <w:r>
        <w:rPr>
          <w:rFonts w:ascii="Times New Roman" w:eastAsia="標楷體" w:hAnsi="Times New Roman" w:cs="Times New Roman" w:hint="eastAsia"/>
          <w:szCs w:val="24"/>
        </w:rPr>
        <w:t>粄</w:t>
      </w:r>
      <w:proofErr w:type="gramEnd"/>
      <w:r>
        <w:rPr>
          <w:rFonts w:ascii="Times New Roman" w:eastAsia="標楷體" w:hAnsi="Times New Roman" w:cs="Times New Roman" w:hint="eastAsia"/>
          <w:szCs w:val="24"/>
        </w:rPr>
        <w:t>條、客家小炒、</w:t>
      </w:r>
      <w:proofErr w:type="gramStart"/>
      <w:r>
        <w:rPr>
          <w:rFonts w:ascii="Times New Roman" w:eastAsia="標楷體" w:hAnsi="Times New Roman" w:cs="Times New Roman" w:hint="eastAsia"/>
          <w:szCs w:val="24"/>
        </w:rPr>
        <w:t>客家封菜</w:t>
      </w:r>
      <w:proofErr w:type="gramEnd"/>
      <w:r>
        <w:rPr>
          <w:rFonts w:ascii="Times New Roman" w:eastAsia="標楷體" w:hAnsi="Times New Roman" w:cs="Times New Roman" w:hint="eastAsia"/>
          <w:szCs w:val="24"/>
        </w:rPr>
        <w:t>、老皮嫩豆腐及客家牛肉。</w:t>
      </w:r>
      <w:r w:rsidR="00A00C6F">
        <w:rPr>
          <w:rFonts w:ascii="Times New Roman" w:eastAsia="標楷體" w:hAnsi="Times New Roman" w:cs="Times New Roman" w:hint="eastAsia"/>
          <w:szCs w:val="24"/>
        </w:rPr>
        <w:t>炒</w:t>
      </w:r>
      <w:proofErr w:type="gramStart"/>
      <w:r w:rsidR="00A00C6F">
        <w:rPr>
          <w:rFonts w:ascii="Times New Roman" w:eastAsia="標楷體" w:hAnsi="Times New Roman" w:cs="Times New Roman" w:hint="eastAsia"/>
          <w:szCs w:val="24"/>
        </w:rPr>
        <w:t>粄</w:t>
      </w:r>
      <w:proofErr w:type="gramEnd"/>
      <w:r w:rsidR="00A00C6F">
        <w:rPr>
          <w:rFonts w:ascii="Times New Roman" w:eastAsia="標楷體" w:hAnsi="Times New Roman" w:cs="Times New Roman" w:hint="eastAsia"/>
          <w:szCs w:val="24"/>
        </w:rPr>
        <w:t>條</w:t>
      </w:r>
      <w:r w:rsidR="00696482">
        <w:rPr>
          <w:rFonts w:ascii="Times New Roman" w:eastAsia="標楷體" w:hAnsi="Times New Roman" w:cs="Times New Roman" w:hint="eastAsia"/>
          <w:szCs w:val="24"/>
        </w:rPr>
        <w:t>中內容物為</w:t>
      </w:r>
      <w:proofErr w:type="gramStart"/>
      <w:r w:rsidR="00696482">
        <w:rPr>
          <w:rFonts w:ascii="Times New Roman" w:eastAsia="標楷體" w:hAnsi="Times New Roman" w:cs="Times New Roman" w:hint="eastAsia"/>
          <w:szCs w:val="24"/>
        </w:rPr>
        <w:t>粄</w:t>
      </w:r>
      <w:proofErr w:type="gramEnd"/>
      <w:r w:rsidR="00696482">
        <w:rPr>
          <w:rFonts w:ascii="Times New Roman" w:eastAsia="標楷體" w:hAnsi="Times New Roman" w:cs="Times New Roman" w:hint="eastAsia"/>
          <w:szCs w:val="24"/>
        </w:rPr>
        <w:t>條、韭菜、高麗菜、大豆沙拉油、醬油</w:t>
      </w:r>
      <w:proofErr w:type="gramStart"/>
      <w:r w:rsidR="00696482">
        <w:rPr>
          <w:rFonts w:ascii="Times New Roman" w:eastAsia="標楷體" w:hAnsi="Times New Roman" w:cs="Times New Roman" w:hint="eastAsia"/>
          <w:szCs w:val="24"/>
        </w:rPr>
        <w:t>及油蔥酥</w:t>
      </w:r>
      <w:proofErr w:type="gramEnd"/>
      <w:r w:rsidR="00696482">
        <w:rPr>
          <w:rFonts w:ascii="Times New Roman" w:eastAsia="標楷體" w:hAnsi="Times New Roman" w:cs="Times New Roman" w:hint="eastAsia"/>
          <w:szCs w:val="24"/>
        </w:rPr>
        <w:t>。客家小炒內容物為豬五花肉、由於、青蔥、醬油、大豆沙拉油、砂糖。</w:t>
      </w:r>
      <w:proofErr w:type="gramStart"/>
      <w:r w:rsidR="00696482">
        <w:rPr>
          <w:rFonts w:ascii="Times New Roman" w:eastAsia="標楷體" w:hAnsi="Times New Roman" w:cs="Times New Roman" w:hint="eastAsia"/>
          <w:szCs w:val="24"/>
        </w:rPr>
        <w:t>客家封菜內容</w:t>
      </w:r>
      <w:proofErr w:type="gramEnd"/>
      <w:r w:rsidR="00696482">
        <w:rPr>
          <w:rFonts w:ascii="Times New Roman" w:eastAsia="標楷體" w:hAnsi="Times New Roman" w:cs="Times New Roman" w:hint="eastAsia"/>
          <w:szCs w:val="24"/>
        </w:rPr>
        <w:t>物為冬瓜、高麗菜、香菜、醬油、</w:t>
      </w:r>
      <w:proofErr w:type="gramStart"/>
      <w:r w:rsidR="00696482">
        <w:rPr>
          <w:rFonts w:ascii="Times New Roman" w:eastAsia="標楷體" w:hAnsi="Times New Roman" w:cs="Times New Roman" w:hint="eastAsia"/>
          <w:szCs w:val="24"/>
        </w:rPr>
        <w:t>油蔥酥</w:t>
      </w:r>
      <w:proofErr w:type="gramEnd"/>
      <w:r w:rsidR="00696482">
        <w:rPr>
          <w:rFonts w:ascii="Times New Roman" w:eastAsia="標楷體" w:hAnsi="Times New Roman" w:cs="Times New Roman" w:hint="eastAsia"/>
          <w:szCs w:val="24"/>
        </w:rPr>
        <w:t>、大豆沙拉油。老皮嫩豆腐內容</w:t>
      </w:r>
      <w:proofErr w:type="gramStart"/>
      <w:r w:rsidR="00696482">
        <w:rPr>
          <w:rFonts w:ascii="Times New Roman" w:eastAsia="標楷體" w:hAnsi="Times New Roman" w:cs="Times New Roman" w:hint="eastAsia"/>
          <w:szCs w:val="24"/>
        </w:rPr>
        <w:t>物為嫩豆腐</w:t>
      </w:r>
      <w:proofErr w:type="gramEnd"/>
      <w:r w:rsidR="00696482">
        <w:rPr>
          <w:rFonts w:ascii="Times New Roman" w:eastAsia="標楷體" w:hAnsi="Times New Roman" w:cs="Times New Roman" w:hint="eastAsia"/>
          <w:szCs w:val="24"/>
        </w:rPr>
        <w:t>、醬油、</w:t>
      </w:r>
      <w:r w:rsidR="00696482" w:rsidRPr="0087343B">
        <w:rPr>
          <w:rFonts w:ascii="標楷體" w:eastAsia="標楷體" w:hAnsi="標楷體" w:hint="eastAsia"/>
          <w:color w:val="000000"/>
        </w:rPr>
        <w:t>味</w:t>
      </w:r>
      <w:proofErr w:type="gramStart"/>
      <w:r w:rsidR="00696482" w:rsidRPr="0087343B">
        <w:rPr>
          <w:rFonts w:ascii="標楷體" w:eastAsia="標楷體" w:hAnsi="標楷體" w:hint="eastAsia"/>
          <w:color w:val="000000"/>
        </w:rPr>
        <w:t>醂</w:t>
      </w:r>
      <w:proofErr w:type="gramEnd"/>
      <w:r w:rsidR="00696482">
        <w:rPr>
          <w:rFonts w:ascii="標楷體" w:eastAsia="標楷體" w:hAnsi="標楷體" w:hint="eastAsia"/>
          <w:color w:val="000000"/>
        </w:rPr>
        <w:t>及砂糖。客家牛肉內容物則為牛腿肉、洋蔥、青蔥</w:t>
      </w:r>
      <w:r w:rsidR="00605B7B">
        <w:rPr>
          <w:rFonts w:ascii="標楷體" w:eastAsia="標楷體" w:hAnsi="標楷體" w:hint="eastAsia"/>
          <w:color w:val="000000"/>
        </w:rPr>
        <w:t>、酸菜、大蒜、辣椒、大豆沙拉油、醬油及鹽。每道菜之詳細內</w:t>
      </w:r>
      <w:r w:rsidR="00605B7B" w:rsidRPr="00605B7B">
        <w:rPr>
          <w:rFonts w:ascii="Times New Roman" w:eastAsia="標楷體" w:hAnsi="Times New Roman" w:cs="Times New Roman"/>
          <w:color w:val="000000"/>
        </w:rPr>
        <w:t>容如表</w:t>
      </w:r>
      <w:r w:rsidR="000A6ACA">
        <w:rPr>
          <w:rFonts w:ascii="Times New Roman" w:eastAsia="標楷體" w:hAnsi="Times New Roman" w:cs="Times New Roman" w:hint="eastAsia"/>
          <w:color w:val="000000"/>
        </w:rPr>
        <w:t>5</w:t>
      </w:r>
      <w:r w:rsidR="001A3261">
        <w:rPr>
          <w:rFonts w:ascii="Times New Roman" w:eastAsia="標楷體" w:hAnsi="Times New Roman" w:cs="Times New Roman"/>
          <w:color w:val="000000"/>
        </w:rPr>
        <w:t>及</w:t>
      </w:r>
      <w:r w:rsidR="001A3261">
        <w:rPr>
          <w:rFonts w:ascii="Times New Roman" w:eastAsia="標楷體" w:hAnsi="Times New Roman" w:cs="Times New Roman" w:hint="eastAsia"/>
          <w:color w:val="000000"/>
        </w:rPr>
        <w:t>圖</w:t>
      </w:r>
      <w:r w:rsidR="001A3261">
        <w:rPr>
          <w:rFonts w:ascii="Times New Roman" w:eastAsia="標楷體" w:hAnsi="Times New Roman" w:cs="Times New Roman" w:hint="eastAsia"/>
          <w:color w:val="000000"/>
        </w:rPr>
        <w:t>13</w:t>
      </w:r>
      <w:r w:rsidR="00696482" w:rsidRPr="00605B7B">
        <w:rPr>
          <w:rFonts w:ascii="Times New Roman" w:eastAsia="標楷體" w:hAnsi="Times New Roman" w:cs="Times New Roman"/>
          <w:color w:val="000000"/>
        </w:rPr>
        <w:t>所示</w:t>
      </w:r>
    </w:p>
    <w:p w:rsidR="00BF4006" w:rsidRDefault="00605B7B" w:rsidP="00A939A0">
      <w:pPr>
        <w:pStyle w:val="af1"/>
        <w:rPr>
          <w:rFonts w:ascii="標楷體" w:hAnsi="標楷體"/>
          <w:color w:val="000000"/>
        </w:rPr>
      </w:pPr>
      <w:bookmarkStart w:id="113" w:name="_Toc499301784"/>
      <w:bookmarkStart w:id="114" w:name="_Toc499302342"/>
      <w:bookmarkStart w:id="115" w:name="_Toc499379018"/>
      <w:bookmarkStart w:id="116" w:name="_Toc499380465"/>
      <w:bookmarkStart w:id="117" w:name="_Toc499380689"/>
      <w:r w:rsidRPr="00605B7B">
        <w:rPr>
          <w:color w:val="000000"/>
        </w:rPr>
        <w:t>表</w:t>
      </w:r>
      <w:r w:rsidR="000A6ACA">
        <w:rPr>
          <w:rFonts w:hint="eastAsia"/>
          <w:color w:val="000000"/>
        </w:rPr>
        <w:t xml:space="preserve">5 </w:t>
      </w:r>
      <w:r w:rsidR="00BD2252" w:rsidRPr="00605B7B">
        <w:t>餐廳</w:t>
      </w:r>
      <w:r w:rsidR="00BD2252" w:rsidRPr="00605B7B">
        <w:t>A</w:t>
      </w:r>
      <w:r w:rsidR="00BD2252" w:rsidRPr="00605B7B">
        <w:t>和</w:t>
      </w:r>
      <w:r w:rsidR="00BD2252">
        <w:t>B</w:t>
      </w:r>
      <w:r w:rsidR="00BD2252">
        <w:rPr>
          <w:rFonts w:hint="eastAsia"/>
        </w:rPr>
        <w:t>料理及其內容</w:t>
      </w:r>
      <w:bookmarkEnd w:id="113"/>
      <w:bookmarkEnd w:id="114"/>
      <w:bookmarkEnd w:id="115"/>
      <w:bookmarkEnd w:id="116"/>
      <w:bookmarkEnd w:id="117"/>
    </w:p>
    <w:tbl>
      <w:tblPr>
        <w:tblStyle w:val="a7"/>
        <w:tblW w:w="0" w:type="auto"/>
        <w:tblLook w:val="04A0" w:firstRow="1" w:lastRow="0" w:firstColumn="1" w:lastColumn="0" w:noHBand="0" w:noVBand="1"/>
      </w:tblPr>
      <w:tblGrid>
        <w:gridCol w:w="1951"/>
        <w:gridCol w:w="1985"/>
        <w:gridCol w:w="2126"/>
        <w:gridCol w:w="1843"/>
      </w:tblGrid>
      <w:tr w:rsidR="00696482" w:rsidRPr="00BD2252" w:rsidTr="00BD2252">
        <w:trPr>
          <w:trHeight w:val="376"/>
        </w:trPr>
        <w:tc>
          <w:tcPr>
            <w:tcW w:w="1951" w:type="dxa"/>
            <w:tcBorders>
              <w:left w:val="single" w:sz="4" w:space="0" w:color="FFFFFF" w:themeColor="background1"/>
              <w:right w:val="single" w:sz="4" w:space="0" w:color="FFFFFF" w:themeColor="background1"/>
            </w:tcBorders>
          </w:tcPr>
          <w:p w:rsidR="00696482" w:rsidRPr="00BD2252" w:rsidRDefault="00BD2252" w:rsidP="00BB2771">
            <w:pPr>
              <w:jc w:val="center"/>
              <w:rPr>
                <w:rFonts w:ascii="Times New Roman" w:eastAsia="標楷體" w:hAnsi="Times New Roman" w:cs="Times New Roman"/>
                <w:b/>
              </w:rPr>
            </w:pPr>
            <w:bookmarkStart w:id="118" w:name="_Hlk499026729"/>
            <w:r w:rsidRPr="00BD2252">
              <w:rPr>
                <w:rFonts w:ascii="Times New Roman" w:eastAsia="標楷體" w:hAnsi="Times New Roman" w:cs="Times New Roman"/>
                <w:b/>
              </w:rPr>
              <w:t>餐廳</w:t>
            </w:r>
            <w:r w:rsidRPr="00BD2252">
              <w:rPr>
                <w:rFonts w:ascii="Times New Roman" w:eastAsia="標楷體" w:hAnsi="Times New Roman" w:cs="Times New Roman"/>
                <w:b/>
              </w:rPr>
              <w:t>A</w:t>
            </w:r>
            <w:r w:rsidRPr="00BD2252">
              <w:rPr>
                <w:rFonts w:ascii="Times New Roman" w:eastAsia="標楷體" w:hAnsi="Times New Roman" w:cs="Times New Roman"/>
                <w:b/>
              </w:rPr>
              <w:t>和</w:t>
            </w:r>
            <w:r w:rsidRPr="00BD2252">
              <w:rPr>
                <w:rFonts w:ascii="Times New Roman" w:eastAsia="標楷體" w:hAnsi="Times New Roman" w:cs="Times New Roman"/>
                <w:b/>
              </w:rPr>
              <w:t>B</w:t>
            </w:r>
          </w:p>
        </w:tc>
        <w:tc>
          <w:tcPr>
            <w:tcW w:w="1985" w:type="dxa"/>
            <w:tcBorders>
              <w:left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b/>
              </w:rPr>
            </w:pPr>
            <w:r w:rsidRPr="00BD2252">
              <w:rPr>
                <w:rFonts w:ascii="Times New Roman" w:eastAsia="標楷體" w:hAnsi="Times New Roman" w:cs="Times New Roman"/>
                <w:b/>
              </w:rPr>
              <w:t>分類</w:t>
            </w:r>
          </w:p>
        </w:tc>
        <w:tc>
          <w:tcPr>
            <w:tcW w:w="2126" w:type="dxa"/>
            <w:tcBorders>
              <w:left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b/>
              </w:rPr>
            </w:pPr>
            <w:r w:rsidRPr="00BD2252">
              <w:rPr>
                <w:rFonts w:ascii="Times New Roman" w:eastAsia="標楷體" w:hAnsi="Times New Roman" w:cs="Times New Roman"/>
                <w:b/>
              </w:rPr>
              <w:t>材料</w:t>
            </w:r>
          </w:p>
        </w:tc>
        <w:tc>
          <w:tcPr>
            <w:tcW w:w="1843" w:type="dxa"/>
            <w:tcBorders>
              <w:left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b/>
              </w:rPr>
            </w:pPr>
            <w:r w:rsidRPr="00BD2252">
              <w:rPr>
                <w:rFonts w:ascii="Times New Roman" w:eastAsia="標楷體" w:hAnsi="Times New Roman" w:cs="Times New Roman"/>
                <w:b/>
              </w:rPr>
              <w:t>重量</w:t>
            </w:r>
            <w:r w:rsidRPr="00BD2252">
              <w:rPr>
                <w:rFonts w:ascii="Times New Roman" w:eastAsia="標楷體" w:hAnsi="Times New Roman" w:cs="Times New Roman"/>
                <w:b/>
              </w:rPr>
              <w:t xml:space="preserve">  g</w:t>
            </w:r>
          </w:p>
        </w:tc>
      </w:tr>
      <w:tr w:rsidR="00BD2252" w:rsidRPr="00BD2252" w:rsidTr="00BD2252">
        <w:trPr>
          <w:trHeight w:val="409"/>
        </w:trPr>
        <w:tc>
          <w:tcPr>
            <w:tcW w:w="1951" w:type="dxa"/>
            <w:vMerge w:val="restart"/>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b/>
              </w:rPr>
            </w:pPr>
            <w:r w:rsidRPr="00BD2252">
              <w:rPr>
                <w:rFonts w:ascii="Times New Roman" w:eastAsia="標楷體" w:hAnsi="Times New Roman" w:cs="Times New Roman"/>
                <w:b/>
              </w:rPr>
              <w:t>老皮嫩豆腐</w:t>
            </w:r>
          </w:p>
        </w:tc>
        <w:tc>
          <w:tcPr>
            <w:tcW w:w="1985" w:type="dxa"/>
            <w:tcBorders>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color w:val="000000"/>
                <w:szCs w:val="24"/>
              </w:rPr>
            </w:pPr>
            <w:r w:rsidRPr="00BD2252">
              <w:rPr>
                <w:rFonts w:ascii="Times New Roman" w:eastAsia="標楷體" w:hAnsi="Times New Roman" w:cs="Times New Roman"/>
                <w:color w:val="000000"/>
              </w:rPr>
              <w:t>豆類</w:t>
            </w:r>
          </w:p>
        </w:tc>
        <w:tc>
          <w:tcPr>
            <w:tcW w:w="2126" w:type="dxa"/>
            <w:tcBorders>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嫩豆腐</w:t>
            </w:r>
          </w:p>
        </w:tc>
        <w:tc>
          <w:tcPr>
            <w:tcW w:w="1843" w:type="dxa"/>
            <w:tcBorders>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280</w:t>
            </w:r>
          </w:p>
        </w:tc>
      </w:tr>
      <w:tr w:rsidR="00BD2252" w:rsidRPr="00BD2252" w:rsidTr="00BD2252">
        <w:trPr>
          <w:trHeight w:val="421"/>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color w:val="000000"/>
                <w:szCs w:val="24"/>
              </w:rPr>
            </w:pPr>
            <w:r w:rsidRPr="00BD2252">
              <w:rPr>
                <w:rFonts w:ascii="Times New Roman" w:eastAsia="標楷體" w:hAnsi="Times New Roman" w:cs="Times New Roman"/>
                <w:color w:val="000000"/>
              </w:rPr>
              <w:t>調味料及</w:t>
            </w:r>
            <w:proofErr w:type="gramStart"/>
            <w:r w:rsidRPr="00BD2252">
              <w:rPr>
                <w:rFonts w:ascii="Times New Roman" w:eastAsia="標楷體" w:hAnsi="Times New Roman" w:cs="Times New Roman"/>
                <w:color w:val="000000"/>
              </w:rPr>
              <w:t>香辛料</w:t>
            </w:r>
            <w:proofErr w:type="gramEnd"/>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醬油</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60</w:t>
            </w:r>
          </w:p>
        </w:tc>
      </w:tr>
      <w:tr w:rsidR="00BD2252" w:rsidRPr="00BD2252" w:rsidTr="00BD2252">
        <w:trPr>
          <w:trHeight w:val="413"/>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color w:val="000000"/>
                <w:szCs w:val="24"/>
              </w:rPr>
            </w:pPr>
            <w:r w:rsidRPr="00BD2252">
              <w:rPr>
                <w:rFonts w:ascii="Times New Roman" w:eastAsia="標楷體" w:hAnsi="Times New Roman" w:cs="Times New Roman"/>
                <w:color w:val="000000"/>
              </w:rPr>
              <w:t>調味料及</w:t>
            </w:r>
            <w:proofErr w:type="gramStart"/>
            <w:r w:rsidRPr="00BD2252">
              <w:rPr>
                <w:rFonts w:ascii="Times New Roman" w:eastAsia="標楷體" w:hAnsi="Times New Roman" w:cs="Times New Roman"/>
                <w:color w:val="000000"/>
              </w:rPr>
              <w:t>香辛料</w:t>
            </w:r>
            <w:proofErr w:type="gramEnd"/>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color w:val="000000"/>
                <w:szCs w:val="24"/>
              </w:rPr>
            </w:pPr>
            <w:bookmarkStart w:id="119" w:name="_Hlk499026590"/>
            <w:r w:rsidRPr="00BD2252">
              <w:rPr>
                <w:rFonts w:ascii="Times New Roman" w:eastAsia="標楷體" w:hAnsi="Times New Roman" w:cs="Times New Roman"/>
                <w:color w:val="000000"/>
              </w:rPr>
              <w:t>味</w:t>
            </w:r>
            <w:proofErr w:type="gramStart"/>
            <w:r w:rsidRPr="00BD2252">
              <w:rPr>
                <w:rFonts w:ascii="Times New Roman" w:eastAsia="標楷體" w:hAnsi="Times New Roman" w:cs="Times New Roman"/>
                <w:color w:val="000000"/>
              </w:rPr>
              <w:t>醂</w:t>
            </w:r>
            <w:bookmarkEnd w:id="119"/>
            <w:proofErr w:type="gramEnd"/>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7</w:t>
            </w:r>
          </w:p>
        </w:tc>
      </w:tr>
      <w:tr w:rsidR="00BD2252" w:rsidRPr="00BD2252" w:rsidTr="00BD2252">
        <w:trPr>
          <w:trHeight w:val="419"/>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color w:val="000000"/>
                <w:szCs w:val="24"/>
              </w:rPr>
            </w:pPr>
            <w:r w:rsidRPr="00BD2252">
              <w:rPr>
                <w:rFonts w:ascii="Times New Roman" w:eastAsia="標楷體" w:hAnsi="Times New Roman" w:cs="Times New Roman"/>
                <w:color w:val="000000"/>
              </w:rPr>
              <w:t>糖類</w:t>
            </w:r>
          </w:p>
        </w:tc>
        <w:tc>
          <w:tcPr>
            <w:tcW w:w="2126" w:type="dxa"/>
            <w:tcBorders>
              <w:top w:val="single" w:sz="4" w:space="0" w:color="FFFFFF" w:themeColor="background1"/>
              <w:left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砂糖</w:t>
            </w:r>
          </w:p>
        </w:tc>
        <w:tc>
          <w:tcPr>
            <w:tcW w:w="1843" w:type="dxa"/>
            <w:tcBorders>
              <w:top w:val="single" w:sz="4" w:space="0" w:color="FFFFFF" w:themeColor="background1"/>
              <w:left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2.5</w:t>
            </w:r>
          </w:p>
        </w:tc>
      </w:tr>
      <w:tr w:rsidR="00BD2252" w:rsidRPr="00BD2252" w:rsidTr="00BD2252">
        <w:trPr>
          <w:trHeight w:val="376"/>
        </w:trPr>
        <w:tc>
          <w:tcPr>
            <w:tcW w:w="1951" w:type="dxa"/>
            <w:vMerge w:val="restart"/>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b/>
              </w:rPr>
            </w:pPr>
            <w:r w:rsidRPr="00BD2252">
              <w:rPr>
                <w:rFonts w:ascii="Times New Roman" w:eastAsia="標楷體" w:hAnsi="Times New Roman" w:cs="Times New Roman"/>
                <w:b/>
              </w:rPr>
              <w:t>炒</w:t>
            </w:r>
            <w:proofErr w:type="gramStart"/>
            <w:r w:rsidRPr="00BD2252">
              <w:rPr>
                <w:rFonts w:ascii="Times New Roman" w:eastAsia="標楷體" w:hAnsi="Times New Roman" w:cs="Times New Roman"/>
                <w:b/>
              </w:rPr>
              <w:t>粄</w:t>
            </w:r>
            <w:proofErr w:type="gramEnd"/>
            <w:r w:rsidRPr="00BD2252">
              <w:rPr>
                <w:rFonts w:ascii="Times New Roman" w:eastAsia="標楷體" w:hAnsi="Times New Roman" w:cs="Times New Roman"/>
                <w:b/>
              </w:rPr>
              <w:t>條</w:t>
            </w:r>
          </w:p>
        </w:tc>
        <w:tc>
          <w:tcPr>
            <w:tcW w:w="1985" w:type="dxa"/>
            <w:tcBorders>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color w:val="000000"/>
                <w:szCs w:val="24"/>
              </w:rPr>
            </w:pPr>
            <w:r w:rsidRPr="00BD2252">
              <w:rPr>
                <w:rFonts w:ascii="Times New Roman" w:eastAsia="標楷體" w:hAnsi="Times New Roman" w:cs="Times New Roman"/>
                <w:color w:val="000000"/>
              </w:rPr>
              <w:t>穀物類</w:t>
            </w:r>
          </w:p>
        </w:tc>
        <w:tc>
          <w:tcPr>
            <w:tcW w:w="2126" w:type="dxa"/>
            <w:tcBorders>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color w:val="000000"/>
                <w:szCs w:val="24"/>
              </w:rPr>
            </w:pPr>
            <w:proofErr w:type="gramStart"/>
            <w:r w:rsidRPr="00BD2252">
              <w:rPr>
                <w:rFonts w:ascii="Times New Roman" w:eastAsia="標楷體" w:hAnsi="Times New Roman" w:cs="Times New Roman"/>
                <w:color w:val="000000"/>
              </w:rPr>
              <w:t>粄</w:t>
            </w:r>
            <w:proofErr w:type="gramEnd"/>
            <w:r w:rsidRPr="00BD2252">
              <w:rPr>
                <w:rFonts w:ascii="Times New Roman" w:eastAsia="標楷體" w:hAnsi="Times New Roman" w:cs="Times New Roman"/>
                <w:color w:val="000000"/>
              </w:rPr>
              <w:t>條</w:t>
            </w:r>
          </w:p>
        </w:tc>
        <w:tc>
          <w:tcPr>
            <w:tcW w:w="1843" w:type="dxa"/>
            <w:tcBorders>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150</w:t>
            </w:r>
          </w:p>
        </w:tc>
      </w:tr>
      <w:tr w:rsidR="00BD2252" w:rsidRPr="00BD2252" w:rsidTr="00BD2252">
        <w:trPr>
          <w:trHeight w:val="274"/>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color w:val="000000"/>
                <w:szCs w:val="24"/>
              </w:rPr>
            </w:pPr>
            <w:r w:rsidRPr="00BD2252">
              <w:rPr>
                <w:rFonts w:ascii="Times New Roman" w:eastAsia="標楷體" w:hAnsi="Times New Roman" w:cs="Times New Roman"/>
                <w:color w:val="000000"/>
              </w:rPr>
              <w:t>蔬菜類</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韭菜</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30</w:t>
            </w:r>
          </w:p>
        </w:tc>
      </w:tr>
      <w:tr w:rsidR="00BD2252" w:rsidRPr="00BD2252" w:rsidTr="00BD2252">
        <w:trPr>
          <w:trHeight w:val="281"/>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color w:val="000000"/>
                <w:szCs w:val="24"/>
              </w:rPr>
            </w:pPr>
            <w:r w:rsidRPr="00BD2252">
              <w:rPr>
                <w:rFonts w:ascii="Times New Roman" w:eastAsia="標楷體" w:hAnsi="Times New Roman" w:cs="Times New Roman"/>
                <w:color w:val="000000"/>
              </w:rPr>
              <w:t>蔬菜類</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高麗菜</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10</w:t>
            </w:r>
          </w:p>
        </w:tc>
      </w:tr>
      <w:tr w:rsidR="00BD2252" w:rsidRPr="00BD2252" w:rsidTr="00BD2252">
        <w:trPr>
          <w:trHeight w:val="273"/>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rPr>
              <w:t>油脂類</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大豆沙拉油</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15</w:t>
            </w:r>
          </w:p>
        </w:tc>
      </w:tr>
      <w:tr w:rsidR="00BD2252" w:rsidRPr="00BD2252" w:rsidTr="00BD2252">
        <w:trPr>
          <w:trHeight w:val="279"/>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color w:val="000000"/>
              </w:rPr>
              <w:t>調味料及</w:t>
            </w:r>
            <w:proofErr w:type="gramStart"/>
            <w:r w:rsidRPr="00BD2252">
              <w:rPr>
                <w:rFonts w:ascii="Times New Roman" w:eastAsia="標楷體" w:hAnsi="Times New Roman" w:cs="Times New Roman"/>
                <w:color w:val="000000"/>
              </w:rPr>
              <w:t>香辛料</w:t>
            </w:r>
            <w:proofErr w:type="gramEnd"/>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醬油</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10</w:t>
            </w:r>
          </w:p>
        </w:tc>
      </w:tr>
      <w:tr w:rsidR="00BD2252" w:rsidRPr="00BD2252" w:rsidTr="00BD2252">
        <w:trPr>
          <w:trHeight w:val="398"/>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color w:val="000000"/>
              </w:rPr>
              <w:t>調味料及</w:t>
            </w:r>
            <w:proofErr w:type="gramStart"/>
            <w:r w:rsidRPr="00BD2252">
              <w:rPr>
                <w:rFonts w:ascii="Times New Roman" w:eastAsia="標楷體" w:hAnsi="Times New Roman" w:cs="Times New Roman"/>
                <w:color w:val="000000"/>
              </w:rPr>
              <w:t>香辛料</w:t>
            </w:r>
            <w:proofErr w:type="gramEnd"/>
          </w:p>
        </w:tc>
        <w:tc>
          <w:tcPr>
            <w:tcW w:w="2126" w:type="dxa"/>
            <w:tcBorders>
              <w:top w:val="single" w:sz="4" w:space="0" w:color="FFFFFF" w:themeColor="background1"/>
              <w:left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proofErr w:type="gramStart"/>
            <w:r w:rsidRPr="00BD2252">
              <w:rPr>
                <w:rFonts w:ascii="Times New Roman" w:eastAsia="標楷體" w:hAnsi="Times New Roman" w:cs="Times New Roman"/>
              </w:rPr>
              <w:t>油蔥酥</w:t>
            </w:r>
            <w:proofErr w:type="gramEnd"/>
          </w:p>
        </w:tc>
        <w:tc>
          <w:tcPr>
            <w:tcW w:w="1843" w:type="dxa"/>
            <w:tcBorders>
              <w:top w:val="single" w:sz="4" w:space="0" w:color="FFFFFF" w:themeColor="background1"/>
              <w:left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5</w:t>
            </w:r>
          </w:p>
        </w:tc>
      </w:tr>
      <w:tr w:rsidR="00BD2252" w:rsidRPr="00BD2252" w:rsidTr="00BD2252">
        <w:trPr>
          <w:trHeight w:val="318"/>
        </w:trPr>
        <w:tc>
          <w:tcPr>
            <w:tcW w:w="1951" w:type="dxa"/>
            <w:vMerge w:val="restart"/>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b/>
              </w:rPr>
            </w:pPr>
            <w:r w:rsidRPr="00BD2252">
              <w:rPr>
                <w:rFonts w:ascii="Times New Roman" w:eastAsia="標楷體" w:hAnsi="Times New Roman" w:cs="Times New Roman"/>
                <w:b/>
              </w:rPr>
              <w:t>客家小炒</w:t>
            </w:r>
          </w:p>
        </w:tc>
        <w:tc>
          <w:tcPr>
            <w:tcW w:w="1985" w:type="dxa"/>
            <w:tcBorders>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rPr>
              <w:t>肉類</w:t>
            </w:r>
          </w:p>
        </w:tc>
        <w:tc>
          <w:tcPr>
            <w:tcW w:w="2126" w:type="dxa"/>
            <w:tcBorders>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五花肉</w:t>
            </w:r>
          </w:p>
        </w:tc>
        <w:tc>
          <w:tcPr>
            <w:tcW w:w="1843" w:type="dxa"/>
            <w:tcBorders>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75</w:t>
            </w:r>
          </w:p>
        </w:tc>
      </w:tr>
      <w:tr w:rsidR="00BD2252" w:rsidRPr="00BD2252" w:rsidTr="00BD2252">
        <w:trPr>
          <w:trHeight w:val="339"/>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rPr>
              <w:t>魚貝類</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泡魷魚</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15</w:t>
            </w:r>
          </w:p>
        </w:tc>
      </w:tr>
      <w:tr w:rsidR="00BD2252" w:rsidRPr="00BD2252" w:rsidTr="009761EF">
        <w:trPr>
          <w:trHeight w:val="258"/>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rPr>
              <w:t>蔬菜類</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青蔥</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20</w:t>
            </w:r>
          </w:p>
        </w:tc>
      </w:tr>
      <w:tr w:rsidR="00BD2252" w:rsidRPr="00BD2252" w:rsidTr="009761EF">
        <w:trPr>
          <w:trHeight w:val="381"/>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color w:val="000000"/>
              </w:rPr>
              <w:t>調味料及</w:t>
            </w:r>
            <w:proofErr w:type="gramStart"/>
            <w:r w:rsidRPr="00BD2252">
              <w:rPr>
                <w:rFonts w:ascii="Times New Roman" w:eastAsia="標楷體" w:hAnsi="Times New Roman" w:cs="Times New Roman"/>
                <w:color w:val="000000"/>
              </w:rPr>
              <w:t>香辛料</w:t>
            </w:r>
            <w:proofErr w:type="gramEnd"/>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醬油</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75</w:t>
            </w:r>
          </w:p>
        </w:tc>
      </w:tr>
      <w:tr w:rsidR="00BD2252" w:rsidRPr="00BD2252" w:rsidTr="009761EF">
        <w:trPr>
          <w:trHeight w:val="361"/>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rPr>
              <w:t>油脂類</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大豆沙拉油</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15</w:t>
            </w:r>
          </w:p>
        </w:tc>
      </w:tr>
      <w:tr w:rsidR="00BD2252" w:rsidRPr="00BD2252" w:rsidTr="009761EF">
        <w:trPr>
          <w:trHeight w:val="355"/>
        </w:trPr>
        <w:tc>
          <w:tcPr>
            <w:tcW w:w="1951" w:type="dxa"/>
            <w:vMerge/>
            <w:tcBorders>
              <w:left w:val="single" w:sz="4" w:space="0" w:color="FFFFFF" w:themeColor="background1"/>
              <w:bottom w:val="single" w:sz="4" w:space="0" w:color="000000" w:themeColor="text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rPr>
              <w:t>糖類</w:t>
            </w:r>
          </w:p>
        </w:tc>
        <w:tc>
          <w:tcPr>
            <w:tcW w:w="212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砂糖</w:t>
            </w:r>
          </w:p>
        </w:tc>
        <w:tc>
          <w:tcPr>
            <w:tcW w:w="1843"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5</w:t>
            </w:r>
          </w:p>
        </w:tc>
      </w:tr>
      <w:tr w:rsidR="00BD2252" w:rsidRPr="00BD2252" w:rsidTr="009761EF">
        <w:trPr>
          <w:trHeight w:val="410"/>
        </w:trPr>
        <w:tc>
          <w:tcPr>
            <w:tcW w:w="1951" w:type="dxa"/>
            <w:vMerge w:val="restart"/>
            <w:tcBorders>
              <w:top w:val="single" w:sz="4" w:space="0" w:color="000000" w:themeColor="text1"/>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b/>
              </w:rPr>
            </w:pPr>
            <w:r w:rsidRPr="00BD2252">
              <w:rPr>
                <w:rFonts w:ascii="Times New Roman" w:eastAsia="標楷體" w:hAnsi="Times New Roman" w:cs="Times New Roman"/>
                <w:b/>
              </w:rPr>
              <w:lastRenderedPageBreak/>
              <w:t>客家牛肉</w:t>
            </w:r>
          </w:p>
        </w:tc>
        <w:tc>
          <w:tcPr>
            <w:tcW w:w="1985"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rPr>
              <w:t>肉類</w:t>
            </w:r>
          </w:p>
        </w:tc>
        <w:tc>
          <w:tcPr>
            <w:tcW w:w="2126"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牛腿肉</w:t>
            </w:r>
          </w:p>
        </w:tc>
        <w:tc>
          <w:tcPr>
            <w:tcW w:w="1843"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105</w:t>
            </w:r>
          </w:p>
        </w:tc>
      </w:tr>
      <w:tr w:rsidR="00BD2252" w:rsidRPr="00BD2252" w:rsidTr="00BD2252">
        <w:trPr>
          <w:trHeight w:val="410"/>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rPr>
              <w:t>蔬菜類</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洋蔥</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10</w:t>
            </w:r>
          </w:p>
        </w:tc>
      </w:tr>
      <w:tr w:rsidR="00BD2252" w:rsidRPr="00BD2252" w:rsidTr="00BD2252">
        <w:trPr>
          <w:trHeight w:val="275"/>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rPr>
              <w:t>蔬菜類</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青蔥</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10</w:t>
            </w:r>
          </w:p>
        </w:tc>
      </w:tr>
      <w:tr w:rsidR="00BD2252" w:rsidRPr="00BD2252" w:rsidTr="00BD2252">
        <w:trPr>
          <w:trHeight w:val="337"/>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rPr>
              <w:t>加工調理食品</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酸菜</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10</w:t>
            </w:r>
          </w:p>
        </w:tc>
      </w:tr>
      <w:tr w:rsidR="00BD2252" w:rsidRPr="00BD2252" w:rsidTr="00BD2252">
        <w:trPr>
          <w:trHeight w:val="385"/>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rPr>
              <w:t>蔬菜類</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辣椒</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5</w:t>
            </w:r>
          </w:p>
        </w:tc>
      </w:tr>
      <w:tr w:rsidR="00BD2252" w:rsidRPr="00BD2252" w:rsidTr="00BD2252">
        <w:trPr>
          <w:trHeight w:val="277"/>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rPr>
              <w:t>蔬菜類</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大蒜</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5</w:t>
            </w:r>
          </w:p>
        </w:tc>
      </w:tr>
      <w:tr w:rsidR="00BD2252" w:rsidRPr="00BD2252" w:rsidTr="00BD2252">
        <w:trPr>
          <w:trHeight w:val="325"/>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rPr>
              <w:t>油脂類</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大豆沙拉油</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15</w:t>
            </w:r>
          </w:p>
        </w:tc>
      </w:tr>
      <w:tr w:rsidR="00BD2252" w:rsidRPr="00BD2252" w:rsidTr="00BD2252">
        <w:trPr>
          <w:trHeight w:val="373"/>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color w:val="000000"/>
              </w:rPr>
              <w:t>調味料及</w:t>
            </w:r>
            <w:proofErr w:type="gramStart"/>
            <w:r w:rsidRPr="00BD2252">
              <w:rPr>
                <w:rFonts w:ascii="Times New Roman" w:eastAsia="標楷體" w:hAnsi="Times New Roman" w:cs="Times New Roman"/>
                <w:color w:val="000000"/>
              </w:rPr>
              <w:t>香辛料</w:t>
            </w:r>
            <w:proofErr w:type="gramEnd"/>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醬油</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30</w:t>
            </w:r>
          </w:p>
        </w:tc>
      </w:tr>
      <w:tr w:rsidR="00BD2252" w:rsidRPr="00BD2252" w:rsidTr="00BD2252">
        <w:trPr>
          <w:trHeight w:val="293"/>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color w:val="000000"/>
              </w:rPr>
              <w:t>調味料及</w:t>
            </w:r>
            <w:proofErr w:type="gramStart"/>
            <w:r w:rsidRPr="00BD2252">
              <w:rPr>
                <w:rFonts w:ascii="Times New Roman" w:eastAsia="標楷體" w:hAnsi="Times New Roman" w:cs="Times New Roman"/>
                <w:color w:val="000000"/>
              </w:rPr>
              <w:t>香辛料</w:t>
            </w:r>
            <w:proofErr w:type="gramEnd"/>
          </w:p>
        </w:tc>
        <w:tc>
          <w:tcPr>
            <w:tcW w:w="2126" w:type="dxa"/>
            <w:tcBorders>
              <w:top w:val="single" w:sz="4" w:space="0" w:color="FFFFFF" w:themeColor="background1"/>
              <w:left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鹽</w:t>
            </w:r>
          </w:p>
        </w:tc>
        <w:tc>
          <w:tcPr>
            <w:tcW w:w="1843" w:type="dxa"/>
            <w:tcBorders>
              <w:top w:val="single" w:sz="4" w:space="0" w:color="FFFFFF" w:themeColor="background1"/>
              <w:left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5</w:t>
            </w:r>
          </w:p>
        </w:tc>
      </w:tr>
      <w:tr w:rsidR="00BD2252" w:rsidRPr="00BD2252" w:rsidTr="00BD2252">
        <w:trPr>
          <w:trHeight w:val="346"/>
        </w:trPr>
        <w:tc>
          <w:tcPr>
            <w:tcW w:w="1951" w:type="dxa"/>
            <w:vMerge w:val="restart"/>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b/>
              </w:rPr>
            </w:pPr>
            <w:proofErr w:type="gramStart"/>
            <w:r w:rsidRPr="00BD2252">
              <w:rPr>
                <w:rFonts w:ascii="Times New Roman" w:eastAsia="標楷體" w:hAnsi="Times New Roman" w:cs="Times New Roman"/>
                <w:b/>
              </w:rPr>
              <w:t>客家封菜</w:t>
            </w:r>
            <w:proofErr w:type="gramEnd"/>
          </w:p>
        </w:tc>
        <w:tc>
          <w:tcPr>
            <w:tcW w:w="1985" w:type="dxa"/>
            <w:tcBorders>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rPr>
              <w:t>蔬菜類</w:t>
            </w:r>
          </w:p>
        </w:tc>
        <w:tc>
          <w:tcPr>
            <w:tcW w:w="2126" w:type="dxa"/>
            <w:tcBorders>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冬瓜</w:t>
            </w:r>
          </w:p>
        </w:tc>
        <w:tc>
          <w:tcPr>
            <w:tcW w:w="1843" w:type="dxa"/>
            <w:tcBorders>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150</w:t>
            </w:r>
          </w:p>
        </w:tc>
      </w:tr>
      <w:tr w:rsidR="00BD2252" w:rsidRPr="00BD2252" w:rsidTr="00BD2252">
        <w:trPr>
          <w:trHeight w:val="328"/>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rPr>
              <w:t>蔬菜類</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高麗菜</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200</w:t>
            </w:r>
          </w:p>
        </w:tc>
      </w:tr>
      <w:tr w:rsidR="00BD2252" w:rsidRPr="00BD2252" w:rsidTr="00BD2252">
        <w:trPr>
          <w:trHeight w:val="390"/>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rPr>
              <w:t>蔬菜類</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color w:val="000000"/>
                <w:szCs w:val="24"/>
              </w:rPr>
            </w:pPr>
            <w:r w:rsidRPr="00BD2252">
              <w:rPr>
                <w:rFonts w:ascii="Times New Roman" w:eastAsia="標楷體" w:hAnsi="Times New Roman" w:cs="Times New Roman"/>
                <w:color w:val="000000"/>
              </w:rPr>
              <w:t>香芫荽</w:t>
            </w:r>
            <w:r w:rsidRPr="00BD2252">
              <w:rPr>
                <w:rFonts w:ascii="Times New Roman" w:eastAsia="標楷體" w:hAnsi="Times New Roman" w:cs="Times New Roman"/>
                <w:color w:val="000000"/>
              </w:rPr>
              <w:t>(</w:t>
            </w:r>
            <w:r w:rsidRPr="00BD2252">
              <w:rPr>
                <w:rFonts w:ascii="Times New Roman" w:eastAsia="標楷體" w:hAnsi="Times New Roman" w:cs="Times New Roman"/>
                <w:color w:val="000000"/>
              </w:rPr>
              <w:t>香菜</w:t>
            </w:r>
            <w:r w:rsidRPr="00BD2252">
              <w:rPr>
                <w:rFonts w:ascii="Times New Roman" w:eastAsia="標楷體" w:hAnsi="Times New Roman" w:cs="Times New Roman"/>
                <w:color w:val="000000"/>
              </w:rPr>
              <w:t>)</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10</w:t>
            </w:r>
          </w:p>
        </w:tc>
      </w:tr>
      <w:tr w:rsidR="00BD2252" w:rsidRPr="00BD2252" w:rsidTr="00BD2252">
        <w:trPr>
          <w:trHeight w:val="267"/>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color w:val="000000"/>
              </w:rPr>
              <w:t>調味料及</w:t>
            </w:r>
            <w:proofErr w:type="gramStart"/>
            <w:r w:rsidRPr="00BD2252">
              <w:rPr>
                <w:rFonts w:ascii="Times New Roman" w:eastAsia="標楷體" w:hAnsi="Times New Roman" w:cs="Times New Roman"/>
                <w:color w:val="000000"/>
              </w:rPr>
              <w:t>香辛料</w:t>
            </w:r>
            <w:proofErr w:type="gramEnd"/>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醬油</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10</w:t>
            </w:r>
          </w:p>
        </w:tc>
      </w:tr>
      <w:tr w:rsidR="00BD2252" w:rsidRPr="00BD2252" w:rsidTr="00BD2252">
        <w:trPr>
          <w:trHeight w:val="344"/>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color w:val="000000"/>
              </w:rPr>
              <w:t>調味料及</w:t>
            </w:r>
            <w:proofErr w:type="gramStart"/>
            <w:r w:rsidRPr="00BD2252">
              <w:rPr>
                <w:rFonts w:ascii="Times New Roman" w:eastAsia="標楷體" w:hAnsi="Times New Roman" w:cs="Times New Roman"/>
                <w:color w:val="000000"/>
              </w:rPr>
              <w:t>香辛料</w:t>
            </w:r>
            <w:proofErr w:type="gramEnd"/>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proofErr w:type="gramStart"/>
            <w:r w:rsidRPr="00BD2252">
              <w:rPr>
                <w:rFonts w:ascii="Times New Roman" w:eastAsia="標楷體" w:hAnsi="Times New Roman" w:cs="Times New Roman"/>
              </w:rPr>
              <w:t>油蔥酥</w:t>
            </w:r>
            <w:proofErr w:type="gramEnd"/>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5</w:t>
            </w:r>
          </w:p>
        </w:tc>
      </w:tr>
      <w:tr w:rsidR="00BD2252" w:rsidRPr="00BD2252" w:rsidTr="00BD2252">
        <w:trPr>
          <w:trHeight w:val="344"/>
        </w:trPr>
        <w:tc>
          <w:tcPr>
            <w:tcW w:w="1951" w:type="dxa"/>
            <w:vMerge/>
            <w:tcBorders>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p>
        </w:tc>
        <w:tc>
          <w:tcPr>
            <w:tcW w:w="1985" w:type="dxa"/>
            <w:tcBorders>
              <w:top w:val="single" w:sz="4" w:space="0" w:color="FFFFFF" w:themeColor="background1"/>
              <w:left w:val="single" w:sz="4" w:space="0" w:color="FFFFFF" w:themeColor="background1"/>
              <w:right w:val="single" w:sz="4" w:space="0" w:color="FFFFFF" w:themeColor="background1"/>
            </w:tcBorders>
          </w:tcPr>
          <w:p w:rsidR="00696482" w:rsidRPr="00BD2252" w:rsidRDefault="00696482" w:rsidP="00BB2771">
            <w:pPr>
              <w:rPr>
                <w:rFonts w:ascii="Times New Roman" w:eastAsia="標楷體" w:hAnsi="Times New Roman" w:cs="Times New Roman"/>
              </w:rPr>
            </w:pPr>
            <w:r w:rsidRPr="00BD2252">
              <w:rPr>
                <w:rFonts w:ascii="Times New Roman" w:eastAsia="標楷體" w:hAnsi="Times New Roman" w:cs="Times New Roman"/>
              </w:rPr>
              <w:t>油脂類</w:t>
            </w:r>
          </w:p>
        </w:tc>
        <w:tc>
          <w:tcPr>
            <w:tcW w:w="2126" w:type="dxa"/>
            <w:tcBorders>
              <w:top w:val="single" w:sz="4" w:space="0" w:color="FFFFFF" w:themeColor="background1"/>
              <w:left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大豆沙拉油</w:t>
            </w:r>
          </w:p>
        </w:tc>
        <w:tc>
          <w:tcPr>
            <w:tcW w:w="1843" w:type="dxa"/>
            <w:tcBorders>
              <w:top w:val="single" w:sz="4" w:space="0" w:color="FFFFFF" w:themeColor="background1"/>
              <w:left w:val="single" w:sz="4" w:space="0" w:color="FFFFFF" w:themeColor="background1"/>
              <w:right w:val="single" w:sz="4" w:space="0" w:color="FFFFFF" w:themeColor="background1"/>
            </w:tcBorders>
          </w:tcPr>
          <w:p w:rsidR="00696482" w:rsidRPr="00BD2252" w:rsidRDefault="00696482" w:rsidP="00BB2771">
            <w:pPr>
              <w:jc w:val="center"/>
              <w:rPr>
                <w:rFonts w:ascii="Times New Roman" w:eastAsia="標楷體" w:hAnsi="Times New Roman" w:cs="Times New Roman"/>
              </w:rPr>
            </w:pPr>
            <w:r w:rsidRPr="00BD2252">
              <w:rPr>
                <w:rFonts w:ascii="Times New Roman" w:eastAsia="標楷體" w:hAnsi="Times New Roman" w:cs="Times New Roman"/>
              </w:rPr>
              <w:t>15</w:t>
            </w:r>
          </w:p>
        </w:tc>
      </w:tr>
      <w:bookmarkEnd w:id="118"/>
    </w:tbl>
    <w:p w:rsidR="00524F63" w:rsidRDefault="00524F63" w:rsidP="000A6ACA">
      <w:pPr>
        <w:widowControl/>
        <w:rPr>
          <w:rFonts w:ascii="Times New Roman" w:eastAsia="標楷體" w:hAnsi="Times New Roman" w:cs="Times New Roman"/>
          <w:color w:val="000000"/>
        </w:rPr>
      </w:pPr>
    </w:p>
    <w:p w:rsidR="0049111D" w:rsidRPr="00E82C2A" w:rsidRDefault="00524F63" w:rsidP="000A6ACA">
      <w:pPr>
        <w:widowControl/>
        <w:rPr>
          <w:rFonts w:ascii="Times New Roman" w:eastAsia="標楷體" w:hAnsi="Times New Roman" w:cs="Times New Roman"/>
          <w:color w:val="000000"/>
        </w:rPr>
      </w:pPr>
      <w:r>
        <w:rPr>
          <w:rFonts w:ascii="Times New Roman" w:eastAsia="標楷體" w:hAnsi="Times New Roman" w:cs="Times New Roman"/>
          <w:color w:val="000000"/>
        </w:rPr>
        <w:br w:type="page"/>
      </w:r>
    </w:p>
    <w:tbl>
      <w:tblPr>
        <w:tblStyle w:val="a7"/>
        <w:tblW w:w="0" w:type="auto"/>
        <w:tblInd w:w="108" w:type="dxa"/>
        <w:tblBorders>
          <w:insideH w:val="none" w:sz="0" w:space="0" w:color="auto"/>
          <w:insideV w:val="none" w:sz="0" w:space="0" w:color="auto"/>
        </w:tblBorders>
        <w:tblLayout w:type="fixed"/>
        <w:tblLook w:val="04A0" w:firstRow="1" w:lastRow="0" w:firstColumn="1" w:lastColumn="0" w:noHBand="0" w:noVBand="1"/>
      </w:tblPr>
      <w:tblGrid>
        <w:gridCol w:w="3858"/>
        <w:gridCol w:w="3513"/>
      </w:tblGrid>
      <w:tr w:rsidR="00E82C2A" w:rsidTr="00524F63">
        <w:trPr>
          <w:trHeight w:val="457"/>
        </w:trPr>
        <w:tc>
          <w:tcPr>
            <w:tcW w:w="3858" w:type="dxa"/>
          </w:tcPr>
          <w:p w:rsidR="0049111D" w:rsidRDefault="00524F63" w:rsidP="00E82C2A">
            <w:pPr>
              <w:widowControl/>
              <w:spacing w:line="360" w:lineRule="auto"/>
              <w:rPr>
                <w:rFonts w:ascii="標楷體" w:eastAsia="標楷體" w:hAnsi="標楷體"/>
                <w:color w:val="000000"/>
              </w:rPr>
            </w:pPr>
            <w:r w:rsidRPr="00716CAE">
              <w:rPr>
                <w:rFonts w:ascii="Times New Roman" w:eastAsia="標楷體" w:hAnsi="Times New Roman" w:cs="Times New Roman"/>
                <w:noProof/>
              </w:rPr>
              <w:lastRenderedPageBreak/>
              <mc:AlternateContent>
                <mc:Choice Requires="wps">
                  <w:drawing>
                    <wp:anchor distT="0" distB="0" distL="114300" distR="114300" simplePos="0" relativeHeight="251761152" behindDoc="0" locked="0" layoutInCell="1" allowOverlap="1" wp14:anchorId="324BBE46" wp14:editId="1ECF4631">
                      <wp:simplePos x="0" y="0"/>
                      <wp:positionH relativeFrom="column">
                        <wp:posOffset>13335</wp:posOffset>
                      </wp:positionH>
                      <wp:positionV relativeFrom="paragraph">
                        <wp:posOffset>2231390</wp:posOffset>
                      </wp:positionV>
                      <wp:extent cx="2085975" cy="301625"/>
                      <wp:effectExtent l="0" t="0" r="9525" b="3175"/>
                      <wp:wrapNone/>
                      <wp:docPr id="4" name="文字方塊 4"/>
                      <wp:cNvGraphicFramePr/>
                      <a:graphic xmlns:a="http://schemas.openxmlformats.org/drawingml/2006/main">
                        <a:graphicData uri="http://schemas.microsoft.com/office/word/2010/wordprocessingShape">
                          <wps:wsp>
                            <wps:cNvSpPr txBox="1"/>
                            <wps:spPr>
                              <a:xfrm>
                                <a:off x="0" y="0"/>
                                <a:ext cx="2085975" cy="30162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67242F" w:rsidRDefault="00991559" w:rsidP="007E6638">
                                  <w:pPr>
                                    <w:jc w:val="center"/>
                                    <w:rPr>
                                      <w:rFonts w:ascii="標楷體" w:eastAsia="標楷體" w:hAnsi="標楷體"/>
                                    </w:rPr>
                                  </w:pPr>
                                  <w:r>
                                    <w:rPr>
                                      <w:rFonts w:ascii="Times New Roman" w:eastAsia="標楷體" w:hAnsi="Times New Roman" w:cs="Times New Roman" w:hint="eastAsia"/>
                                      <w:szCs w:val="24"/>
                                    </w:rPr>
                                    <w:t>炒</w:t>
                                  </w:r>
                                  <w:proofErr w:type="gramStart"/>
                                  <w:r>
                                    <w:rPr>
                                      <w:rFonts w:ascii="Times New Roman" w:eastAsia="標楷體" w:hAnsi="Times New Roman" w:cs="Times New Roman" w:hint="eastAsia"/>
                                      <w:szCs w:val="24"/>
                                    </w:rPr>
                                    <w:t>粄</w:t>
                                  </w:r>
                                  <w:proofErr w:type="gramEnd"/>
                                  <w:r>
                                    <w:rPr>
                                      <w:rFonts w:ascii="Times New Roman" w:eastAsia="標楷體" w:hAnsi="Times New Roman" w:cs="Times New Roman" w:hint="eastAsia"/>
                                      <w:szCs w:val="24"/>
                                    </w:rPr>
                                    <w:t>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 o:spid="_x0000_s1071" type="#_x0000_t202" style="position:absolute;margin-left:1.05pt;margin-top:175.7pt;width:164.25pt;height:23.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" fillcolor="#ffc" stroked="f" strokeweight=".5pt">
                      <v:textbox>
                        <w:txbxContent>
                          <w:p w:rsidR="00991559" w:rsidRPr="0067242F" w:rsidRDefault="00991559" w:rsidP="007E6638">
                            <w:pPr>
                              <w:jc w:val="center"/>
                              <w:rPr>
                                <w:rFonts w:ascii="標楷體" w:eastAsia="標楷體" w:hAnsi="標楷體"/>
                              </w:rPr>
                            </w:pPr>
                            <w:r>
                              <w:rPr>
                                <w:rFonts w:ascii="Times New Roman" w:eastAsia="標楷體" w:hAnsi="Times New Roman" w:cs="Times New Roman" w:hint="eastAsia"/>
                                <w:szCs w:val="24"/>
                              </w:rPr>
                              <w:t>炒</w:t>
                            </w:r>
                            <w:proofErr w:type="gramStart"/>
                            <w:r>
                              <w:rPr>
                                <w:rFonts w:ascii="Times New Roman" w:eastAsia="標楷體" w:hAnsi="Times New Roman" w:cs="Times New Roman" w:hint="eastAsia"/>
                                <w:szCs w:val="24"/>
                              </w:rPr>
                              <w:t>粄</w:t>
                            </w:r>
                            <w:proofErr w:type="gramEnd"/>
                            <w:r>
                              <w:rPr>
                                <w:rFonts w:ascii="Times New Roman" w:eastAsia="標楷體" w:hAnsi="Times New Roman" w:cs="Times New Roman" w:hint="eastAsia"/>
                                <w:szCs w:val="24"/>
                              </w:rPr>
                              <w:t>條</w:t>
                            </w:r>
                          </w:p>
                        </w:txbxContent>
                      </v:textbox>
                    </v:shape>
                  </w:pict>
                </mc:Fallback>
              </mc:AlternateContent>
            </w:r>
            <w:r w:rsidR="007E6638">
              <w:rPr>
                <w:rFonts w:ascii="Times New Roman" w:eastAsia="標楷體" w:hAnsi="Times New Roman" w:cs="Times New Roman" w:hint="eastAsia"/>
                <w:noProof/>
                <w:szCs w:val="24"/>
              </w:rPr>
              <w:drawing>
                <wp:inline distT="0" distB="0" distL="0" distR="0" wp14:anchorId="10C49993" wp14:editId="614452B9">
                  <wp:extent cx="2095500" cy="209550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2095276" cy="2095276"/>
                          </a:xfrm>
                          <a:prstGeom prst="rect">
                            <a:avLst/>
                          </a:prstGeom>
                          <a:noFill/>
                          <a:ln>
                            <a:noFill/>
                          </a:ln>
                        </pic:spPr>
                      </pic:pic>
                    </a:graphicData>
                  </a:graphic>
                </wp:inline>
              </w:drawing>
            </w:r>
          </w:p>
        </w:tc>
        <w:tc>
          <w:tcPr>
            <w:tcW w:w="3513" w:type="dxa"/>
          </w:tcPr>
          <w:p w:rsidR="0049111D" w:rsidRDefault="00524F63" w:rsidP="00E82C2A">
            <w:pPr>
              <w:widowControl/>
              <w:spacing w:line="360" w:lineRule="auto"/>
              <w:rPr>
                <w:rFonts w:ascii="標楷體" w:eastAsia="標楷體" w:hAnsi="標楷體"/>
                <w:color w:val="000000"/>
              </w:rPr>
            </w:pPr>
            <w:r w:rsidRPr="00716CAE">
              <w:rPr>
                <w:rFonts w:ascii="Times New Roman" w:eastAsia="標楷體" w:hAnsi="Times New Roman" w:cs="Times New Roman"/>
                <w:noProof/>
              </w:rPr>
              <mc:AlternateContent>
                <mc:Choice Requires="wps">
                  <w:drawing>
                    <wp:anchor distT="0" distB="0" distL="114300" distR="114300" simplePos="0" relativeHeight="251775488" behindDoc="0" locked="0" layoutInCell="1" allowOverlap="1" wp14:anchorId="15267780" wp14:editId="7FC31960">
                      <wp:simplePos x="0" y="0"/>
                      <wp:positionH relativeFrom="column">
                        <wp:posOffset>-7619</wp:posOffset>
                      </wp:positionH>
                      <wp:positionV relativeFrom="paragraph">
                        <wp:posOffset>2202815</wp:posOffset>
                      </wp:positionV>
                      <wp:extent cx="2114550" cy="301625"/>
                      <wp:effectExtent l="0" t="0" r="0" b="3175"/>
                      <wp:wrapNone/>
                      <wp:docPr id="68" name="文字方塊 68"/>
                      <wp:cNvGraphicFramePr/>
                      <a:graphic xmlns:a="http://schemas.openxmlformats.org/drawingml/2006/main">
                        <a:graphicData uri="http://schemas.microsoft.com/office/word/2010/wordprocessingShape">
                          <wps:wsp>
                            <wps:cNvSpPr txBox="1"/>
                            <wps:spPr>
                              <a:xfrm>
                                <a:off x="0" y="0"/>
                                <a:ext cx="2114550" cy="30162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67242F" w:rsidRDefault="00991559" w:rsidP="007E6638">
                                  <w:pPr>
                                    <w:jc w:val="center"/>
                                    <w:rPr>
                                      <w:rFonts w:ascii="標楷體" w:eastAsia="標楷體" w:hAnsi="標楷體"/>
                                    </w:rPr>
                                  </w:pPr>
                                  <w:r>
                                    <w:rPr>
                                      <w:rFonts w:ascii="Times New Roman" w:eastAsia="標楷體" w:hAnsi="Times New Roman" w:cs="Times New Roman" w:hint="eastAsia"/>
                                      <w:szCs w:val="24"/>
                                    </w:rPr>
                                    <w:t>客家小炒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68" o:spid="_x0000_s1072" type="#_x0000_t202" style="position:absolute;margin-left:-.6pt;margin-top:173.45pt;width:166.5pt;height:23.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" fillcolor="#ffc" stroked="f" strokeweight=".5pt">
                      <v:textbox>
                        <w:txbxContent>
                          <w:p w:rsidR="00991559" w:rsidRPr="0067242F" w:rsidRDefault="00991559" w:rsidP="007E6638">
                            <w:pPr>
                              <w:jc w:val="center"/>
                              <w:rPr>
                                <w:rFonts w:ascii="標楷體" w:eastAsia="標楷體" w:hAnsi="標楷體"/>
                              </w:rPr>
                            </w:pPr>
                            <w:r>
                              <w:rPr>
                                <w:rFonts w:ascii="Times New Roman" w:eastAsia="標楷體" w:hAnsi="Times New Roman" w:cs="Times New Roman" w:hint="eastAsia"/>
                                <w:szCs w:val="24"/>
                              </w:rPr>
                              <w:t>客家小炒</w:t>
                            </w:r>
                          </w:p>
                        </w:txbxContent>
                      </v:textbox>
                    </v:shape>
                  </w:pict>
                </mc:Fallback>
              </mc:AlternateContent>
            </w:r>
            <w:r w:rsidR="007E6638">
              <w:rPr>
                <w:rFonts w:ascii="標楷體" w:eastAsia="標楷體" w:hAnsi="標楷體"/>
                <w:noProof/>
                <w:color w:val="000000"/>
              </w:rPr>
              <w:drawing>
                <wp:inline distT="0" distB="0" distL="0" distR="0" wp14:anchorId="7AB17AB2" wp14:editId="05BD0491">
                  <wp:extent cx="2152650" cy="2152650"/>
                  <wp:effectExtent l="0" t="0" r="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49376" cy="2149376"/>
                          </a:xfrm>
                          <a:prstGeom prst="rect">
                            <a:avLst/>
                          </a:prstGeom>
                          <a:noFill/>
                          <a:ln>
                            <a:noFill/>
                          </a:ln>
                        </pic:spPr>
                      </pic:pic>
                    </a:graphicData>
                  </a:graphic>
                </wp:inline>
              </w:drawing>
            </w:r>
          </w:p>
        </w:tc>
      </w:tr>
      <w:tr w:rsidR="00E82C2A" w:rsidTr="00524F63">
        <w:tc>
          <w:tcPr>
            <w:tcW w:w="3858" w:type="dxa"/>
          </w:tcPr>
          <w:p w:rsidR="0049111D" w:rsidRDefault="0049111D" w:rsidP="00E82C2A">
            <w:pPr>
              <w:widowControl/>
              <w:spacing w:line="360" w:lineRule="auto"/>
              <w:jc w:val="center"/>
              <w:rPr>
                <w:rFonts w:ascii="標楷體" w:eastAsia="標楷體" w:hAnsi="標楷體"/>
                <w:color w:val="000000"/>
              </w:rPr>
            </w:pPr>
          </w:p>
        </w:tc>
        <w:tc>
          <w:tcPr>
            <w:tcW w:w="3513" w:type="dxa"/>
          </w:tcPr>
          <w:p w:rsidR="0049111D" w:rsidRDefault="0049111D" w:rsidP="00E82C2A">
            <w:pPr>
              <w:widowControl/>
              <w:spacing w:line="360" w:lineRule="auto"/>
              <w:jc w:val="center"/>
              <w:rPr>
                <w:rFonts w:ascii="標楷體" w:eastAsia="標楷體" w:hAnsi="標楷體"/>
                <w:color w:val="000000"/>
              </w:rPr>
            </w:pPr>
          </w:p>
        </w:tc>
      </w:tr>
      <w:tr w:rsidR="00E82C2A" w:rsidTr="00524F63">
        <w:tc>
          <w:tcPr>
            <w:tcW w:w="3858" w:type="dxa"/>
          </w:tcPr>
          <w:p w:rsidR="0049111D" w:rsidRDefault="00524F63" w:rsidP="00E82C2A">
            <w:pPr>
              <w:widowControl/>
              <w:spacing w:line="360" w:lineRule="auto"/>
              <w:rPr>
                <w:rFonts w:ascii="標楷體" w:eastAsia="標楷體" w:hAnsi="標楷體"/>
                <w:color w:val="000000"/>
              </w:rPr>
            </w:pPr>
            <w:r w:rsidRPr="00716CAE">
              <w:rPr>
                <w:rFonts w:ascii="Times New Roman" w:eastAsia="標楷體" w:hAnsi="Times New Roman" w:cs="Times New Roman"/>
                <w:noProof/>
              </w:rPr>
              <mc:AlternateContent>
                <mc:Choice Requires="wps">
                  <w:drawing>
                    <wp:anchor distT="0" distB="0" distL="114300" distR="114300" simplePos="0" relativeHeight="251802112" behindDoc="0" locked="0" layoutInCell="1" allowOverlap="1" wp14:anchorId="3F64D291" wp14:editId="19EEDEBE">
                      <wp:simplePos x="0" y="0"/>
                      <wp:positionH relativeFrom="column">
                        <wp:posOffset>22860</wp:posOffset>
                      </wp:positionH>
                      <wp:positionV relativeFrom="paragraph">
                        <wp:posOffset>2193290</wp:posOffset>
                      </wp:positionV>
                      <wp:extent cx="2143125" cy="301625"/>
                      <wp:effectExtent l="0" t="0" r="9525" b="3175"/>
                      <wp:wrapNone/>
                      <wp:docPr id="104" name="文字方塊 104"/>
                      <wp:cNvGraphicFramePr/>
                      <a:graphic xmlns:a="http://schemas.openxmlformats.org/drawingml/2006/main">
                        <a:graphicData uri="http://schemas.microsoft.com/office/word/2010/wordprocessingShape">
                          <wps:wsp>
                            <wps:cNvSpPr txBox="1"/>
                            <wps:spPr>
                              <a:xfrm>
                                <a:off x="0" y="0"/>
                                <a:ext cx="2143125" cy="30162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67242F" w:rsidRDefault="00991559" w:rsidP="007E6638">
                                  <w:pPr>
                                    <w:jc w:val="center"/>
                                    <w:rPr>
                                      <w:rFonts w:ascii="標楷體" w:eastAsia="標楷體" w:hAnsi="標楷體"/>
                                    </w:rPr>
                                  </w:pPr>
                                  <w:r>
                                    <w:rPr>
                                      <w:rFonts w:ascii="Times New Roman" w:eastAsia="標楷體" w:hAnsi="Times New Roman" w:cs="Times New Roman" w:hint="eastAsia"/>
                                      <w:szCs w:val="24"/>
                                    </w:rPr>
                                    <w:t>客家封菜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04" o:spid="_x0000_s1073" type="#_x0000_t202" style="position:absolute;margin-left:1.8pt;margin-top:172.7pt;width:168.75pt;height:23.7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" fillcolor="#ffc" stroked="f" strokeweight=".5pt">
                      <v:textbox>
                        <w:txbxContent>
                          <w:p w:rsidR="00991559" w:rsidRPr="0067242F" w:rsidRDefault="00991559" w:rsidP="007E6638">
                            <w:pPr>
                              <w:jc w:val="center"/>
                              <w:rPr>
                                <w:rFonts w:ascii="標楷體" w:eastAsia="標楷體" w:hAnsi="標楷體"/>
                              </w:rPr>
                            </w:pPr>
                            <w:r>
                              <w:rPr>
                                <w:rFonts w:ascii="Times New Roman" w:eastAsia="標楷體" w:hAnsi="Times New Roman" w:cs="Times New Roman" w:hint="eastAsia"/>
                                <w:szCs w:val="24"/>
                              </w:rPr>
                              <w:t>客家封菜</w:t>
                            </w:r>
                          </w:p>
                        </w:txbxContent>
                      </v:textbox>
                    </v:shape>
                  </w:pict>
                </mc:Fallback>
              </mc:AlternateContent>
            </w:r>
            <w:r w:rsidR="007E6638">
              <w:rPr>
                <w:rFonts w:ascii="標楷體" w:eastAsia="標楷體" w:hAnsi="標楷體"/>
                <w:noProof/>
                <w:color w:val="000000"/>
              </w:rPr>
              <w:drawing>
                <wp:inline distT="0" distB="0" distL="0" distR="0" wp14:anchorId="7BE3DF3C" wp14:editId="6FF7F42F">
                  <wp:extent cx="2152650" cy="2152650"/>
                  <wp:effectExtent l="0" t="0" r="0" b="0"/>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2152650" cy="2152650"/>
                          </a:xfrm>
                          <a:prstGeom prst="rect">
                            <a:avLst/>
                          </a:prstGeom>
                          <a:noFill/>
                          <a:ln>
                            <a:noFill/>
                          </a:ln>
                        </pic:spPr>
                      </pic:pic>
                    </a:graphicData>
                  </a:graphic>
                </wp:inline>
              </w:drawing>
            </w:r>
          </w:p>
        </w:tc>
        <w:tc>
          <w:tcPr>
            <w:tcW w:w="3513" w:type="dxa"/>
          </w:tcPr>
          <w:p w:rsidR="0049111D" w:rsidRDefault="00524F63" w:rsidP="00E82C2A">
            <w:pPr>
              <w:widowControl/>
              <w:spacing w:line="360" w:lineRule="auto"/>
              <w:rPr>
                <w:rFonts w:ascii="標楷體" w:eastAsia="標楷體" w:hAnsi="標楷體"/>
                <w:color w:val="000000"/>
              </w:rPr>
            </w:pPr>
            <w:r w:rsidRPr="00716CAE">
              <w:rPr>
                <w:rFonts w:ascii="Times New Roman" w:eastAsia="標楷體" w:hAnsi="Times New Roman" w:cs="Times New Roman"/>
                <w:noProof/>
              </w:rPr>
              <mc:AlternateContent>
                <mc:Choice Requires="wps">
                  <w:drawing>
                    <wp:anchor distT="0" distB="0" distL="114300" distR="114300" simplePos="0" relativeHeight="251789824" behindDoc="0" locked="0" layoutInCell="1" allowOverlap="1" wp14:anchorId="165FA4CA" wp14:editId="6E419AA5">
                      <wp:simplePos x="0" y="0"/>
                      <wp:positionH relativeFrom="column">
                        <wp:posOffset>20954</wp:posOffset>
                      </wp:positionH>
                      <wp:positionV relativeFrom="paragraph">
                        <wp:posOffset>2193290</wp:posOffset>
                      </wp:positionV>
                      <wp:extent cx="2105025" cy="301625"/>
                      <wp:effectExtent l="0" t="0" r="9525" b="3175"/>
                      <wp:wrapNone/>
                      <wp:docPr id="91" name="文字方塊 91"/>
                      <wp:cNvGraphicFramePr/>
                      <a:graphic xmlns:a="http://schemas.openxmlformats.org/drawingml/2006/main">
                        <a:graphicData uri="http://schemas.microsoft.com/office/word/2010/wordprocessingShape">
                          <wps:wsp>
                            <wps:cNvSpPr txBox="1"/>
                            <wps:spPr>
                              <a:xfrm>
                                <a:off x="0" y="0"/>
                                <a:ext cx="2105025" cy="30162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67242F" w:rsidRDefault="00991559" w:rsidP="007E6638">
                                  <w:pPr>
                                    <w:jc w:val="center"/>
                                    <w:rPr>
                                      <w:rFonts w:ascii="標楷體" w:eastAsia="標楷體" w:hAnsi="標楷體"/>
                                    </w:rPr>
                                  </w:pPr>
                                  <w:r>
                                    <w:rPr>
                                      <w:rFonts w:ascii="Times New Roman" w:eastAsia="標楷體" w:hAnsi="Times New Roman" w:cs="Times New Roman" w:hint="eastAsia"/>
                                      <w:szCs w:val="24"/>
                                    </w:rPr>
                                    <w:t>老皮嫩豆腐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91" o:spid="_x0000_s1074" type="#_x0000_t202" style="position:absolute;margin-left:1.65pt;margin-top:172.7pt;width:165.75pt;height:23.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" fillcolor="#ffc" stroked="f" strokeweight=".5pt">
                      <v:textbox>
                        <w:txbxContent>
                          <w:p w:rsidR="00991559" w:rsidRPr="0067242F" w:rsidRDefault="00991559" w:rsidP="007E6638">
                            <w:pPr>
                              <w:jc w:val="center"/>
                              <w:rPr>
                                <w:rFonts w:ascii="標楷體" w:eastAsia="標楷體" w:hAnsi="標楷體"/>
                              </w:rPr>
                            </w:pPr>
                            <w:r>
                              <w:rPr>
                                <w:rFonts w:ascii="Times New Roman" w:eastAsia="標楷體" w:hAnsi="Times New Roman" w:cs="Times New Roman" w:hint="eastAsia"/>
                                <w:szCs w:val="24"/>
                              </w:rPr>
                              <w:t>老皮嫩豆腐</w:t>
                            </w:r>
                          </w:p>
                        </w:txbxContent>
                      </v:textbox>
                    </v:shape>
                  </w:pict>
                </mc:Fallback>
              </mc:AlternateContent>
            </w:r>
            <w:r w:rsidR="007E6638">
              <w:rPr>
                <w:rFonts w:ascii="標楷體" w:eastAsia="標楷體" w:hAnsi="標楷體"/>
                <w:noProof/>
                <w:color w:val="000000"/>
              </w:rPr>
              <w:drawing>
                <wp:inline distT="0" distB="0" distL="0" distR="0" wp14:anchorId="65D68DCC" wp14:editId="730AADA3">
                  <wp:extent cx="2124075" cy="2124075"/>
                  <wp:effectExtent l="0" t="0" r="9525" b="9525"/>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tc>
      </w:tr>
      <w:tr w:rsidR="00E82C2A" w:rsidTr="00524F63">
        <w:trPr>
          <w:trHeight w:val="457"/>
        </w:trPr>
        <w:tc>
          <w:tcPr>
            <w:tcW w:w="3858" w:type="dxa"/>
          </w:tcPr>
          <w:p w:rsidR="0049111D" w:rsidRDefault="007E6638" w:rsidP="007E6638">
            <w:pPr>
              <w:widowControl/>
              <w:spacing w:line="360" w:lineRule="auto"/>
              <w:rPr>
                <w:rFonts w:ascii="標楷體" w:eastAsia="標楷體" w:hAnsi="標楷體"/>
                <w:color w:val="000000"/>
              </w:rPr>
            </w:pPr>
            <w:r>
              <w:rPr>
                <w:rFonts w:ascii="標楷體" w:eastAsia="標楷體" w:hAnsi="標楷體"/>
                <w:color w:val="000000"/>
              </w:rPr>
              <w:t xml:space="preserve"> </w:t>
            </w:r>
          </w:p>
        </w:tc>
        <w:tc>
          <w:tcPr>
            <w:tcW w:w="3513" w:type="dxa"/>
          </w:tcPr>
          <w:p w:rsidR="0049111D" w:rsidRDefault="0049111D" w:rsidP="00E82C2A">
            <w:pPr>
              <w:widowControl/>
              <w:spacing w:line="360" w:lineRule="auto"/>
              <w:rPr>
                <w:rFonts w:ascii="標楷體" w:eastAsia="標楷體" w:hAnsi="標楷體"/>
                <w:color w:val="000000"/>
              </w:rPr>
            </w:pPr>
          </w:p>
        </w:tc>
      </w:tr>
      <w:tr w:rsidR="00524F63" w:rsidTr="0099244D">
        <w:trPr>
          <w:trHeight w:val="3332"/>
        </w:trPr>
        <w:tc>
          <w:tcPr>
            <w:tcW w:w="7371" w:type="dxa"/>
            <w:gridSpan w:val="2"/>
          </w:tcPr>
          <w:p w:rsidR="00524F63" w:rsidRDefault="0099244D" w:rsidP="00524F63">
            <w:pPr>
              <w:widowControl/>
              <w:spacing w:line="360" w:lineRule="auto"/>
              <w:rPr>
                <w:rFonts w:ascii="標楷體" w:eastAsia="標楷體" w:hAnsi="標楷體"/>
                <w:color w:val="000000"/>
              </w:rPr>
            </w:pPr>
            <w:r w:rsidRPr="00716CAE">
              <w:rPr>
                <w:rFonts w:ascii="Times New Roman" w:eastAsia="標楷體" w:hAnsi="Times New Roman" w:cs="Times New Roman"/>
                <w:noProof/>
              </w:rPr>
              <mc:AlternateContent>
                <mc:Choice Requires="wps">
                  <w:drawing>
                    <wp:anchor distT="0" distB="0" distL="114300" distR="114300" simplePos="0" relativeHeight="251924992" behindDoc="0" locked="0" layoutInCell="1" allowOverlap="1" wp14:anchorId="7BB440F2" wp14:editId="4D2C7222">
                      <wp:simplePos x="0" y="0"/>
                      <wp:positionH relativeFrom="column">
                        <wp:posOffset>1575434</wp:posOffset>
                      </wp:positionH>
                      <wp:positionV relativeFrom="paragraph">
                        <wp:posOffset>1764665</wp:posOffset>
                      </wp:positionV>
                      <wp:extent cx="1857375" cy="301625"/>
                      <wp:effectExtent l="0" t="0" r="9525" b="3175"/>
                      <wp:wrapNone/>
                      <wp:docPr id="117" name="文字方塊 117"/>
                      <wp:cNvGraphicFramePr/>
                      <a:graphic xmlns:a="http://schemas.openxmlformats.org/drawingml/2006/main">
                        <a:graphicData uri="http://schemas.microsoft.com/office/word/2010/wordprocessingShape">
                          <wps:wsp>
                            <wps:cNvSpPr txBox="1"/>
                            <wps:spPr>
                              <a:xfrm>
                                <a:off x="0" y="0"/>
                                <a:ext cx="1857375" cy="30162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67242F" w:rsidRDefault="00991559" w:rsidP="007E6638">
                                  <w:pPr>
                                    <w:jc w:val="center"/>
                                    <w:rPr>
                                      <w:rFonts w:ascii="標楷體" w:eastAsia="標楷體" w:hAnsi="標楷體"/>
                                    </w:rPr>
                                  </w:pPr>
                                  <w:r>
                                    <w:rPr>
                                      <w:rFonts w:ascii="Times New Roman" w:eastAsia="標楷體" w:hAnsi="Times New Roman" w:cs="Times New Roman" w:hint="eastAsia"/>
                                      <w:szCs w:val="24"/>
                                    </w:rPr>
                                    <w:t>客家牛肉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17" o:spid="_x0000_s1075" type="#_x0000_t202" style="position:absolute;margin-left:124.05pt;margin-top:138.95pt;width:146.25pt;height:23.7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" fillcolor="#ffc" stroked="f" strokeweight=".5pt">
                      <v:textbox>
                        <w:txbxContent>
                          <w:p w:rsidR="00991559" w:rsidRPr="0067242F" w:rsidRDefault="00991559" w:rsidP="007E6638">
                            <w:pPr>
                              <w:jc w:val="center"/>
                              <w:rPr>
                                <w:rFonts w:ascii="標楷體" w:eastAsia="標楷體" w:hAnsi="標楷體"/>
                              </w:rPr>
                            </w:pPr>
                            <w:r>
                              <w:rPr>
                                <w:rFonts w:ascii="Times New Roman" w:eastAsia="標楷體" w:hAnsi="Times New Roman" w:cs="Times New Roman" w:hint="eastAsia"/>
                                <w:szCs w:val="24"/>
                              </w:rPr>
                              <w:t>客家牛肉</w:t>
                            </w:r>
                          </w:p>
                        </w:txbxContent>
                      </v:textbox>
                    </v:shape>
                  </w:pict>
                </mc:Fallback>
              </mc:AlternateContent>
            </w:r>
            <w:r>
              <w:rPr>
                <w:rFonts w:ascii="Times New Roman" w:eastAsia="標楷體" w:hAnsi="Times New Roman" w:cs="Times New Roman" w:hint="eastAsia"/>
                <w:noProof/>
                <w:szCs w:val="24"/>
              </w:rPr>
              <w:drawing>
                <wp:anchor distT="0" distB="0" distL="114300" distR="114300" simplePos="0" relativeHeight="251942400" behindDoc="1" locked="0" layoutInCell="1" allowOverlap="1" wp14:anchorId="3D2363AF" wp14:editId="11B4088B">
                  <wp:simplePos x="0" y="0"/>
                  <wp:positionH relativeFrom="column">
                    <wp:posOffset>1575435</wp:posOffset>
                  </wp:positionH>
                  <wp:positionV relativeFrom="paragraph">
                    <wp:posOffset>-92710</wp:posOffset>
                  </wp:positionV>
                  <wp:extent cx="1847850" cy="1847850"/>
                  <wp:effectExtent l="0" t="0" r="0" b="0"/>
                  <wp:wrapTight wrapText="bothSides">
                    <wp:wrapPolygon edited="0">
                      <wp:start x="0" y="21600"/>
                      <wp:lineTo x="21377" y="21600"/>
                      <wp:lineTo x="21377" y="223"/>
                      <wp:lineTo x="0" y="223"/>
                      <wp:lineTo x="0" y="21600"/>
                    </wp:wrapPolygon>
                  </wp:wrapTight>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4F63">
              <w:rPr>
                <w:rFonts w:ascii="標楷體" w:eastAsia="標楷體" w:hAnsi="標楷體"/>
                <w:color w:val="000000"/>
              </w:rPr>
              <w:t xml:space="preserve"> </w:t>
            </w:r>
          </w:p>
        </w:tc>
      </w:tr>
    </w:tbl>
    <w:p w:rsidR="0049111D" w:rsidRDefault="007E6638" w:rsidP="00A939A0">
      <w:pPr>
        <w:pStyle w:val="ad"/>
        <w:rPr>
          <w:rFonts w:ascii="標楷體" w:hAnsi="標楷體"/>
        </w:rPr>
      </w:pPr>
      <w:bookmarkStart w:id="120" w:name="_Toc499301829"/>
      <w:bookmarkStart w:id="121" w:name="_Toc499302488"/>
      <w:bookmarkStart w:id="122" w:name="_Toc499380792"/>
      <w:r>
        <w:rPr>
          <w:rFonts w:hint="eastAsia"/>
        </w:rPr>
        <w:t>圖</w:t>
      </w:r>
      <w:r>
        <w:rPr>
          <w:rFonts w:hint="eastAsia"/>
        </w:rPr>
        <w:t xml:space="preserve">13 </w:t>
      </w:r>
      <w:r w:rsidRPr="00605B7B">
        <w:t>餐廳</w:t>
      </w:r>
      <w:r w:rsidRPr="00E82C2A">
        <w:t>A</w:t>
      </w:r>
      <w:r w:rsidRPr="00E82C2A">
        <w:t>和</w:t>
      </w:r>
      <w:r w:rsidRPr="00E82C2A">
        <w:t>B</w:t>
      </w:r>
      <w:r w:rsidRPr="00E82C2A">
        <w:t>客家料理內容圖</w:t>
      </w:r>
      <w:bookmarkEnd w:id="120"/>
      <w:bookmarkEnd w:id="121"/>
      <w:bookmarkEnd w:id="122"/>
    </w:p>
    <w:p w:rsidR="001A3334" w:rsidRPr="00E82C2A" w:rsidRDefault="00BB2771" w:rsidP="00E82C2A">
      <w:pPr>
        <w:widowControl/>
        <w:spacing w:afterLines="50" w:after="180" w:line="360" w:lineRule="auto"/>
        <w:ind w:firstLine="480"/>
        <w:rPr>
          <w:rFonts w:ascii="標楷體" w:eastAsia="標楷體" w:hAnsi="標楷體"/>
        </w:rPr>
      </w:pPr>
      <w:r>
        <w:rPr>
          <w:rFonts w:ascii="Times New Roman" w:eastAsia="標楷體" w:hAnsi="Times New Roman" w:cs="Times New Roman" w:hint="eastAsia"/>
          <w:szCs w:val="24"/>
        </w:rPr>
        <w:lastRenderedPageBreak/>
        <w:t>餐廳</w:t>
      </w:r>
      <w:r>
        <w:rPr>
          <w:rFonts w:ascii="Times New Roman" w:eastAsia="標楷體" w:hAnsi="Times New Roman" w:cs="Times New Roman"/>
          <w:szCs w:val="24"/>
        </w:rPr>
        <w:t>C</w:t>
      </w:r>
      <w:r>
        <w:rPr>
          <w:rFonts w:ascii="Times New Roman" w:eastAsia="標楷體" w:hAnsi="Times New Roman" w:cs="Times New Roman" w:hint="eastAsia"/>
          <w:szCs w:val="24"/>
        </w:rPr>
        <w:t>，餐廳</w:t>
      </w:r>
      <w:r>
        <w:rPr>
          <w:rFonts w:ascii="Times New Roman" w:eastAsia="標楷體" w:hAnsi="Times New Roman" w:cs="Times New Roman"/>
          <w:szCs w:val="24"/>
        </w:rPr>
        <w:t>C</w:t>
      </w:r>
      <w:r>
        <w:rPr>
          <w:rFonts w:ascii="Times New Roman" w:eastAsia="標楷體" w:hAnsi="Times New Roman" w:cs="Times New Roman" w:hint="eastAsia"/>
          <w:szCs w:val="24"/>
        </w:rPr>
        <w:t>五道菜，菜色分別為：</w:t>
      </w:r>
      <w:proofErr w:type="gramStart"/>
      <w:r>
        <w:rPr>
          <w:rFonts w:ascii="Times New Roman" w:eastAsia="標楷體" w:hAnsi="Times New Roman" w:cs="Times New Roman" w:hint="eastAsia"/>
          <w:szCs w:val="24"/>
        </w:rPr>
        <w:t>去骨白斬</w:t>
      </w:r>
      <w:proofErr w:type="gramEnd"/>
      <w:r>
        <w:rPr>
          <w:rFonts w:ascii="Times New Roman" w:eastAsia="標楷體" w:hAnsi="Times New Roman" w:cs="Times New Roman" w:hint="eastAsia"/>
          <w:szCs w:val="24"/>
        </w:rPr>
        <w:t>雞、客家封肉、宮保蝦仁、高麗菜封及薑絲大腸。</w:t>
      </w:r>
      <w:proofErr w:type="gramStart"/>
      <w:r w:rsidR="001A3334">
        <w:rPr>
          <w:rFonts w:ascii="Times New Roman" w:eastAsia="標楷體" w:hAnsi="Times New Roman" w:cs="Times New Roman" w:hint="eastAsia"/>
          <w:szCs w:val="24"/>
        </w:rPr>
        <w:t>去骨白斬</w:t>
      </w:r>
      <w:proofErr w:type="gramEnd"/>
      <w:r w:rsidR="001A3334">
        <w:rPr>
          <w:rFonts w:ascii="Times New Roman" w:eastAsia="標楷體" w:hAnsi="Times New Roman" w:cs="Times New Roman" w:hint="eastAsia"/>
          <w:szCs w:val="24"/>
        </w:rPr>
        <w:t>雞內容物為白斬雞、</w:t>
      </w:r>
      <w:proofErr w:type="gramStart"/>
      <w:r w:rsidR="001A3334" w:rsidRPr="005E1881">
        <w:rPr>
          <w:rFonts w:ascii="標楷體" w:eastAsia="標楷體" w:hAnsi="標楷體" w:hint="eastAsia"/>
          <w:color w:val="000000"/>
        </w:rPr>
        <w:t>桔醬</w:t>
      </w:r>
      <w:proofErr w:type="gramEnd"/>
      <w:r w:rsidR="001A3334">
        <w:rPr>
          <w:rFonts w:ascii="標楷體" w:eastAsia="標楷體" w:hAnsi="標楷體" w:hint="eastAsia"/>
          <w:color w:val="000000"/>
        </w:rPr>
        <w:t>、醃漬蘿蔔、米酒及</w:t>
      </w:r>
      <w:r w:rsidR="001A3334">
        <w:rPr>
          <w:rFonts w:ascii="標楷體" w:eastAsia="標楷體" w:hAnsi="標楷體" w:hint="eastAsia"/>
        </w:rPr>
        <w:t>鹽</w:t>
      </w:r>
      <w:r>
        <w:rPr>
          <w:rFonts w:ascii="標楷體" w:eastAsia="標楷體" w:hAnsi="標楷體" w:hint="eastAsia"/>
          <w:color w:val="000000"/>
        </w:rPr>
        <w:t>。</w:t>
      </w:r>
      <w:r w:rsidR="001A3334">
        <w:rPr>
          <w:rFonts w:ascii="Times New Roman" w:eastAsia="標楷體" w:hAnsi="Times New Roman" w:cs="Times New Roman" w:hint="eastAsia"/>
          <w:szCs w:val="24"/>
        </w:rPr>
        <w:t>客家封肉內容物為豬</w:t>
      </w:r>
      <w:r w:rsidR="001A3334">
        <w:rPr>
          <w:rFonts w:ascii="標楷體" w:eastAsia="標楷體" w:hAnsi="標楷體" w:hint="eastAsia"/>
          <w:color w:val="000000"/>
        </w:rPr>
        <w:t>五花肉、</w:t>
      </w:r>
      <w:r w:rsidR="001A3334">
        <w:rPr>
          <w:rFonts w:ascii="標楷體" w:eastAsia="標楷體" w:hAnsi="標楷體" w:hint="eastAsia"/>
        </w:rPr>
        <w:t>麻竹筍</w:t>
      </w:r>
      <w:proofErr w:type="gramStart"/>
      <w:r w:rsidR="001A3334">
        <w:rPr>
          <w:rFonts w:ascii="標楷體" w:eastAsia="標楷體" w:hAnsi="標楷體" w:hint="eastAsia"/>
        </w:rPr>
        <w:t>干</w:t>
      </w:r>
      <w:proofErr w:type="gramEnd"/>
      <w:r w:rsidR="001A3334">
        <w:rPr>
          <w:rFonts w:ascii="標楷體" w:eastAsia="標楷體" w:hAnsi="標楷體" w:hint="eastAsia"/>
        </w:rPr>
        <w:t>、花椰菜、</w:t>
      </w:r>
      <w:r w:rsidR="001A3334">
        <w:rPr>
          <w:rFonts w:ascii="標楷體" w:eastAsia="標楷體" w:hAnsi="標楷體" w:hint="eastAsia"/>
          <w:color w:val="000000"/>
        </w:rPr>
        <w:t>香菜、大豆沙拉油、醬油及砂糖。</w:t>
      </w:r>
      <w:r w:rsidR="001A3334">
        <w:rPr>
          <w:rFonts w:ascii="Times New Roman" w:eastAsia="標楷體" w:hAnsi="Times New Roman" w:cs="Times New Roman" w:hint="eastAsia"/>
          <w:szCs w:val="24"/>
        </w:rPr>
        <w:t>宮保蝦仁內容物為</w:t>
      </w:r>
      <w:r w:rsidR="001A3334">
        <w:rPr>
          <w:rFonts w:ascii="標楷體" w:eastAsia="標楷體" w:hAnsi="標楷體" w:hint="eastAsia"/>
        </w:rPr>
        <w:t>蝦仁、花生、青蔥、辣椒、大蒜、馬鈴薯澱粉、大豆沙拉油、醬油及砂糖。</w:t>
      </w:r>
      <w:r w:rsidR="001A3334">
        <w:rPr>
          <w:rFonts w:ascii="Times New Roman" w:eastAsia="標楷體" w:hAnsi="Times New Roman" w:cs="Times New Roman" w:hint="eastAsia"/>
          <w:szCs w:val="24"/>
        </w:rPr>
        <w:t>高麗菜封內容物為高麗菜、香菜、</w:t>
      </w:r>
      <w:proofErr w:type="gramStart"/>
      <w:r w:rsidR="001A3334">
        <w:rPr>
          <w:rFonts w:ascii="Times New Roman" w:eastAsia="標楷體" w:hAnsi="Times New Roman" w:cs="Times New Roman" w:hint="eastAsia"/>
          <w:szCs w:val="24"/>
        </w:rPr>
        <w:t>油蔥酥</w:t>
      </w:r>
      <w:proofErr w:type="gramEnd"/>
      <w:r w:rsidR="001A3334">
        <w:rPr>
          <w:rFonts w:ascii="Times New Roman" w:eastAsia="標楷體" w:hAnsi="Times New Roman" w:cs="Times New Roman" w:hint="eastAsia"/>
          <w:szCs w:val="24"/>
        </w:rPr>
        <w:t>及醬油和冰糖。薑絲大腸內容物為豬大腸、</w:t>
      </w:r>
      <w:proofErr w:type="gramStart"/>
      <w:r w:rsidR="001A3334">
        <w:rPr>
          <w:rFonts w:ascii="Times New Roman" w:eastAsia="標楷體" w:hAnsi="Times New Roman" w:cs="Times New Roman" w:hint="eastAsia"/>
          <w:szCs w:val="24"/>
        </w:rPr>
        <w:t>嫩薑</w:t>
      </w:r>
      <w:proofErr w:type="gramEnd"/>
      <w:r w:rsidR="001A3334">
        <w:rPr>
          <w:rFonts w:ascii="Times New Roman" w:eastAsia="標楷體" w:hAnsi="Times New Roman" w:cs="Times New Roman" w:hint="eastAsia"/>
          <w:szCs w:val="24"/>
        </w:rPr>
        <w:t>、辣椒及</w:t>
      </w:r>
      <w:proofErr w:type="gramStart"/>
      <w:r w:rsidR="001A3334">
        <w:rPr>
          <w:rFonts w:ascii="Times New Roman" w:eastAsia="標楷體" w:hAnsi="Times New Roman" w:cs="Times New Roman" w:hint="eastAsia"/>
          <w:szCs w:val="24"/>
        </w:rPr>
        <w:t>純米醋、</w:t>
      </w:r>
      <w:proofErr w:type="gramEnd"/>
      <w:r w:rsidR="001A3334">
        <w:rPr>
          <w:rFonts w:ascii="Times New Roman" w:eastAsia="標楷體" w:hAnsi="Times New Roman" w:cs="Times New Roman" w:hint="eastAsia"/>
          <w:szCs w:val="24"/>
        </w:rPr>
        <w:t>鹽及砂糖。</w:t>
      </w:r>
      <w:r w:rsidR="00605B7B">
        <w:rPr>
          <w:rFonts w:ascii="標楷體" w:eastAsia="標楷體" w:hAnsi="標楷體" w:hint="eastAsia"/>
          <w:color w:val="000000"/>
        </w:rPr>
        <w:t>每道菜之詳細內</w:t>
      </w:r>
      <w:r w:rsidR="00605B7B" w:rsidRPr="00605B7B">
        <w:rPr>
          <w:rFonts w:ascii="Times New Roman" w:eastAsia="標楷體" w:hAnsi="Times New Roman" w:cs="Times New Roman"/>
          <w:color w:val="000000"/>
        </w:rPr>
        <w:t>容如表</w:t>
      </w:r>
      <w:r w:rsidR="00605B7B" w:rsidRPr="00605B7B">
        <w:rPr>
          <w:rFonts w:ascii="Times New Roman" w:eastAsia="標楷體" w:hAnsi="Times New Roman" w:cs="Times New Roman"/>
          <w:color w:val="000000"/>
        </w:rPr>
        <w:t>6</w:t>
      </w:r>
      <w:r w:rsidR="00181901">
        <w:rPr>
          <w:rFonts w:ascii="Times New Roman" w:eastAsia="標楷體" w:hAnsi="Times New Roman" w:cs="Times New Roman"/>
          <w:color w:val="000000"/>
        </w:rPr>
        <w:t>及</w:t>
      </w:r>
      <w:r w:rsidR="00181901">
        <w:rPr>
          <w:rFonts w:ascii="Times New Roman" w:eastAsia="標楷體" w:hAnsi="Times New Roman" w:cs="Times New Roman" w:hint="eastAsia"/>
          <w:color w:val="000000"/>
        </w:rPr>
        <w:t>圖</w:t>
      </w:r>
      <w:r w:rsidR="00181901">
        <w:rPr>
          <w:rFonts w:ascii="Times New Roman" w:eastAsia="標楷體" w:hAnsi="Times New Roman" w:cs="Times New Roman" w:hint="eastAsia"/>
          <w:color w:val="000000"/>
        </w:rPr>
        <w:t>1</w:t>
      </w:r>
      <w:r w:rsidR="001A3261">
        <w:rPr>
          <w:rFonts w:ascii="Times New Roman" w:eastAsia="標楷體" w:hAnsi="Times New Roman" w:cs="Times New Roman" w:hint="eastAsia"/>
          <w:color w:val="000000"/>
        </w:rPr>
        <w:t>4</w:t>
      </w:r>
      <w:r w:rsidRPr="00605B7B">
        <w:rPr>
          <w:rFonts w:ascii="Times New Roman" w:eastAsia="標楷體" w:hAnsi="Times New Roman" w:cs="Times New Roman"/>
          <w:color w:val="000000"/>
        </w:rPr>
        <w:t>所示</w:t>
      </w:r>
    </w:p>
    <w:p w:rsidR="00C4431B" w:rsidRPr="00C4431B" w:rsidRDefault="00605B7B" w:rsidP="00A939A0">
      <w:pPr>
        <w:pStyle w:val="af1"/>
      </w:pPr>
      <w:bookmarkStart w:id="123" w:name="_Toc499301785"/>
      <w:bookmarkStart w:id="124" w:name="_Toc499302343"/>
      <w:bookmarkStart w:id="125" w:name="_Toc499379019"/>
      <w:bookmarkStart w:id="126" w:name="_Toc499380466"/>
      <w:bookmarkStart w:id="127" w:name="_Toc499380690"/>
      <w:r w:rsidRPr="00605B7B">
        <w:rPr>
          <w:color w:val="000000"/>
        </w:rPr>
        <w:t>表</w:t>
      </w:r>
      <w:r>
        <w:rPr>
          <w:color w:val="000000"/>
        </w:rPr>
        <w:t xml:space="preserve">6 </w:t>
      </w:r>
      <w:r w:rsidR="001A3334" w:rsidRPr="00605B7B">
        <w:t>餐廳</w:t>
      </w:r>
      <w:r w:rsidR="001A3334" w:rsidRPr="00605B7B">
        <w:t>C</w:t>
      </w:r>
      <w:r w:rsidR="001A3334" w:rsidRPr="00605B7B">
        <w:t>料</w:t>
      </w:r>
      <w:r w:rsidR="001A3334">
        <w:rPr>
          <w:rFonts w:hint="eastAsia"/>
        </w:rPr>
        <w:t>理及其內容</w:t>
      </w:r>
      <w:bookmarkEnd w:id="123"/>
      <w:bookmarkEnd w:id="124"/>
      <w:bookmarkEnd w:id="125"/>
      <w:bookmarkEnd w:id="126"/>
      <w:bookmarkEnd w:id="127"/>
    </w:p>
    <w:tbl>
      <w:tblPr>
        <w:tblStyle w:val="a7"/>
        <w:tblW w:w="0" w:type="auto"/>
        <w:tblLook w:val="04A0" w:firstRow="1" w:lastRow="0" w:firstColumn="1" w:lastColumn="0" w:noHBand="0" w:noVBand="1"/>
      </w:tblPr>
      <w:tblGrid>
        <w:gridCol w:w="1668"/>
        <w:gridCol w:w="2126"/>
        <w:gridCol w:w="2268"/>
        <w:gridCol w:w="1843"/>
      </w:tblGrid>
      <w:tr w:rsidR="001A3334" w:rsidRPr="001A3334" w:rsidTr="001A3334">
        <w:trPr>
          <w:trHeight w:val="381"/>
        </w:trPr>
        <w:tc>
          <w:tcPr>
            <w:tcW w:w="1668" w:type="dxa"/>
            <w:tcBorders>
              <w:left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b/>
              </w:rPr>
            </w:pPr>
            <w:r w:rsidRPr="001A3334">
              <w:rPr>
                <w:rFonts w:ascii="Times New Roman" w:eastAsia="標楷體" w:hAnsi="Times New Roman" w:cs="Times New Roman"/>
                <w:b/>
                <w:szCs w:val="24"/>
              </w:rPr>
              <w:t>餐廳</w:t>
            </w:r>
            <w:r w:rsidRPr="001A3334">
              <w:rPr>
                <w:rFonts w:ascii="Times New Roman" w:eastAsia="標楷體" w:hAnsi="Times New Roman" w:cs="Times New Roman"/>
                <w:b/>
                <w:szCs w:val="24"/>
              </w:rPr>
              <w:t>C</w:t>
            </w:r>
          </w:p>
        </w:tc>
        <w:tc>
          <w:tcPr>
            <w:tcW w:w="2126" w:type="dxa"/>
            <w:tcBorders>
              <w:left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b/>
              </w:rPr>
            </w:pPr>
            <w:r w:rsidRPr="001A3334">
              <w:rPr>
                <w:rFonts w:ascii="Times New Roman" w:eastAsia="標楷體" w:hAnsi="Times New Roman" w:cs="Times New Roman"/>
                <w:b/>
              </w:rPr>
              <w:t>分類</w:t>
            </w:r>
          </w:p>
        </w:tc>
        <w:tc>
          <w:tcPr>
            <w:tcW w:w="2268" w:type="dxa"/>
            <w:tcBorders>
              <w:left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b/>
              </w:rPr>
            </w:pPr>
            <w:r w:rsidRPr="001A3334">
              <w:rPr>
                <w:rFonts w:ascii="Times New Roman" w:eastAsia="標楷體" w:hAnsi="Times New Roman" w:cs="Times New Roman"/>
                <w:b/>
              </w:rPr>
              <w:t>材料</w:t>
            </w:r>
          </w:p>
        </w:tc>
        <w:tc>
          <w:tcPr>
            <w:tcW w:w="1843" w:type="dxa"/>
            <w:tcBorders>
              <w:left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b/>
              </w:rPr>
            </w:pPr>
            <w:r w:rsidRPr="001A3334">
              <w:rPr>
                <w:rFonts w:ascii="Times New Roman" w:eastAsia="標楷體" w:hAnsi="Times New Roman" w:cs="Times New Roman"/>
                <w:b/>
              </w:rPr>
              <w:t>重量</w:t>
            </w:r>
            <w:r w:rsidRPr="001A3334">
              <w:rPr>
                <w:rFonts w:ascii="Times New Roman" w:eastAsia="標楷體" w:hAnsi="Times New Roman" w:cs="Times New Roman"/>
                <w:b/>
              </w:rPr>
              <w:t xml:space="preserve">  g</w:t>
            </w:r>
          </w:p>
        </w:tc>
      </w:tr>
      <w:tr w:rsidR="001A3334" w:rsidRPr="001A3334" w:rsidTr="001A3334">
        <w:trPr>
          <w:trHeight w:val="245"/>
        </w:trPr>
        <w:tc>
          <w:tcPr>
            <w:tcW w:w="1668" w:type="dxa"/>
            <w:vMerge w:val="restart"/>
            <w:tcBorders>
              <w:left w:val="single" w:sz="4" w:space="0" w:color="FFFFFF" w:themeColor="background1"/>
            </w:tcBorders>
          </w:tcPr>
          <w:p w:rsidR="001A3334" w:rsidRPr="001A3334" w:rsidRDefault="001A3334" w:rsidP="00AB366B">
            <w:pPr>
              <w:rPr>
                <w:rFonts w:ascii="Times New Roman" w:eastAsia="標楷體" w:hAnsi="Times New Roman" w:cs="Times New Roman"/>
                <w:b/>
              </w:rPr>
            </w:pPr>
            <w:proofErr w:type="gramStart"/>
            <w:r w:rsidRPr="001A3334">
              <w:rPr>
                <w:rFonts w:ascii="Times New Roman" w:eastAsia="標楷體" w:hAnsi="Times New Roman" w:cs="Times New Roman"/>
                <w:b/>
              </w:rPr>
              <w:t>去骨白斬</w:t>
            </w:r>
            <w:proofErr w:type="gramEnd"/>
            <w:r w:rsidRPr="001A3334">
              <w:rPr>
                <w:rFonts w:ascii="Times New Roman" w:eastAsia="標楷體" w:hAnsi="Times New Roman" w:cs="Times New Roman"/>
                <w:b/>
              </w:rPr>
              <w:t>雞</w:t>
            </w:r>
          </w:p>
        </w:tc>
        <w:tc>
          <w:tcPr>
            <w:tcW w:w="2126" w:type="dxa"/>
            <w:tcBorders>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color w:val="000000"/>
                <w:szCs w:val="24"/>
              </w:rPr>
            </w:pPr>
            <w:r w:rsidRPr="001A3334">
              <w:rPr>
                <w:rFonts w:ascii="Times New Roman" w:eastAsia="標楷體" w:hAnsi="Times New Roman" w:cs="Times New Roman"/>
                <w:color w:val="000000"/>
              </w:rPr>
              <w:t>禽肉類</w:t>
            </w:r>
          </w:p>
        </w:tc>
        <w:tc>
          <w:tcPr>
            <w:tcW w:w="2268" w:type="dxa"/>
            <w:tcBorders>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白斬雞</w:t>
            </w:r>
          </w:p>
        </w:tc>
        <w:tc>
          <w:tcPr>
            <w:tcW w:w="1843" w:type="dxa"/>
            <w:tcBorders>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150</w:t>
            </w:r>
          </w:p>
        </w:tc>
      </w:tr>
      <w:tr w:rsidR="001A3334" w:rsidRPr="001A3334" w:rsidTr="001A3334">
        <w:trPr>
          <w:trHeight w:val="421"/>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color w:val="000000"/>
                <w:szCs w:val="24"/>
              </w:rPr>
            </w:pPr>
            <w:r w:rsidRPr="001A3334">
              <w:rPr>
                <w:rFonts w:ascii="Times New Roman" w:eastAsia="標楷體" w:hAnsi="Times New Roman" w:cs="Times New Roman"/>
                <w:color w:val="000000"/>
              </w:rPr>
              <w:t>調味料及</w:t>
            </w:r>
            <w:proofErr w:type="gramStart"/>
            <w:r w:rsidRPr="001A3334">
              <w:rPr>
                <w:rFonts w:ascii="Times New Roman" w:eastAsia="標楷體" w:hAnsi="Times New Roman" w:cs="Times New Roman"/>
                <w:color w:val="000000"/>
              </w:rPr>
              <w:t>香辛料</w:t>
            </w:r>
            <w:proofErr w:type="gramEnd"/>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color w:val="000000"/>
                <w:szCs w:val="24"/>
              </w:rPr>
            </w:pPr>
            <w:r w:rsidRPr="001A3334">
              <w:rPr>
                <w:rFonts w:ascii="Times New Roman" w:eastAsia="標楷體" w:hAnsi="Times New Roman" w:cs="Times New Roman"/>
                <w:color w:val="000000"/>
              </w:rPr>
              <w:t>金</w:t>
            </w:r>
            <w:bookmarkStart w:id="128" w:name="_Hlk499028796"/>
            <w:r w:rsidRPr="001A3334">
              <w:rPr>
                <w:rFonts w:ascii="Times New Roman" w:eastAsia="標楷體" w:hAnsi="Times New Roman" w:cs="Times New Roman"/>
                <w:color w:val="000000"/>
              </w:rPr>
              <w:t>桔醬</w:t>
            </w:r>
            <w:bookmarkEnd w:id="128"/>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45</w:t>
            </w:r>
          </w:p>
        </w:tc>
      </w:tr>
      <w:tr w:rsidR="001A3334" w:rsidRPr="001A3334" w:rsidTr="001A3334">
        <w:trPr>
          <w:trHeight w:val="250"/>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color w:val="000000"/>
                <w:szCs w:val="24"/>
              </w:rPr>
            </w:pPr>
            <w:r w:rsidRPr="001A3334">
              <w:rPr>
                <w:rFonts w:ascii="Times New Roman" w:eastAsia="標楷體" w:hAnsi="Times New Roman" w:cs="Times New Roman"/>
                <w:color w:val="000000"/>
              </w:rPr>
              <w:t>蔬菜類</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color w:val="000000"/>
                <w:szCs w:val="24"/>
              </w:rPr>
            </w:pPr>
            <w:bookmarkStart w:id="129" w:name="_Hlk499028800"/>
            <w:r w:rsidRPr="001A3334">
              <w:rPr>
                <w:rFonts w:ascii="Times New Roman" w:eastAsia="標楷體" w:hAnsi="Times New Roman" w:cs="Times New Roman"/>
                <w:color w:val="000000"/>
              </w:rPr>
              <w:t>醃漬蘿蔔</w:t>
            </w:r>
            <w:bookmarkEnd w:id="129"/>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10</w:t>
            </w:r>
          </w:p>
        </w:tc>
      </w:tr>
      <w:tr w:rsidR="001A3334" w:rsidRPr="001A3334" w:rsidTr="001A3334">
        <w:trPr>
          <w:trHeight w:val="413"/>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color w:val="000000"/>
                <w:szCs w:val="24"/>
              </w:rPr>
            </w:pPr>
            <w:r w:rsidRPr="001A3334">
              <w:rPr>
                <w:rFonts w:ascii="Times New Roman" w:eastAsia="標楷體" w:hAnsi="Times New Roman" w:cs="Times New Roman"/>
                <w:color w:val="000000"/>
              </w:rPr>
              <w:t>嗜好性飲料類</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color w:val="000000"/>
              </w:rPr>
            </w:pPr>
            <w:bookmarkStart w:id="130" w:name="_Hlk499028804"/>
            <w:r w:rsidRPr="001A3334">
              <w:rPr>
                <w:rFonts w:ascii="Times New Roman" w:eastAsia="標楷體" w:hAnsi="Times New Roman" w:cs="Times New Roman"/>
                <w:color w:val="000000"/>
              </w:rPr>
              <w:t>米酒</w:t>
            </w:r>
            <w:bookmarkEnd w:id="130"/>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2.5</w:t>
            </w:r>
          </w:p>
        </w:tc>
      </w:tr>
      <w:tr w:rsidR="001A3334" w:rsidRPr="001A3334" w:rsidTr="001A3334">
        <w:trPr>
          <w:trHeight w:val="419"/>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color w:val="000000"/>
                <w:szCs w:val="24"/>
              </w:rPr>
            </w:pPr>
            <w:r w:rsidRPr="001A3334">
              <w:rPr>
                <w:rFonts w:ascii="Times New Roman" w:eastAsia="標楷體" w:hAnsi="Times New Roman" w:cs="Times New Roman"/>
                <w:color w:val="000000"/>
              </w:rPr>
              <w:t>調味料及</w:t>
            </w:r>
            <w:proofErr w:type="gramStart"/>
            <w:r w:rsidRPr="001A3334">
              <w:rPr>
                <w:rFonts w:ascii="Times New Roman" w:eastAsia="標楷體" w:hAnsi="Times New Roman" w:cs="Times New Roman"/>
                <w:color w:val="000000"/>
              </w:rPr>
              <w:t>香辛料</w:t>
            </w:r>
            <w:proofErr w:type="gramEnd"/>
          </w:p>
        </w:tc>
        <w:tc>
          <w:tcPr>
            <w:tcW w:w="2268" w:type="dxa"/>
            <w:tcBorders>
              <w:top w:val="single" w:sz="4" w:space="0" w:color="FFFFFF" w:themeColor="background1"/>
              <w:left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bookmarkStart w:id="131" w:name="_Hlk499028809"/>
            <w:r w:rsidRPr="001A3334">
              <w:rPr>
                <w:rFonts w:ascii="Times New Roman" w:eastAsia="標楷體" w:hAnsi="Times New Roman" w:cs="Times New Roman"/>
              </w:rPr>
              <w:t>鹽</w:t>
            </w:r>
            <w:bookmarkEnd w:id="131"/>
          </w:p>
        </w:tc>
        <w:tc>
          <w:tcPr>
            <w:tcW w:w="1843" w:type="dxa"/>
            <w:tcBorders>
              <w:top w:val="single" w:sz="4" w:space="0" w:color="FFFFFF" w:themeColor="background1"/>
              <w:left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5</w:t>
            </w:r>
          </w:p>
        </w:tc>
      </w:tr>
      <w:tr w:rsidR="001A3334" w:rsidRPr="001A3334" w:rsidTr="001A3334">
        <w:trPr>
          <w:trHeight w:val="376"/>
        </w:trPr>
        <w:tc>
          <w:tcPr>
            <w:tcW w:w="1668" w:type="dxa"/>
            <w:vMerge w:val="restart"/>
            <w:tcBorders>
              <w:left w:val="single" w:sz="4" w:space="0" w:color="FFFFFF" w:themeColor="background1"/>
            </w:tcBorders>
          </w:tcPr>
          <w:p w:rsidR="001A3334" w:rsidRPr="001A3334" w:rsidRDefault="001A3334" w:rsidP="00AB366B">
            <w:pPr>
              <w:rPr>
                <w:rFonts w:ascii="Times New Roman" w:eastAsia="標楷體" w:hAnsi="Times New Roman" w:cs="Times New Roman"/>
                <w:b/>
              </w:rPr>
            </w:pPr>
            <w:r w:rsidRPr="001A3334">
              <w:rPr>
                <w:rFonts w:ascii="Times New Roman" w:eastAsia="標楷體" w:hAnsi="Times New Roman" w:cs="Times New Roman"/>
                <w:b/>
              </w:rPr>
              <w:t>客家封肉</w:t>
            </w:r>
          </w:p>
        </w:tc>
        <w:tc>
          <w:tcPr>
            <w:tcW w:w="2126" w:type="dxa"/>
            <w:tcBorders>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color w:val="000000"/>
                <w:szCs w:val="24"/>
              </w:rPr>
            </w:pPr>
            <w:r w:rsidRPr="001A3334">
              <w:rPr>
                <w:rFonts w:ascii="Times New Roman" w:eastAsia="標楷體" w:hAnsi="Times New Roman" w:cs="Times New Roman"/>
                <w:color w:val="000000"/>
              </w:rPr>
              <w:t>肉類</w:t>
            </w:r>
          </w:p>
        </w:tc>
        <w:tc>
          <w:tcPr>
            <w:tcW w:w="2268" w:type="dxa"/>
            <w:tcBorders>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color w:val="000000"/>
                <w:szCs w:val="24"/>
              </w:rPr>
            </w:pPr>
            <w:bookmarkStart w:id="132" w:name="_Hlk499028833"/>
            <w:r w:rsidRPr="001A3334">
              <w:rPr>
                <w:rFonts w:ascii="Times New Roman" w:eastAsia="標楷體" w:hAnsi="Times New Roman" w:cs="Times New Roman"/>
                <w:color w:val="000000"/>
              </w:rPr>
              <w:t>五花肉</w:t>
            </w:r>
            <w:bookmarkEnd w:id="132"/>
          </w:p>
        </w:tc>
        <w:tc>
          <w:tcPr>
            <w:tcW w:w="1843" w:type="dxa"/>
            <w:tcBorders>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450</w:t>
            </w:r>
          </w:p>
        </w:tc>
      </w:tr>
      <w:tr w:rsidR="001A3334" w:rsidRPr="001A3334" w:rsidTr="001A3334">
        <w:trPr>
          <w:trHeight w:val="274"/>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color w:val="000000"/>
                <w:szCs w:val="24"/>
              </w:rPr>
            </w:pPr>
            <w:r w:rsidRPr="001A3334">
              <w:rPr>
                <w:rFonts w:ascii="Times New Roman" w:eastAsia="標楷體" w:hAnsi="Times New Roman" w:cs="Times New Roman"/>
                <w:color w:val="000000"/>
              </w:rPr>
              <w:t>蔬菜類</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bookmarkStart w:id="133" w:name="_Hlk499028838"/>
            <w:r w:rsidRPr="001A3334">
              <w:rPr>
                <w:rFonts w:ascii="Times New Roman" w:eastAsia="標楷體" w:hAnsi="Times New Roman" w:cs="Times New Roman"/>
              </w:rPr>
              <w:t>麻竹筍</w:t>
            </w:r>
            <w:proofErr w:type="gramStart"/>
            <w:r w:rsidRPr="001A3334">
              <w:rPr>
                <w:rFonts w:ascii="Times New Roman" w:eastAsia="標楷體" w:hAnsi="Times New Roman" w:cs="Times New Roman"/>
              </w:rPr>
              <w:t>干</w:t>
            </w:r>
            <w:bookmarkEnd w:id="133"/>
            <w:proofErr w:type="gramEnd"/>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150</w:t>
            </w:r>
          </w:p>
        </w:tc>
      </w:tr>
      <w:tr w:rsidR="001A3334" w:rsidRPr="001A3334" w:rsidTr="001A3334">
        <w:trPr>
          <w:trHeight w:val="281"/>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color w:val="000000"/>
                <w:szCs w:val="24"/>
              </w:rPr>
            </w:pPr>
            <w:r w:rsidRPr="001A3334">
              <w:rPr>
                <w:rFonts w:ascii="Times New Roman" w:eastAsia="標楷體" w:hAnsi="Times New Roman" w:cs="Times New Roman"/>
                <w:color w:val="000000"/>
              </w:rPr>
              <w:t>蔬菜類</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bookmarkStart w:id="134" w:name="_Hlk499028843"/>
            <w:r w:rsidRPr="001A3334">
              <w:rPr>
                <w:rFonts w:ascii="Times New Roman" w:eastAsia="標楷體" w:hAnsi="Times New Roman" w:cs="Times New Roman"/>
              </w:rPr>
              <w:t>花椰菜</w:t>
            </w:r>
            <w:bookmarkEnd w:id="134"/>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25</w:t>
            </w:r>
          </w:p>
        </w:tc>
      </w:tr>
      <w:tr w:rsidR="001A3334" w:rsidRPr="001A3334" w:rsidTr="001A3334">
        <w:trPr>
          <w:trHeight w:val="281"/>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color w:val="000000"/>
              </w:rPr>
            </w:pPr>
            <w:r w:rsidRPr="001A3334">
              <w:rPr>
                <w:rFonts w:ascii="Times New Roman" w:eastAsia="標楷體" w:hAnsi="Times New Roman" w:cs="Times New Roman"/>
                <w:color w:val="000000"/>
              </w:rPr>
              <w:t>蔬菜類</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color w:val="000000"/>
              </w:rPr>
              <w:t>香芫荽</w:t>
            </w:r>
            <w:r w:rsidRPr="001A3334">
              <w:rPr>
                <w:rFonts w:ascii="Times New Roman" w:eastAsia="標楷體" w:hAnsi="Times New Roman" w:cs="Times New Roman"/>
                <w:color w:val="000000"/>
              </w:rPr>
              <w:t>(</w:t>
            </w:r>
            <w:bookmarkStart w:id="135" w:name="_Hlk499028848"/>
            <w:r w:rsidRPr="001A3334">
              <w:rPr>
                <w:rFonts w:ascii="Times New Roman" w:eastAsia="標楷體" w:hAnsi="Times New Roman" w:cs="Times New Roman"/>
                <w:color w:val="000000"/>
              </w:rPr>
              <w:t>香菜</w:t>
            </w:r>
            <w:bookmarkEnd w:id="135"/>
            <w:r w:rsidRPr="001A3334">
              <w:rPr>
                <w:rFonts w:ascii="Times New Roman" w:eastAsia="標楷體" w:hAnsi="Times New Roman" w:cs="Times New Roman"/>
                <w:color w:val="000000"/>
              </w:rPr>
              <w:t>)</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1</w:t>
            </w:r>
          </w:p>
        </w:tc>
      </w:tr>
      <w:tr w:rsidR="001A3334" w:rsidRPr="001A3334" w:rsidTr="001A3334">
        <w:trPr>
          <w:trHeight w:val="273"/>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rPr>
            </w:pPr>
            <w:r w:rsidRPr="001A3334">
              <w:rPr>
                <w:rFonts w:ascii="Times New Roman" w:eastAsia="標楷體" w:hAnsi="Times New Roman" w:cs="Times New Roman"/>
              </w:rPr>
              <w:t>油脂類</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大豆沙拉油</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4C217B" w:rsidP="00AB366B">
            <w:pPr>
              <w:jc w:val="center"/>
              <w:rPr>
                <w:rFonts w:ascii="Times New Roman" w:eastAsia="標楷體" w:hAnsi="Times New Roman" w:cs="Times New Roman"/>
              </w:rPr>
            </w:pPr>
            <w:r>
              <w:rPr>
                <w:rFonts w:ascii="Times New Roman" w:eastAsia="標楷體" w:hAnsi="Times New Roman" w:cs="Times New Roman"/>
              </w:rPr>
              <w:t>1</w:t>
            </w:r>
            <w:r w:rsidR="001A3334" w:rsidRPr="001A3334">
              <w:rPr>
                <w:rFonts w:ascii="Times New Roman" w:eastAsia="標楷體" w:hAnsi="Times New Roman" w:cs="Times New Roman"/>
              </w:rPr>
              <w:t>0</w:t>
            </w:r>
          </w:p>
        </w:tc>
      </w:tr>
      <w:tr w:rsidR="001A3334" w:rsidRPr="001A3334" w:rsidTr="001A3334">
        <w:trPr>
          <w:trHeight w:val="279"/>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rPr>
            </w:pPr>
            <w:r w:rsidRPr="001A3334">
              <w:rPr>
                <w:rFonts w:ascii="Times New Roman" w:eastAsia="標楷體" w:hAnsi="Times New Roman" w:cs="Times New Roman"/>
                <w:color w:val="000000"/>
              </w:rPr>
              <w:t>調味料及</w:t>
            </w:r>
            <w:proofErr w:type="gramStart"/>
            <w:r w:rsidRPr="001A3334">
              <w:rPr>
                <w:rFonts w:ascii="Times New Roman" w:eastAsia="標楷體" w:hAnsi="Times New Roman" w:cs="Times New Roman"/>
                <w:color w:val="000000"/>
              </w:rPr>
              <w:t>香辛料</w:t>
            </w:r>
            <w:proofErr w:type="gramEnd"/>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醬油</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1</w:t>
            </w:r>
            <w:r w:rsidR="004C217B">
              <w:rPr>
                <w:rFonts w:ascii="Times New Roman" w:eastAsia="標楷體" w:hAnsi="Times New Roman" w:cs="Times New Roman" w:hint="eastAsia"/>
              </w:rPr>
              <w:t>5</w:t>
            </w:r>
            <w:r w:rsidRPr="001A3334">
              <w:rPr>
                <w:rFonts w:ascii="Times New Roman" w:eastAsia="標楷體" w:hAnsi="Times New Roman" w:cs="Times New Roman"/>
              </w:rPr>
              <w:t>0</w:t>
            </w:r>
          </w:p>
        </w:tc>
      </w:tr>
      <w:tr w:rsidR="001A3334" w:rsidRPr="001A3334" w:rsidTr="001A3334">
        <w:trPr>
          <w:trHeight w:val="341"/>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rPr>
            </w:pPr>
            <w:r w:rsidRPr="001A3334">
              <w:rPr>
                <w:rFonts w:ascii="Times New Roman" w:eastAsia="標楷體" w:hAnsi="Times New Roman" w:cs="Times New Roman"/>
                <w:color w:val="000000"/>
              </w:rPr>
              <w:t>糖類</w:t>
            </w:r>
          </w:p>
        </w:tc>
        <w:tc>
          <w:tcPr>
            <w:tcW w:w="2268" w:type="dxa"/>
            <w:tcBorders>
              <w:top w:val="single" w:sz="4" w:space="0" w:color="FFFFFF" w:themeColor="background1"/>
              <w:left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砂糖</w:t>
            </w:r>
          </w:p>
        </w:tc>
        <w:tc>
          <w:tcPr>
            <w:tcW w:w="1843" w:type="dxa"/>
            <w:tcBorders>
              <w:top w:val="single" w:sz="4" w:space="0" w:color="FFFFFF" w:themeColor="background1"/>
              <w:left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45</w:t>
            </w:r>
          </w:p>
        </w:tc>
      </w:tr>
      <w:tr w:rsidR="001A3334" w:rsidRPr="001A3334" w:rsidTr="001A3334">
        <w:trPr>
          <w:trHeight w:val="318"/>
        </w:trPr>
        <w:tc>
          <w:tcPr>
            <w:tcW w:w="1668" w:type="dxa"/>
            <w:vMerge w:val="restart"/>
            <w:tcBorders>
              <w:left w:val="single" w:sz="4" w:space="0" w:color="FFFFFF" w:themeColor="background1"/>
            </w:tcBorders>
          </w:tcPr>
          <w:p w:rsidR="001A3334" w:rsidRPr="001A3334" w:rsidRDefault="001A3334" w:rsidP="00AB366B">
            <w:pPr>
              <w:rPr>
                <w:rFonts w:ascii="Times New Roman" w:eastAsia="標楷體" w:hAnsi="Times New Roman" w:cs="Times New Roman"/>
                <w:b/>
              </w:rPr>
            </w:pPr>
            <w:r w:rsidRPr="001A3334">
              <w:rPr>
                <w:rFonts w:ascii="Times New Roman" w:eastAsia="標楷體" w:hAnsi="Times New Roman" w:cs="Times New Roman"/>
                <w:b/>
              </w:rPr>
              <w:t>宮保蝦仁</w:t>
            </w:r>
          </w:p>
        </w:tc>
        <w:tc>
          <w:tcPr>
            <w:tcW w:w="2126" w:type="dxa"/>
            <w:tcBorders>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rPr>
            </w:pPr>
            <w:r w:rsidRPr="001A3334">
              <w:rPr>
                <w:rFonts w:ascii="Times New Roman" w:eastAsia="標楷體" w:hAnsi="Times New Roman" w:cs="Times New Roman"/>
              </w:rPr>
              <w:t>魚貝類</w:t>
            </w:r>
          </w:p>
        </w:tc>
        <w:tc>
          <w:tcPr>
            <w:tcW w:w="2268" w:type="dxa"/>
            <w:tcBorders>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bookmarkStart w:id="136" w:name="_Hlk499028875"/>
            <w:r w:rsidRPr="001A3334">
              <w:rPr>
                <w:rFonts w:ascii="Times New Roman" w:eastAsia="標楷體" w:hAnsi="Times New Roman" w:cs="Times New Roman"/>
              </w:rPr>
              <w:t>蝦仁</w:t>
            </w:r>
            <w:bookmarkEnd w:id="136"/>
          </w:p>
        </w:tc>
        <w:tc>
          <w:tcPr>
            <w:tcW w:w="1843" w:type="dxa"/>
            <w:tcBorders>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150</w:t>
            </w:r>
          </w:p>
        </w:tc>
      </w:tr>
      <w:tr w:rsidR="001A3334" w:rsidRPr="001A3334" w:rsidTr="001A3334">
        <w:trPr>
          <w:trHeight w:val="339"/>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rPr>
            </w:pPr>
            <w:r w:rsidRPr="001A3334">
              <w:rPr>
                <w:rFonts w:ascii="Times New Roman" w:eastAsia="標楷體" w:hAnsi="Times New Roman" w:cs="Times New Roman"/>
              </w:rPr>
              <w:t>堅果及</w:t>
            </w:r>
            <w:proofErr w:type="gramStart"/>
            <w:r w:rsidRPr="001A3334">
              <w:rPr>
                <w:rFonts w:ascii="Times New Roman" w:eastAsia="標楷體" w:hAnsi="Times New Roman" w:cs="Times New Roman"/>
              </w:rPr>
              <w:t>種籽類</w:t>
            </w:r>
            <w:proofErr w:type="gramEnd"/>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bookmarkStart w:id="137" w:name="_Hlk499028891"/>
            <w:r w:rsidRPr="001A3334">
              <w:rPr>
                <w:rFonts w:ascii="Times New Roman" w:eastAsia="標楷體" w:hAnsi="Times New Roman" w:cs="Times New Roman"/>
              </w:rPr>
              <w:t>花生</w:t>
            </w:r>
            <w:bookmarkEnd w:id="137"/>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12</w:t>
            </w:r>
          </w:p>
        </w:tc>
      </w:tr>
      <w:tr w:rsidR="001A3334" w:rsidRPr="001A3334" w:rsidTr="001A3334">
        <w:trPr>
          <w:trHeight w:val="258"/>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rPr>
            </w:pPr>
            <w:r w:rsidRPr="001A3334">
              <w:rPr>
                <w:rFonts w:ascii="Times New Roman" w:eastAsia="標楷體" w:hAnsi="Times New Roman" w:cs="Times New Roman"/>
              </w:rPr>
              <w:t>蔬菜類</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bookmarkStart w:id="138" w:name="_Hlk499028898"/>
            <w:r w:rsidRPr="001A3334">
              <w:rPr>
                <w:rFonts w:ascii="Times New Roman" w:eastAsia="標楷體" w:hAnsi="Times New Roman" w:cs="Times New Roman"/>
              </w:rPr>
              <w:t>青蔥</w:t>
            </w:r>
            <w:bookmarkEnd w:id="138"/>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1</w:t>
            </w:r>
          </w:p>
        </w:tc>
      </w:tr>
      <w:tr w:rsidR="001A3334" w:rsidRPr="001A3334" w:rsidTr="001A3334">
        <w:trPr>
          <w:trHeight w:val="381"/>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rPr>
            </w:pPr>
            <w:r w:rsidRPr="001A3334">
              <w:rPr>
                <w:rFonts w:ascii="Times New Roman" w:eastAsia="標楷體" w:hAnsi="Times New Roman" w:cs="Times New Roman"/>
                <w:color w:val="000000"/>
              </w:rPr>
              <w:t>蔬菜類</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bookmarkStart w:id="139" w:name="_Hlk499028902"/>
            <w:r w:rsidRPr="001A3334">
              <w:rPr>
                <w:rFonts w:ascii="Times New Roman" w:eastAsia="標楷體" w:hAnsi="Times New Roman" w:cs="Times New Roman"/>
              </w:rPr>
              <w:t>辣椒</w:t>
            </w:r>
            <w:bookmarkEnd w:id="139"/>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5</w:t>
            </w:r>
          </w:p>
        </w:tc>
      </w:tr>
      <w:tr w:rsidR="001A3334" w:rsidRPr="001A3334" w:rsidTr="001A3334">
        <w:trPr>
          <w:trHeight w:val="381"/>
        </w:trPr>
        <w:tc>
          <w:tcPr>
            <w:tcW w:w="1668" w:type="dxa"/>
            <w:vMerge/>
            <w:tcBorders>
              <w:top w:val="single" w:sz="4" w:space="0" w:color="FFFFFF" w:themeColor="background1"/>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color w:val="000000"/>
              </w:rPr>
            </w:pPr>
            <w:r w:rsidRPr="001A3334">
              <w:rPr>
                <w:rFonts w:ascii="Times New Roman" w:eastAsia="標楷體" w:hAnsi="Times New Roman" w:cs="Times New Roman"/>
                <w:color w:val="000000"/>
              </w:rPr>
              <w:t>蔬菜類</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bookmarkStart w:id="140" w:name="_Hlk499028906"/>
            <w:r w:rsidRPr="001A3334">
              <w:rPr>
                <w:rFonts w:ascii="Times New Roman" w:eastAsia="標楷體" w:hAnsi="Times New Roman" w:cs="Times New Roman"/>
              </w:rPr>
              <w:t>大蒜</w:t>
            </w:r>
            <w:bookmarkEnd w:id="140"/>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15</w:t>
            </w:r>
          </w:p>
        </w:tc>
      </w:tr>
      <w:tr w:rsidR="001A3334" w:rsidRPr="001A3334" w:rsidTr="001A3334">
        <w:trPr>
          <w:trHeight w:val="381"/>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color w:val="000000"/>
              </w:rPr>
            </w:pPr>
            <w:r w:rsidRPr="001A3334">
              <w:rPr>
                <w:rFonts w:ascii="Times New Roman" w:eastAsia="標楷體" w:hAnsi="Times New Roman" w:cs="Times New Roman"/>
                <w:color w:val="000000"/>
              </w:rPr>
              <w:t>澱粉類</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bookmarkStart w:id="141" w:name="_Hlk499028910"/>
            <w:r w:rsidRPr="001A3334">
              <w:rPr>
                <w:rFonts w:ascii="Times New Roman" w:eastAsia="標楷體" w:hAnsi="Times New Roman" w:cs="Times New Roman"/>
              </w:rPr>
              <w:t>馬鈴薯澱粉</w:t>
            </w:r>
            <w:bookmarkEnd w:id="141"/>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2.5</w:t>
            </w:r>
          </w:p>
        </w:tc>
      </w:tr>
      <w:tr w:rsidR="001A3334" w:rsidRPr="001A3334" w:rsidTr="001A3334">
        <w:trPr>
          <w:trHeight w:val="361"/>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rPr>
            </w:pPr>
            <w:r w:rsidRPr="001A3334">
              <w:rPr>
                <w:rFonts w:ascii="Times New Roman" w:eastAsia="標楷體" w:hAnsi="Times New Roman" w:cs="Times New Roman"/>
              </w:rPr>
              <w:t>油脂類</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bookmarkStart w:id="142" w:name="_Hlk499028915"/>
            <w:r w:rsidRPr="001A3334">
              <w:rPr>
                <w:rFonts w:ascii="Times New Roman" w:eastAsia="標楷體" w:hAnsi="Times New Roman" w:cs="Times New Roman"/>
              </w:rPr>
              <w:t>大豆沙拉油</w:t>
            </w:r>
            <w:bookmarkEnd w:id="142"/>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15</w:t>
            </w:r>
          </w:p>
        </w:tc>
      </w:tr>
      <w:tr w:rsidR="001A3334" w:rsidRPr="001A3334" w:rsidTr="001A3334">
        <w:trPr>
          <w:trHeight w:val="361"/>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rPr>
            </w:pPr>
            <w:r w:rsidRPr="001A3334">
              <w:rPr>
                <w:rFonts w:ascii="Times New Roman" w:eastAsia="標楷體" w:hAnsi="Times New Roman" w:cs="Times New Roman"/>
                <w:color w:val="000000"/>
              </w:rPr>
              <w:t>調味料及</w:t>
            </w:r>
            <w:proofErr w:type="gramStart"/>
            <w:r w:rsidRPr="001A3334">
              <w:rPr>
                <w:rFonts w:ascii="Times New Roman" w:eastAsia="標楷體" w:hAnsi="Times New Roman" w:cs="Times New Roman"/>
                <w:color w:val="000000"/>
              </w:rPr>
              <w:t>香辛料</w:t>
            </w:r>
            <w:proofErr w:type="gramEnd"/>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醬油</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15</w:t>
            </w:r>
          </w:p>
        </w:tc>
      </w:tr>
      <w:tr w:rsidR="001A3334" w:rsidRPr="001A3334" w:rsidTr="001A3334">
        <w:trPr>
          <w:trHeight w:val="355"/>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rPr>
            </w:pPr>
            <w:r w:rsidRPr="001A3334">
              <w:rPr>
                <w:rFonts w:ascii="Times New Roman" w:eastAsia="標楷體" w:hAnsi="Times New Roman" w:cs="Times New Roman"/>
              </w:rPr>
              <w:t>糖類</w:t>
            </w:r>
          </w:p>
        </w:tc>
        <w:tc>
          <w:tcPr>
            <w:tcW w:w="2268" w:type="dxa"/>
            <w:tcBorders>
              <w:top w:val="single" w:sz="4" w:space="0" w:color="FFFFFF" w:themeColor="background1"/>
              <w:left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砂糖</w:t>
            </w:r>
          </w:p>
        </w:tc>
        <w:tc>
          <w:tcPr>
            <w:tcW w:w="1843" w:type="dxa"/>
            <w:tcBorders>
              <w:top w:val="single" w:sz="4" w:space="0" w:color="FFFFFF" w:themeColor="background1"/>
              <w:left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5</w:t>
            </w:r>
          </w:p>
        </w:tc>
      </w:tr>
      <w:tr w:rsidR="001A3334" w:rsidRPr="001A3334" w:rsidTr="001A3334">
        <w:trPr>
          <w:trHeight w:val="332"/>
        </w:trPr>
        <w:tc>
          <w:tcPr>
            <w:tcW w:w="1668" w:type="dxa"/>
            <w:vMerge w:val="restart"/>
            <w:tcBorders>
              <w:left w:val="single" w:sz="4" w:space="0" w:color="FFFFFF" w:themeColor="background1"/>
            </w:tcBorders>
          </w:tcPr>
          <w:p w:rsidR="001A3334" w:rsidRPr="001A3334" w:rsidRDefault="001A3334" w:rsidP="00AB366B">
            <w:pPr>
              <w:rPr>
                <w:rFonts w:ascii="Times New Roman" w:eastAsia="標楷體" w:hAnsi="Times New Roman" w:cs="Times New Roman"/>
                <w:b/>
              </w:rPr>
            </w:pPr>
            <w:r w:rsidRPr="001A3334">
              <w:rPr>
                <w:rFonts w:ascii="Times New Roman" w:eastAsia="標楷體" w:hAnsi="Times New Roman" w:cs="Times New Roman"/>
                <w:b/>
              </w:rPr>
              <w:t>高麗菜封</w:t>
            </w:r>
          </w:p>
        </w:tc>
        <w:tc>
          <w:tcPr>
            <w:tcW w:w="2126" w:type="dxa"/>
            <w:tcBorders>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rPr>
            </w:pPr>
            <w:r w:rsidRPr="001A3334">
              <w:rPr>
                <w:rFonts w:ascii="Times New Roman" w:eastAsia="標楷體" w:hAnsi="Times New Roman" w:cs="Times New Roman"/>
              </w:rPr>
              <w:t>蔬菜類</w:t>
            </w:r>
          </w:p>
        </w:tc>
        <w:tc>
          <w:tcPr>
            <w:tcW w:w="2268" w:type="dxa"/>
            <w:tcBorders>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高麗菜</w:t>
            </w:r>
          </w:p>
        </w:tc>
        <w:tc>
          <w:tcPr>
            <w:tcW w:w="1843" w:type="dxa"/>
            <w:tcBorders>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450</w:t>
            </w:r>
          </w:p>
        </w:tc>
      </w:tr>
      <w:tr w:rsidR="001A3334" w:rsidRPr="001A3334" w:rsidTr="001A3334">
        <w:trPr>
          <w:trHeight w:val="245"/>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rPr>
            </w:pPr>
            <w:r w:rsidRPr="001A3334">
              <w:rPr>
                <w:rFonts w:ascii="Times New Roman" w:eastAsia="標楷體" w:hAnsi="Times New Roman" w:cs="Times New Roman"/>
              </w:rPr>
              <w:t>蔬菜類</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color w:val="000000"/>
              </w:rPr>
              <w:t>香芫荽</w:t>
            </w:r>
            <w:r w:rsidRPr="001A3334">
              <w:rPr>
                <w:rFonts w:ascii="Times New Roman" w:eastAsia="標楷體" w:hAnsi="Times New Roman" w:cs="Times New Roman"/>
                <w:color w:val="000000"/>
              </w:rPr>
              <w:t>(</w:t>
            </w:r>
            <w:r w:rsidRPr="001A3334">
              <w:rPr>
                <w:rFonts w:ascii="Times New Roman" w:eastAsia="標楷體" w:hAnsi="Times New Roman" w:cs="Times New Roman"/>
                <w:color w:val="000000"/>
              </w:rPr>
              <w:t>香菜</w:t>
            </w:r>
            <w:r w:rsidRPr="001A3334">
              <w:rPr>
                <w:rFonts w:ascii="Times New Roman" w:eastAsia="標楷體" w:hAnsi="Times New Roman" w:cs="Times New Roman"/>
                <w:color w:val="000000"/>
              </w:rPr>
              <w:t>)</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5</w:t>
            </w:r>
          </w:p>
        </w:tc>
      </w:tr>
      <w:tr w:rsidR="001A3334" w:rsidRPr="001A3334" w:rsidTr="001A3334">
        <w:trPr>
          <w:trHeight w:val="275"/>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rPr>
            </w:pPr>
            <w:r w:rsidRPr="001A3334">
              <w:rPr>
                <w:rFonts w:ascii="Times New Roman" w:eastAsia="標楷體" w:hAnsi="Times New Roman" w:cs="Times New Roman"/>
                <w:color w:val="000000"/>
              </w:rPr>
              <w:t>調味料及</w:t>
            </w:r>
            <w:proofErr w:type="gramStart"/>
            <w:r w:rsidRPr="001A3334">
              <w:rPr>
                <w:rFonts w:ascii="Times New Roman" w:eastAsia="標楷體" w:hAnsi="Times New Roman" w:cs="Times New Roman"/>
                <w:color w:val="000000"/>
              </w:rPr>
              <w:t>香辛料</w:t>
            </w:r>
            <w:proofErr w:type="gramEnd"/>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proofErr w:type="gramStart"/>
            <w:r w:rsidRPr="001A3334">
              <w:rPr>
                <w:rFonts w:ascii="Times New Roman" w:eastAsia="標楷體" w:hAnsi="Times New Roman" w:cs="Times New Roman"/>
              </w:rPr>
              <w:t>油蔥酥</w:t>
            </w:r>
            <w:proofErr w:type="gramEnd"/>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10</w:t>
            </w:r>
          </w:p>
        </w:tc>
      </w:tr>
      <w:tr w:rsidR="001A3334" w:rsidRPr="001A3334" w:rsidTr="001A3334">
        <w:trPr>
          <w:trHeight w:val="325"/>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rPr>
            </w:pPr>
            <w:r w:rsidRPr="001A3334">
              <w:rPr>
                <w:rFonts w:ascii="Times New Roman" w:eastAsia="標楷體" w:hAnsi="Times New Roman" w:cs="Times New Roman"/>
                <w:color w:val="000000"/>
              </w:rPr>
              <w:t>調味料及</w:t>
            </w:r>
            <w:proofErr w:type="gramStart"/>
            <w:r w:rsidRPr="001A3334">
              <w:rPr>
                <w:rFonts w:ascii="Times New Roman" w:eastAsia="標楷體" w:hAnsi="Times New Roman" w:cs="Times New Roman"/>
                <w:color w:val="000000"/>
              </w:rPr>
              <w:t>香辛料</w:t>
            </w:r>
            <w:proofErr w:type="gramEnd"/>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醬油</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75</w:t>
            </w:r>
          </w:p>
        </w:tc>
      </w:tr>
      <w:tr w:rsidR="001A3334" w:rsidRPr="001A3334" w:rsidTr="001A3334">
        <w:trPr>
          <w:trHeight w:val="373"/>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rPr>
            </w:pPr>
            <w:r w:rsidRPr="001A3334">
              <w:rPr>
                <w:rFonts w:ascii="Times New Roman" w:eastAsia="標楷體" w:hAnsi="Times New Roman" w:cs="Times New Roman"/>
              </w:rPr>
              <w:t>糖類</w:t>
            </w:r>
          </w:p>
        </w:tc>
        <w:tc>
          <w:tcPr>
            <w:tcW w:w="2268" w:type="dxa"/>
            <w:tcBorders>
              <w:top w:val="single" w:sz="4" w:space="0" w:color="FFFFFF" w:themeColor="background1"/>
              <w:left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冰糖</w:t>
            </w:r>
          </w:p>
        </w:tc>
        <w:tc>
          <w:tcPr>
            <w:tcW w:w="1843" w:type="dxa"/>
            <w:tcBorders>
              <w:top w:val="single" w:sz="4" w:space="0" w:color="FFFFFF" w:themeColor="background1"/>
              <w:left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20</w:t>
            </w:r>
          </w:p>
        </w:tc>
      </w:tr>
      <w:tr w:rsidR="001A3334" w:rsidRPr="001A3334" w:rsidTr="001A3334">
        <w:trPr>
          <w:trHeight w:val="346"/>
        </w:trPr>
        <w:tc>
          <w:tcPr>
            <w:tcW w:w="1668" w:type="dxa"/>
            <w:vMerge w:val="restart"/>
            <w:tcBorders>
              <w:left w:val="single" w:sz="4" w:space="0" w:color="FFFFFF" w:themeColor="background1"/>
            </w:tcBorders>
          </w:tcPr>
          <w:p w:rsidR="001A3334" w:rsidRPr="001A3334" w:rsidRDefault="001A3334" w:rsidP="00AB366B">
            <w:pPr>
              <w:rPr>
                <w:rFonts w:ascii="Times New Roman" w:eastAsia="標楷體" w:hAnsi="Times New Roman" w:cs="Times New Roman"/>
                <w:b/>
              </w:rPr>
            </w:pPr>
            <w:r w:rsidRPr="001A3334">
              <w:rPr>
                <w:rFonts w:ascii="Times New Roman" w:eastAsia="標楷體" w:hAnsi="Times New Roman" w:cs="Times New Roman"/>
                <w:b/>
              </w:rPr>
              <w:t>薑絲大腸</w:t>
            </w:r>
          </w:p>
        </w:tc>
        <w:tc>
          <w:tcPr>
            <w:tcW w:w="2126" w:type="dxa"/>
            <w:tcBorders>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rPr>
            </w:pPr>
            <w:r w:rsidRPr="001A3334">
              <w:rPr>
                <w:rFonts w:ascii="Times New Roman" w:eastAsia="標楷體" w:hAnsi="Times New Roman" w:cs="Times New Roman"/>
              </w:rPr>
              <w:t>肉類</w:t>
            </w:r>
          </w:p>
        </w:tc>
        <w:tc>
          <w:tcPr>
            <w:tcW w:w="2268" w:type="dxa"/>
            <w:tcBorders>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豬大腸</w:t>
            </w:r>
          </w:p>
        </w:tc>
        <w:tc>
          <w:tcPr>
            <w:tcW w:w="1843" w:type="dxa"/>
            <w:tcBorders>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100</w:t>
            </w:r>
          </w:p>
        </w:tc>
      </w:tr>
      <w:tr w:rsidR="001A3334" w:rsidRPr="001A3334" w:rsidTr="001A3334">
        <w:trPr>
          <w:trHeight w:val="328"/>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rPr>
            </w:pPr>
            <w:r w:rsidRPr="001A3334">
              <w:rPr>
                <w:rFonts w:ascii="Times New Roman" w:eastAsia="標楷體" w:hAnsi="Times New Roman" w:cs="Times New Roman"/>
              </w:rPr>
              <w:t>蔬菜類</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proofErr w:type="gramStart"/>
            <w:r w:rsidRPr="001A3334">
              <w:rPr>
                <w:rFonts w:ascii="Times New Roman" w:eastAsia="標楷體" w:hAnsi="Times New Roman" w:cs="Times New Roman"/>
              </w:rPr>
              <w:t>嫩薑</w:t>
            </w:r>
            <w:proofErr w:type="gramEnd"/>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50</w:t>
            </w:r>
          </w:p>
        </w:tc>
      </w:tr>
      <w:tr w:rsidR="001A3334" w:rsidRPr="001A3334" w:rsidTr="001A3334">
        <w:trPr>
          <w:trHeight w:val="390"/>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themeColor="background1"/>
              <w:right w:val="single" w:sz="4" w:space="0" w:color="FFFFFF" w:themeColor="background1"/>
            </w:tcBorders>
          </w:tcPr>
          <w:p w:rsidR="001A3334" w:rsidRPr="001A3334" w:rsidRDefault="001A3334" w:rsidP="00AB366B">
            <w:pPr>
              <w:rPr>
                <w:rFonts w:ascii="Times New Roman" w:eastAsia="標楷體" w:hAnsi="Times New Roman" w:cs="Times New Roman"/>
              </w:rPr>
            </w:pPr>
            <w:r w:rsidRPr="001A3334">
              <w:rPr>
                <w:rFonts w:ascii="Times New Roman" w:eastAsia="標楷體" w:hAnsi="Times New Roman" w:cs="Times New Roman"/>
              </w:rPr>
              <w:t>蔬菜類</w:t>
            </w:r>
          </w:p>
        </w:tc>
        <w:tc>
          <w:tcPr>
            <w:tcW w:w="2268" w:type="dxa"/>
            <w:tcBorders>
              <w:top w:val="single" w:sz="4" w:space="0" w:color="FFFFFF" w:themeColor="background1"/>
              <w:left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color w:val="000000"/>
                <w:szCs w:val="24"/>
              </w:rPr>
            </w:pPr>
            <w:r w:rsidRPr="001A3334">
              <w:rPr>
                <w:rFonts w:ascii="Times New Roman" w:eastAsia="標楷體" w:hAnsi="Times New Roman" w:cs="Times New Roman"/>
                <w:color w:val="000000"/>
              </w:rPr>
              <w:t>辣椒</w:t>
            </w:r>
          </w:p>
        </w:tc>
        <w:tc>
          <w:tcPr>
            <w:tcW w:w="1843" w:type="dxa"/>
            <w:tcBorders>
              <w:top w:val="single" w:sz="4" w:space="0" w:color="FFFFFF" w:themeColor="background1"/>
              <w:left w:val="single" w:sz="4" w:space="0" w:color="FFFFFF" w:themeColor="background1"/>
              <w:right w:val="single" w:sz="4" w:space="0" w:color="FFFFFF" w:themeColor="background1"/>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5</w:t>
            </w:r>
          </w:p>
        </w:tc>
      </w:tr>
      <w:tr w:rsidR="001A3334" w:rsidRPr="001A3334" w:rsidTr="007D7E20">
        <w:trPr>
          <w:trHeight w:val="267"/>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bottom w:val="single" w:sz="4" w:space="0" w:color="FFFFFF"/>
              <w:right w:val="single" w:sz="4" w:space="0" w:color="FFFFFF"/>
            </w:tcBorders>
          </w:tcPr>
          <w:p w:rsidR="001A3334" w:rsidRPr="001A3334" w:rsidRDefault="001A3334" w:rsidP="00AB366B">
            <w:pPr>
              <w:rPr>
                <w:rFonts w:ascii="Times New Roman" w:eastAsia="標楷體" w:hAnsi="Times New Roman" w:cs="Times New Roman"/>
              </w:rPr>
            </w:pPr>
            <w:r w:rsidRPr="001A3334">
              <w:rPr>
                <w:rFonts w:ascii="Times New Roman" w:eastAsia="標楷體" w:hAnsi="Times New Roman" w:cs="Times New Roman"/>
                <w:color w:val="000000"/>
              </w:rPr>
              <w:t>調味料及</w:t>
            </w:r>
            <w:proofErr w:type="gramStart"/>
            <w:r w:rsidRPr="001A3334">
              <w:rPr>
                <w:rFonts w:ascii="Times New Roman" w:eastAsia="標楷體" w:hAnsi="Times New Roman" w:cs="Times New Roman"/>
                <w:color w:val="000000"/>
              </w:rPr>
              <w:t>香辛料</w:t>
            </w:r>
            <w:proofErr w:type="gramEnd"/>
          </w:p>
        </w:tc>
        <w:tc>
          <w:tcPr>
            <w:tcW w:w="2268" w:type="dxa"/>
            <w:tcBorders>
              <w:left w:val="single" w:sz="4" w:space="0" w:color="FFFFFF"/>
              <w:bottom w:val="single" w:sz="4" w:space="0" w:color="FFFFFF"/>
              <w:right w:val="single" w:sz="4" w:space="0" w:color="FFFFFF"/>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純</w:t>
            </w:r>
            <w:proofErr w:type="gramStart"/>
            <w:r w:rsidRPr="001A3334">
              <w:rPr>
                <w:rFonts w:ascii="Times New Roman" w:eastAsia="標楷體" w:hAnsi="Times New Roman" w:cs="Times New Roman"/>
              </w:rPr>
              <w:t>米醋</w:t>
            </w:r>
            <w:proofErr w:type="gramEnd"/>
          </w:p>
        </w:tc>
        <w:tc>
          <w:tcPr>
            <w:tcW w:w="1843" w:type="dxa"/>
            <w:tcBorders>
              <w:left w:val="single" w:sz="4" w:space="0" w:color="FFFFFF"/>
              <w:bottom w:val="single" w:sz="4" w:space="0" w:color="FFFFFF"/>
              <w:right w:val="single" w:sz="4" w:space="0" w:color="FFFFFF"/>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10</w:t>
            </w:r>
          </w:p>
        </w:tc>
      </w:tr>
      <w:tr w:rsidR="001A3334" w:rsidRPr="001A3334" w:rsidTr="007D7E20">
        <w:trPr>
          <w:trHeight w:val="344"/>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bottom w:val="single" w:sz="4" w:space="0" w:color="FFFFFF"/>
              <w:right w:val="single" w:sz="4" w:space="0" w:color="FFFFFF"/>
            </w:tcBorders>
          </w:tcPr>
          <w:p w:rsidR="001A3334" w:rsidRPr="001A3334" w:rsidRDefault="001A3334" w:rsidP="00AB366B">
            <w:pPr>
              <w:rPr>
                <w:rFonts w:ascii="Times New Roman" w:eastAsia="標楷體" w:hAnsi="Times New Roman" w:cs="Times New Roman"/>
              </w:rPr>
            </w:pPr>
            <w:r w:rsidRPr="001A3334">
              <w:rPr>
                <w:rFonts w:ascii="Times New Roman" w:eastAsia="標楷體" w:hAnsi="Times New Roman" w:cs="Times New Roman"/>
                <w:color w:val="000000"/>
              </w:rPr>
              <w:t>調味料及</w:t>
            </w:r>
            <w:proofErr w:type="gramStart"/>
            <w:r w:rsidRPr="001A3334">
              <w:rPr>
                <w:rFonts w:ascii="Times New Roman" w:eastAsia="標楷體" w:hAnsi="Times New Roman" w:cs="Times New Roman"/>
                <w:color w:val="000000"/>
              </w:rPr>
              <w:t>香辛料</w:t>
            </w:r>
            <w:proofErr w:type="gramEnd"/>
          </w:p>
        </w:tc>
        <w:tc>
          <w:tcPr>
            <w:tcW w:w="2268" w:type="dxa"/>
            <w:tcBorders>
              <w:top w:val="single" w:sz="4" w:space="0" w:color="FFFFFF"/>
              <w:left w:val="single" w:sz="4" w:space="0" w:color="FFFFFF"/>
              <w:bottom w:val="single" w:sz="4" w:space="0" w:color="FFFFFF"/>
              <w:right w:val="single" w:sz="4" w:space="0" w:color="FFFFFF"/>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鹽</w:t>
            </w:r>
          </w:p>
        </w:tc>
        <w:tc>
          <w:tcPr>
            <w:tcW w:w="1843" w:type="dxa"/>
            <w:tcBorders>
              <w:top w:val="single" w:sz="4" w:space="0" w:color="FFFFFF"/>
              <w:left w:val="single" w:sz="4" w:space="0" w:color="FFFFFF"/>
              <w:bottom w:val="single" w:sz="4" w:space="0" w:color="FFFFFF"/>
              <w:right w:val="single" w:sz="4" w:space="0" w:color="FFFFFF"/>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1.3</w:t>
            </w:r>
          </w:p>
        </w:tc>
      </w:tr>
      <w:tr w:rsidR="001A3334" w:rsidRPr="001A3334" w:rsidTr="007D7E20">
        <w:trPr>
          <w:trHeight w:val="344"/>
        </w:trPr>
        <w:tc>
          <w:tcPr>
            <w:tcW w:w="1668" w:type="dxa"/>
            <w:vMerge/>
            <w:tcBorders>
              <w:left w:val="single" w:sz="4" w:space="0" w:color="FFFFFF" w:themeColor="background1"/>
            </w:tcBorders>
          </w:tcPr>
          <w:p w:rsidR="001A3334" w:rsidRPr="001A3334" w:rsidRDefault="001A3334" w:rsidP="00AB366B">
            <w:pPr>
              <w:rPr>
                <w:rFonts w:ascii="Times New Roman" w:eastAsia="標楷體" w:hAnsi="Times New Roman" w:cs="Times New Roman"/>
              </w:rPr>
            </w:pPr>
          </w:p>
        </w:tc>
        <w:tc>
          <w:tcPr>
            <w:tcW w:w="2126" w:type="dxa"/>
            <w:tcBorders>
              <w:top w:val="single" w:sz="4" w:space="0" w:color="FFFFFF"/>
              <w:right w:val="single" w:sz="4" w:space="0" w:color="FFFFFF"/>
            </w:tcBorders>
          </w:tcPr>
          <w:p w:rsidR="001A3334" w:rsidRPr="001A3334" w:rsidRDefault="001A3334" w:rsidP="00AB366B">
            <w:pPr>
              <w:rPr>
                <w:rFonts w:ascii="Times New Roman" w:eastAsia="標楷體" w:hAnsi="Times New Roman" w:cs="Times New Roman"/>
              </w:rPr>
            </w:pPr>
            <w:r w:rsidRPr="001A3334">
              <w:rPr>
                <w:rFonts w:ascii="Times New Roman" w:eastAsia="標楷體" w:hAnsi="Times New Roman" w:cs="Times New Roman"/>
              </w:rPr>
              <w:t>糖類</w:t>
            </w:r>
          </w:p>
        </w:tc>
        <w:tc>
          <w:tcPr>
            <w:tcW w:w="2268" w:type="dxa"/>
            <w:tcBorders>
              <w:top w:val="single" w:sz="4" w:space="0" w:color="FFFFFF"/>
              <w:left w:val="single" w:sz="4" w:space="0" w:color="FFFFFF"/>
              <w:right w:val="single" w:sz="4" w:space="0" w:color="FFFFFF"/>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砂糖</w:t>
            </w:r>
          </w:p>
        </w:tc>
        <w:tc>
          <w:tcPr>
            <w:tcW w:w="1843" w:type="dxa"/>
            <w:tcBorders>
              <w:top w:val="single" w:sz="4" w:space="0" w:color="FFFFFF"/>
              <w:left w:val="single" w:sz="4" w:space="0" w:color="FFFFFF"/>
              <w:right w:val="single" w:sz="4" w:space="0" w:color="FFFFFF"/>
            </w:tcBorders>
          </w:tcPr>
          <w:p w:rsidR="001A3334" w:rsidRPr="001A3334" w:rsidRDefault="001A3334" w:rsidP="00AB366B">
            <w:pPr>
              <w:jc w:val="center"/>
              <w:rPr>
                <w:rFonts w:ascii="Times New Roman" w:eastAsia="標楷體" w:hAnsi="Times New Roman" w:cs="Times New Roman"/>
              </w:rPr>
            </w:pPr>
            <w:r w:rsidRPr="001A3334">
              <w:rPr>
                <w:rFonts w:ascii="Times New Roman" w:eastAsia="標楷體" w:hAnsi="Times New Roman" w:cs="Times New Roman"/>
              </w:rPr>
              <w:t>2.5</w:t>
            </w:r>
          </w:p>
        </w:tc>
      </w:tr>
    </w:tbl>
    <w:p w:rsidR="00181901" w:rsidRDefault="00181901" w:rsidP="00E82C2A">
      <w:pPr>
        <w:widowControl/>
        <w:spacing w:afterLines="50" w:after="180" w:line="360" w:lineRule="auto"/>
        <w:rPr>
          <w:rFonts w:ascii="標楷體" w:eastAsia="標楷體" w:hAnsi="標楷體"/>
          <w:color w:val="000000"/>
        </w:rPr>
      </w:pPr>
    </w:p>
    <w:p w:rsidR="00E82C2A" w:rsidRDefault="00181901" w:rsidP="00741E0F">
      <w:pPr>
        <w:widowControl/>
        <w:rPr>
          <w:rFonts w:ascii="標楷體" w:eastAsia="標楷體" w:hAnsi="標楷體"/>
          <w:color w:val="000000"/>
        </w:rPr>
      </w:pPr>
      <w:r>
        <w:rPr>
          <w:rFonts w:ascii="標楷體" w:eastAsia="標楷體" w:hAnsi="標楷體"/>
          <w:color w:val="000000"/>
        </w:rPr>
        <w:br w:type="page"/>
      </w:r>
    </w:p>
    <w:tbl>
      <w:tblPr>
        <w:tblStyle w:val="a7"/>
        <w:tblW w:w="0" w:type="auto"/>
        <w:tblInd w:w="108" w:type="dxa"/>
        <w:tblBorders>
          <w:insideH w:val="none" w:sz="0" w:space="0" w:color="auto"/>
          <w:insideV w:val="none" w:sz="0" w:space="0" w:color="auto"/>
        </w:tblBorders>
        <w:tblLayout w:type="fixed"/>
        <w:tblLook w:val="04A0" w:firstRow="1" w:lastRow="0" w:firstColumn="1" w:lastColumn="0" w:noHBand="0" w:noVBand="1"/>
      </w:tblPr>
      <w:tblGrid>
        <w:gridCol w:w="3978"/>
        <w:gridCol w:w="108"/>
        <w:gridCol w:w="3852"/>
      </w:tblGrid>
      <w:tr w:rsidR="00E82C2A" w:rsidTr="00415E40">
        <w:trPr>
          <w:trHeight w:val="457"/>
        </w:trPr>
        <w:tc>
          <w:tcPr>
            <w:tcW w:w="4086" w:type="dxa"/>
            <w:gridSpan w:val="2"/>
          </w:tcPr>
          <w:p w:rsidR="00E82C2A" w:rsidRDefault="00F86D69" w:rsidP="00EB4205">
            <w:pPr>
              <w:widowControl/>
              <w:spacing w:line="360" w:lineRule="auto"/>
              <w:rPr>
                <w:rFonts w:ascii="標楷體" w:eastAsia="標楷體" w:hAnsi="標楷體"/>
                <w:color w:val="000000"/>
              </w:rPr>
            </w:pPr>
            <w:r w:rsidRPr="00716CAE">
              <w:rPr>
                <w:rFonts w:ascii="Times New Roman" w:eastAsia="標楷體" w:hAnsi="Times New Roman" w:cs="Times New Roman"/>
                <w:noProof/>
              </w:rPr>
              <w:lastRenderedPageBreak/>
              <mc:AlternateContent>
                <mc:Choice Requires="wps">
                  <w:drawing>
                    <wp:anchor distT="0" distB="0" distL="114300" distR="114300" simplePos="0" relativeHeight="251812352" behindDoc="0" locked="0" layoutInCell="1" allowOverlap="1" wp14:anchorId="33926E00" wp14:editId="1392C248">
                      <wp:simplePos x="0" y="0"/>
                      <wp:positionH relativeFrom="column">
                        <wp:posOffset>49033</wp:posOffset>
                      </wp:positionH>
                      <wp:positionV relativeFrom="paragraph">
                        <wp:posOffset>2217144</wp:posOffset>
                      </wp:positionV>
                      <wp:extent cx="2226365" cy="373380"/>
                      <wp:effectExtent l="0" t="0" r="2540" b="7620"/>
                      <wp:wrapNone/>
                      <wp:docPr id="118" name="文字方塊 118"/>
                      <wp:cNvGraphicFramePr/>
                      <a:graphic xmlns:a="http://schemas.openxmlformats.org/drawingml/2006/main">
                        <a:graphicData uri="http://schemas.microsoft.com/office/word/2010/wordprocessingShape">
                          <wps:wsp>
                            <wps:cNvSpPr txBox="1"/>
                            <wps:spPr>
                              <a:xfrm>
                                <a:off x="0" y="0"/>
                                <a:ext cx="2226365" cy="37338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D617FC" w:rsidRDefault="00991559" w:rsidP="00F86D69">
                                  <w:pPr>
                                    <w:jc w:val="center"/>
                                    <w:rPr>
                                      <w:rFonts w:ascii="標楷體" w:eastAsia="標楷體" w:hAnsi="標楷體"/>
                                    </w:rPr>
                                  </w:pPr>
                                  <w:proofErr w:type="gramStart"/>
                                  <w:r>
                                    <w:rPr>
                                      <w:rFonts w:ascii="Times New Roman" w:eastAsia="標楷體" w:hAnsi="Times New Roman" w:cs="Times New Roman" w:hint="eastAsia"/>
                                      <w:szCs w:val="24"/>
                                    </w:rPr>
                                    <w:t>去骨白斬</w:t>
                                  </w:r>
                                  <w:proofErr w:type="gramEnd"/>
                                  <w:r>
                                    <w:rPr>
                                      <w:rFonts w:ascii="Times New Roman" w:eastAsia="標楷體" w:hAnsi="Times New Roman" w:cs="Times New Roman" w:hint="eastAsia"/>
                                      <w:szCs w:val="24"/>
                                    </w:rPr>
                                    <w:t>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18" o:spid="_x0000_s1076" type="#_x0000_t202" style="position:absolute;margin-left:3.85pt;margin-top:174.6pt;width:175.3pt;height:29.4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" fillcolor="#ffc" stroked="f" strokeweight=".5pt">
                      <v:textbox>
                        <w:txbxContent>
                          <w:p w:rsidR="00991559" w:rsidRPr="00D617FC" w:rsidRDefault="00991559" w:rsidP="00F86D69">
                            <w:pPr>
                              <w:jc w:val="center"/>
                              <w:rPr>
                                <w:rFonts w:ascii="標楷體" w:eastAsia="標楷體" w:hAnsi="標楷體"/>
                              </w:rPr>
                            </w:pPr>
                            <w:proofErr w:type="gramStart"/>
                            <w:r>
                              <w:rPr>
                                <w:rFonts w:ascii="Times New Roman" w:eastAsia="標楷體" w:hAnsi="Times New Roman" w:cs="Times New Roman" w:hint="eastAsia"/>
                                <w:szCs w:val="24"/>
                              </w:rPr>
                              <w:t>去骨白斬</w:t>
                            </w:r>
                            <w:proofErr w:type="gramEnd"/>
                            <w:r>
                              <w:rPr>
                                <w:rFonts w:ascii="Times New Roman" w:eastAsia="標楷體" w:hAnsi="Times New Roman" w:cs="Times New Roman" w:hint="eastAsia"/>
                                <w:szCs w:val="24"/>
                              </w:rPr>
                              <w:t>雞</w:t>
                            </w:r>
                          </w:p>
                        </w:txbxContent>
                      </v:textbox>
                    </v:shape>
                  </w:pict>
                </mc:Fallback>
              </mc:AlternateContent>
            </w:r>
            <w:r w:rsidR="00EB4205">
              <w:rPr>
                <w:rFonts w:ascii="標楷體" w:eastAsia="標楷體" w:hAnsi="標楷體"/>
                <w:noProof/>
                <w:color w:val="000000"/>
              </w:rPr>
              <w:t xml:space="preserve"> </w:t>
            </w:r>
            <w:r>
              <w:rPr>
                <w:rFonts w:ascii="標楷體" w:eastAsia="標楷體" w:hAnsi="標楷體"/>
                <w:noProof/>
                <w:color w:val="000000"/>
              </w:rPr>
              <w:drawing>
                <wp:inline distT="0" distB="0" distL="0" distR="0" wp14:anchorId="0033F431" wp14:editId="642B9978">
                  <wp:extent cx="2202512" cy="2202512"/>
                  <wp:effectExtent l="0" t="0" r="7620" b="7620"/>
                  <wp:docPr id="125"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2201544" cy="2201544"/>
                          </a:xfrm>
                          <a:prstGeom prst="rect">
                            <a:avLst/>
                          </a:prstGeom>
                          <a:noFill/>
                          <a:ln>
                            <a:noFill/>
                          </a:ln>
                        </pic:spPr>
                      </pic:pic>
                    </a:graphicData>
                  </a:graphic>
                </wp:inline>
              </w:drawing>
            </w:r>
          </w:p>
        </w:tc>
        <w:tc>
          <w:tcPr>
            <w:tcW w:w="3852" w:type="dxa"/>
          </w:tcPr>
          <w:p w:rsidR="00E82C2A" w:rsidRDefault="00D24B93" w:rsidP="00EB4205">
            <w:pPr>
              <w:widowControl/>
              <w:spacing w:line="360" w:lineRule="auto"/>
              <w:rPr>
                <w:rFonts w:ascii="標楷體" w:eastAsia="標楷體" w:hAnsi="標楷體"/>
                <w:color w:val="000000"/>
              </w:rPr>
            </w:pPr>
            <w:r w:rsidRPr="00716CAE">
              <w:rPr>
                <w:rFonts w:ascii="Times New Roman" w:eastAsia="標楷體" w:hAnsi="Times New Roman" w:cs="Times New Roman"/>
                <w:noProof/>
              </w:rPr>
              <mc:AlternateContent>
                <mc:Choice Requires="wps">
                  <w:drawing>
                    <wp:anchor distT="0" distB="0" distL="114300" distR="114300" simplePos="0" relativeHeight="251818496" behindDoc="0" locked="0" layoutInCell="1" allowOverlap="1" wp14:anchorId="77AB8E19" wp14:editId="0B7746D4">
                      <wp:simplePos x="0" y="0"/>
                      <wp:positionH relativeFrom="column">
                        <wp:posOffset>78353</wp:posOffset>
                      </wp:positionH>
                      <wp:positionV relativeFrom="paragraph">
                        <wp:posOffset>2225095</wp:posOffset>
                      </wp:positionV>
                      <wp:extent cx="2170707" cy="373380"/>
                      <wp:effectExtent l="0" t="0" r="1270" b="7620"/>
                      <wp:wrapNone/>
                      <wp:docPr id="122" name="文字方塊 122"/>
                      <wp:cNvGraphicFramePr/>
                      <a:graphic xmlns:a="http://schemas.openxmlformats.org/drawingml/2006/main">
                        <a:graphicData uri="http://schemas.microsoft.com/office/word/2010/wordprocessingShape">
                          <wps:wsp>
                            <wps:cNvSpPr txBox="1"/>
                            <wps:spPr>
                              <a:xfrm>
                                <a:off x="0" y="0"/>
                                <a:ext cx="2170707" cy="37338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D617FC" w:rsidRDefault="00991559" w:rsidP="00F86D69">
                                  <w:pPr>
                                    <w:jc w:val="center"/>
                                    <w:rPr>
                                      <w:rFonts w:ascii="標楷體" w:eastAsia="標楷體" w:hAnsi="標楷體"/>
                                    </w:rPr>
                                  </w:pPr>
                                  <w:r>
                                    <w:rPr>
                                      <w:rFonts w:ascii="Times New Roman" w:eastAsia="標楷體" w:hAnsi="Times New Roman" w:cs="Times New Roman" w:hint="eastAsia"/>
                                      <w:szCs w:val="24"/>
                                    </w:rPr>
                                    <w:t>客家封肉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22" o:spid="_x0000_s1077" type="#_x0000_t202" style="position:absolute;margin-left:6.15pt;margin-top:175.2pt;width:170.9pt;height:29.4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" fillcolor="#ffc" stroked="f" strokeweight=".5pt">
                      <v:textbox>
                        <w:txbxContent>
                          <w:p w:rsidR="00991559" w:rsidRPr="00D617FC" w:rsidRDefault="00991559" w:rsidP="00F86D69">
                            <w:pPr>
                              <w:jc w:val="center"/>
                              <w:rPr>
                                <w:rFonts w:ascii="標楷體" w:eastAsia="標楷體" w:hAnsi="標楷體"/>
                              </w:rPr>
                            </w:pPr>
                            <w:r>
                              <w:rPr>
                                <w:rFonts w:ascii="Times New Roman" w:eastAsia="標楷體" w:hAnsi="Times New Roman" w:cs="Times New Roman" w:hint="eastAsia"/>
                                <w:szCs w:val="24"/>
                              </w:rPr>
                              <w:t>客家封肉</w:t>
                            </w:r>
                          </w:p>
                        </w:txbxContent>
                      </v:textbox>
                    </v:shape>
                  </w:pict>
                </mc:Fallback>
              </mc:AlternateContent>
            </w:r>
            <w:r w:rsidR="00EB4205">
              <w:rPr>
                <w:rFonts w:ascii="標楷體" w:eastAsia="標楷體" w:hAnsi="標楷體"/>
                <w:noProof/>
                <w:color w:val="000000"/>
              </w:rPr>
              <w:t xml:space="preserve"> </w:t>
            </w:r>
            <w:r w:rsidR="00F86D69">
              <w:rPr>
                <w:rFonts w:ascii="標楷體" w:eastAsia="標楷體" w:hAnsi="標楷體"/>
                <w:noProof/>
                <w:color w:val="000000"/>
              </w:rPr>
              <w:drawing>
                <wp:inline distT="0" distB="0" distL="0" distR="0" wp14:anchorId="79E4DC26" wp14:editId="5BDE934A">
                  <wp:extent cx="2170705" cy="2170705"/>
                  <wp:effectExtent l="0" t="0" r="1270" b="1270"/>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71230" cy="2171230"/>
                          </a:xfrm>
                          <a:prstGeom prst="rect">
                            <a:avLst/>
                          </a:prstGeom>
                          <a:noFill/>
                          <a:ln>
                            <a:noFill/>
                          </a:ln>
                        </pic:spPr>
                      </pic:pic>
                    </a:graphicData>
                  </a:graphic>
                </wp:inline>
              </w:drawing>
            </w:r>
          </w:p>
        </w:tc>
      </w:tr>
      <w:tr w:rsidR="00E82C2A" w:rsidTr="00415E40">
        <w:tc>
          <w:tcPr>
            <w:tcW w:w="3978" w:type="dxa"/>
          </w:tcPr>
          <w:p w:rsidR="00E82C2A" w:rsidRDefault="00E82C2A" w:rsidP="000E591B">
            <w:pPr>
              <w:widowControl/>
              <w:spacing w:line="360" w:lineRule="auto"/>
              <w:jc w:val="center"/>
              <w:rPr>
                <w:rFonts w:ascii="標楷體" w:eastAsia="標楷體" w:hAnsi="標楷體"/>
                <w:color w:val="000000"/>
              </w:rPr>
            </w:pPr>
          </w:p>
        </w:tc>
        <w:tc>
          <w:tcPr>
            <w:tcW w:w="3960" w:type="dxa"/>
            <w:gridSpan w:val="2"/>
          </w:tcPr>
          <w:p w:rsidR="00E82C2A" w:rsidRDefault="00E82C2A" w:rsidP="000E591B">
            <w:pPr>
              <w:widowControl/>
              <w:spacing w:line="360" w:lineRule="auto"/>
              <w:jc w:val="center"/>
              <w:rPr>
                <w:rFonts w:ascii="標楷體" w:eastAsia="標楷體" w:hAnsi="標楷體"/>
                <w:color w:val="000000"/>
              </w:rPr>
            </w:pPr>
          </w:p>
        </w:tc>
      </w:tr>
      <w:tr w:rsidR="00415E40" w:rsidTr="00415E40">
        <w:trPr>
          <w:trHeight w:val="8012"/>
        </w:trPr>
        <w:tc>
          <w:tcPr>
            <w:tcW w:w="7938" w:type="dxa"/>
            <w:gridSpan w:val="3"/>
          </w:tcPr>
          <w:p w:rsidR="00415E40" w:rsidRDefault="00415E40" w:rsidP="00D24B93">
            <w:pPr>
              <w:widowControl/>
              <w:spacing w:line="360" w:lineRule="auto"/>
              <w:rPr>
                <w:rFonts w:ascii="標楷體" w:eastAsia="標楷體" w:hAnsi="標楷體"/>
                <w:color w:val="000000"/>
              </w:rPr>
            </w:pPr>
            <w:r w:rsidRPr="00716CAE">
              <w:rPr>
                <w:rFonts w:ascii="Times New Roman" w:eastAsia="標楷體" w:hAnsi="Times New Roman" w:cs="Times New Roman"/>
                <w:noProof/>
              </w:rPr>
              <mc:AlternateContent>
                <mc:Choice Requires="wps">
                  <w:drawing>
                    <wp:anchor distT="0" distB="0" distL="114300" distR="114300" simplePos="0" relativeHeight="251873792" behindDoc="0" locked="0" layoutInCell="1" allowOverlap="1" wp14:anchorId="04C576E5" wp14:editId="266EF015">
                      <wp:simplePos x="0" y="0"/>
                      <wp:positionH relativeFrom="column">
                        <wp:posOffset>2582849</wp:posOffset>
                      </wp:positionH>
                      <wp:positionV relativeFrom="paragraph">
                        <wp:posOffset>2355850</wp:posOffset>
                      </wp:positionV>
                      <wp:extent cx="2249805" cy="373380"/>
                      <wp:effectExtent l="0" t="0" r="0" b="7620"/>
                      <wp:wrapNone/>
                      <wp:docPr id="130" name="文字方塊 130"/>
                      <wp:cNvGraphicFramePr/>
                      <a:graphic xmlns:a="http://schemas.openxmlformats.org/drawingml/2006/main">
                        <a:graphicData uri="http://schemas.microsoft.com/office/word/2010/wordprocessingShape">
                          <wps:wsp>
                            <wps:cNvSpPr txBox="1"/>
                            <wps:spPr>
                              <a:xfrm>
                                <a:off x="0" y="0"/>
                                <a:ext cx="2249805" cy="37338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D617FC" w:rsidRDefault="00991559" w:rsidP="00F86D69">
                                  <w:pPr>
                                    <w:jc w:val="center"/>
                                    <w:rPr>
                                      <w:rFonts w:ascii="標楷體" w:eastAsia="標楷體" w:hAnsi="標楷體"/>
                                    </w:rPr>
                                  </w:pPr>
                                  <w:r>
                                    <w:rPr>
                                      <w:rFonts w:ascii="Times New Roman" w:eastAsia="標楷體" w:hAnsi="Times New Roman" w:cs="Times New Roman" w:hint="eastAsia"/>
                                      <w:szCs w:val="24"/>
                                    </w:rPr>
                                    <w:t>高麗菜封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0" o:spid="_x0000_s1078" type="#_x0000_t202" style="position:absolute;margin-left:203.35pt;margin-top:185.5pt;width:177.15pt;height:29.4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" fillcolor="#ffc" stroked="f" strokeweight=".5pt">
                      <v:textbox>
                        <w:txbxContent>
                          <w:p w:rsidR="00991559" w:rsidRPr="00D617FC" w:rsidRDefault="00991559" w:rsidP="00F86D69">
                            <w:pPr>
                              <w:jc w:val="center"/>
                              <w:rPr>
                                <w:rFonts w:ascii="標楷體" w:eastAsia="標楷體" w:hAnsi="標楷體"/>
                              </w:rPr>
                            </w:pPr>
                            <w:r>
                              <w:rPr>
                                <w:rFonts w:ascii="Times New Roman" w:eastAsia="標楷體" w:hAnsi="Times New Roman" w:cs="Times New Roman" w:hint="eastAsia"/>
                                <w:szCs w:val="24"/>
                              </w:rPr>
                              <w:t>高麗菜封</w:t>
                            </w:r>
                          </w:p>
                        </w:txbxContent>
                      </v:textbox>
                    </v:shape>
                  </w:pict>
                </mc:Fallback>
              </mc:AlternateContent>
            </w:r>
            <w:r>
              <w:rPr>
                <w:rFonts w:ascii="標楷體" w:eastAsia="標楷體" w:hAnsi="標楷體"/>
                <w:noProof/>
                <w:color w:val="000000"/>
              </w:rPr>
              <w:drawing>
                <wp:anchor distT="0" distB="0" distL="114300" distR="114300" simplePos="0" relativeHeight="251879936" behindDoc="1" locked="0" layoutInCell="1" allowOverlap="1" wp14:anchorId="08FD14A6" wp14:editId="700DCE90">
                  <wp:simplePos x="0" y="0"/>
                  <wp:positionH relativeFrom="column">
                    <wp:posOffset>2593340</wp:posOffset>
                  </wp:positionH>
                  <wp:positionV relativeFrom="paragraph">
                    <wp:posOffset>97155</wp:posOffset>
                  </wp:positionV>
                  <wp:extent cx="2249805" cy="2249805"/>
                  <wp:effectExtent l="0" t="0" r="0" b="0"/>
                  <wp:wrapTight wrapText="bothSides">
                    <wp:wrapPolygon edited="0">
                      <wp:start x="0" y="21600"/>
                      <wp:lineTo x="21399" y="21600"/>
                      <wp:lineTo x="21399" y="201"/>
                      <wp:lineTo x="0" y="201"/>
                      <wp:lineTo x="0" y="21600"/>
                    </wp:wrapPolygon>
                  </wp:wrapTight>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2249805" cy="2249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6CAE">
              <w:rPr>
                <w:rFonts w:ascii="Times New Roman" w:eastAsia="標楷體" w:hAnsi="Times New Roman" w:cs="Times New Roman"/>
                <w:noProof/>
              </w:rPr>
              <mc:AlternateContent>
                <mc:Choice Requires="wps">
                  <w:drawing>
                    <wp:anchor distT="0" distB="0" distL="114300" distR="114300" simplePos="0" relativeHeight="251892224" behindDoc="0" locked="0" layoutInCell="1" allowOverlap="1" wp14:anchorId="5CBA553C" wp14:editId="7364C06D">
                      <wp:simplePos x="0" y="0"/>
                      <wp:positionH relativeFrom="column">
                        <wp:posOffset>1464365</wp:posOffset>
                      </wp:positionH>
                      <wp:positionV relativeFrom="paragraph">
                        <wp:posOffset>4727989</wp:posOffset>
                      </wp:positionV>
                      <wp:extent cx="2051437" cy="310101"/>
                      <wp:effectExtent l="0" t="0" r="6350" b="0"/>
                      <wp:wrapNone/>
                      <wp:docPr id="131" name="文字方塊 131"/>
                      <wp:cNvGraphicFramePr/>
                      <a:graphic xmlns:a="http://schemas.openxmlformats.org/drawingml/2006/main">
                        <a:graphicData uri="http://schemas.microsoft.com/office/word/2010/wordprocessingShape">
                          <wps:wsp>
                            <wps:cNvSpPr txBox="1"/>
                            <wps:spPr>
                              <a:xfrm>
                                <a:off x="0" y="0"/>
                                <a:ext cx="2051437" cy="310101"/>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D617FC" w:rsidRDefault="00991559" w:rsidP="00693F95">
                                  <w:pPr>
                                    <w:jc w:val="center"/>
                                    <w:rPr>
                                      <w:rFonts w:ascii="標楷體" w:eastAsia="標楷體" w:hAnsi="標楷體"/>
                                    </w:rPr>
                                  </w:pPr>
                                  <w:r>
                                    <w:rPr>
                                      <w:rFonts w:ascii="Times New Roman" w:eastAsia="標楷體" w:hAnsi="Times New Roman" w:cs="Times New Roman" w:hint="eastAsia"/>
                                      <w:szCs w:val="24"/>
                                    </w:rPr>
                                    <w:t>薑絲大腸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1" o:spid="_x0000_s1079" type="#_x0000_t202" style="position:absolute;margin-left:115.3pt;margin-top:372.3pt;width:161.55pt;height:24.4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" fillcolor="#ffc" stroked="f" strokeweight=".5pt">
                      <v:textbox>
                        <w:txbxContent>
                          <w:p w:rsidR="00991559" w:rsidRPr="00D617FC" w:rsidRDefault="00991559" w:rsidP="00693F95">
                            <w:pPr>
                              <w:jc w:val="center"/>
                              <w:rPr>
                                <w:rFonts w:ascii="標楷體" w:eastAsia="標楷體" w:hAnsi="標楷體"/>
                              </w:rPr>
                            </w:pPr>
                            <w:r>
                              <w:rPr>
                                <w:rFonts w:ascii="Times New Roman" w:eastAsia="標楷體" w:hAnsi="Times New Roman" w:cs="Times New Roman" w:hint="eastAsia"/>
                                <w:szCs w:val="24"/>
                              </w:rPr>
                              <w:t>薑絲大腸</w:t>
                            </w:r>
                          </w:p>
                        </w:txbxContent>
                      </v:textbox>
                    </v:shape>
                  </w:pict>
                </mc:Fallback>
              </mc:AlternateContent>
            </w:r>
            <w:r w:rsidRPr="00716CAE">
              <w:rPr>
                <w:rFonts w:ascii="Times New Roman" w:eastAsia="標楷體" w:hAnsi="Times New Roman" w:cs="Times New Roman"/>
                <w:noProof/>
              </w:rPr>
              <mc:AlternateContent>
                <mc:Choice Requires="wps">
                  <w:drawing>
                    <wp:anchor distT="0" distB="0" distL="114300" distR="114300" simplePos="0" relativeHeight="251867648" behindDoc="0" locked="0" layoutInCell="1" allowOverlap="1" wp14:anchorId="7B37096F" wp14:editId="0971E07D">
                      <wp:simplePos x="0" y="0"/>
                      <wp:positionH relativeFrom="column">
                        <wp:posOffset>72887</wp:posOffset>
                      </wp:positionH>
                      <wp:positionV relativeFrom="paragraph">
                        <wp:posOffset>2347347</wp:posOffset>
                      </wp:positionV>
                      <wp:extent cx="2289976" cy="373380"/>
                      <wp:effectExtent l="0" t="0" r="0" b="7620"/>
                      <wp:wrapNone/>
                      <wp:docPr id="123" name="文字方塊 123"/>
                      <wp:cNvGraphicFramePr/>
                      <a:graphic xmlns:a="http://schemas.openxmlformats.org/drawingml/2006/main">
                        <a:graphicData uri="http://schemas.microsoft.com/office/word/2010/wordprocessingShape">
                          <wps:wsp>
                            <wps:cNvSpPr txBox="1"/>
                            <wps:spPr>
                              <a:xfrm>
                                <a:off x="0" y="0"/>
                                <a:ext cx="2289976" cy="37338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D617FC" w:rsidRDefault="00991559" w:rsidP="00F86D69">
                                  <w:pPr>
                                    <w:jc w:val="center"/>
                                    <w:rPr>
                                      <w:rFonts w:ascii="標楷體" w:eastAsia="標楷體" w:hAnsi="標楷體"/>
                                    </w:rPr>
                                  </w:pPr>
                                  <w:r>
                                    <w:rPr>
                                      <w:rFonts w:ascii="Times New Roman" w:eastAsia="標楷體" w:hAnsi="Times New Roman" w:cs="Times New Roman" w:hint="eastAsia"/>
                                      <w:szCs w:val="24"/>
                                    </w:rPr>
                                    <w:t>宮保蝦仁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23" o:spid="_x0000_s1080" type="#_x0000_t202" style="position:absolute;margin-left:5.75pt;margin-top:184.85pt;width:180.3pt;height:29.4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" fillcolor="#ffc" stroked="f" strokeweight=".5pt">
                      <v:textbox>
                        <w:txbxContent>
                          <w:p w:rsidR="00991559" w:rsidRPr="00D617FC" w:rsidRDefault="00991559" w:rsidP="00F86D69">
                            <w:pPr>
                              <w:jc w:val="center"/>
                              <w:rPr>
                                <w:rFonts w:ascii="標楷體" w:eastAsia="標楷體" w:hAnsi="標楷體"/>
                              </w:rPr>
                            </w:pPr>
                            <w:r>
                              <w:rPr>
                                <w:rFonts w:ascii="Times New Roman" w:eastAsia="標楷體" w:hAnsi="Times New Roman" w:cs="Times New Roman" w:hint="eastAsia"/>
                                <w:szCs w:val="24"/>
                              </w:rPr>
                              <w:t>宮保蝦仁</w:t>
                            </w:r>
                          </w:p>
                        </w:txbxContent>
                      </v:textbox>
                    </v:shape>
                  </w:pict>
                </mc:Fallback>
              </mc:AlternateContent>
            </w:r>
            <w:r>
              <w:rPr>
                <w:rFonts w:ascii="標楷體" w:eastAsia="標楷體" w:hAnsi="標楷體"/>
                <w:noProof/>
                <w:color w:val="000000"/>
              </w:rPr>
              <w:t xml:space="preserve"> </w:t>
            </w:r>
            <w:r>
              <w:rPr>
                <w:rFonts w:ascii="標楷體" w:eastAsia="標楷體" w:hAnsi="標楷體"/>
                <w:noProof/>
                <w:color w:val="000000"/>
              </w:rPr>
              <w:drawing>
                <wp:inline distT="0" distB="0" distL="0" distR="0" wp14:anchorId="70BDC3F2" wp14:editId="3B12FF05">
                  <wp:extent cx="2289975" cy="2289975"/>
                  <wp:effectExtent l="0" t="0" r="0" b="0"/>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2287519" cy="2287519"/>
                          </a:xfrm>
                          <a:prstGeom prst="rect">
                            <a:avLst/>
                          </a:prstGeom>
                          <a:noFill/>
                          <a:ln>
                            <a:noFill/>
                          </a:ln>
                        </pic:spPr>
                      </pic:pic>
                    </a:graphicData>
                  </a:graphic>
                </wp:inline>
              </w:drawing>
            </w:r>
          </w:p>
          <w:p w:rsidR="00415E40" w:rsidRDefault="00415E40" w:rsidP="00D24B93">
            <w:pPr>
              <w:widowControl/>
              <w:spacing w:line="360" w:lineRule="auto"/>
              <w:rPr>
                <w:rFonts w:ascii="標楷體" w:eastAsia="標楷體" w:hAnsi="標楷體"/>
                <w:noProof/>
                <w:color w:val="000000"/>
              </w:rPr>
            </w:pPr>
            <w:r>
              <w:rPr>
                <w:rFonts w:ascii="Times New Roman" w:eastAsia="標楷體" w:hAnsi="Times New Roman" w:cs="Times New Roman" w:hint="eastAsia"/>
                <w:noProof/>
                <w:szCs w:val="24"/>
              </w:rPr>
              <w:drawing>
                <wp:anchor distT="0" distB="0" distL="114300" distR="114300" simplePos="0" relativeHeight="251886080" behindDoc="1" locked="0" layoutInCell="1" allowOverlap="1" wp14:anchorId="62CE3011" wp14:editId="1B16E06F">
                  <wp:simplePos x="0" y="0"/>
                  <wp:positionH relativeFrom="column">
                    <wp:posOffset>1463675</wp:posOffset>
                  </wp:positionH>
                  <wp:positionV relativeFrom="paragraph">
                    <wp:posOffset>224155</wp:posOffset>
                  </wp:positionV>
                  <wp:extent cx="2051050" cy="2051050"/>
                  <wp:effectExtent l="0" t="0" r="6350" b="6350"/>
                  <wp:wrapTight wrapText="bothSides">
                    <wp:wrapPolygon edited="0">
                      <wp:start x="0" y="21600"/>
                      <wp:lineTo x="21466" y="21600"/>
                      <wp:lineTo x="21466" y="134"/>
                      <wp:lineTo x="0" y="134"/>
                      <wp:lineTo x="0" y="21600"/>
                    </wp:wrapPolygon>
                  </wp:wrapTight>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2051050"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color w:val="000000"/>
              </w:rPr>
              <w:t xml:space="preserve"> </w:t>
            </w:r>
          </w:p>
        </w:tc>
      </w:tr>
    </w:tbl>
    <w:p w:rsidR="001A3334" w:rsidRPr="00481341" w:rsidRDefault="00415E40" w:rsidP="00481341">
      <w:pPr>
        <w:ind w:firstLine="480"/>
      </w:pPr>
      <w:r>
        <w:rPr>
          <w:noProof/>
        </w:rPr>
        <mc:AlternateContent>
          <mc:Choice Requires="wps">
            <w:drawing>
              <wp:anchor distT="0" distB="0" distL="114300" distR="114300" simplePos="0" relativeHeight="251898368" behindDoc="0" locked="0" layoutInCell="1" allowOverlap="1" wp14:anchorId="57ACB726" wp14:editId="17FB08D2">
                <wp:simplePos x="0" y="0"/>
                <wp:positionH relativeFrom="column">
                  <wp:posOffset>1111443</wp:posOffset>
                </wp:positionH>
                <wp:positionV relativeFrom="paragraph">
                  <wp:posOffset>15074</wp:posOffset>
                </wp:positionV>
                <wp:extent cx="2798859" cy="333955"/>
                <wp:effectExtent l="0" t="0" r="1905" b="9525"/>
                <wp:wrapNone/>
                <wp:docPr id="143" name="文字方塊 143"/>
                <wp:cNvGraphicFramePr/>
                <a:graphic xmlns:a="http://schemas.openxmlformats.org/drawingml/2006/main">
                  <a:graphicData uri="http://schemas.microsoft.com/office/word/2010/wordprocessingShape">
                    <wps:wsp>
                      <wps:cNvSpPr txBox="1"/>
                      <wps:spPr>
                        <a:xfrm>
                          <a:off x="0" y="0"/>
                          <a:ext cx="2798859" cy="333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E82C2A" w:rsidRDefault="00991559" w:rsidP="00EE5185">
                            <w:pPr>
                              <w:pStyle w:val="ad"/>
                              <w:spacing w:line="240" w:lineRule="auto"/>
                              <w:rPr>
                                <w:rFonts w:ascii="標楷體" w:hAnsi="標楷體"/>
                              </w:rPr>
                            </w:pPr>
                            <w:bookmarkStart w:id="143" w:name="_Toc499301830"/>
                            <w:bookmarkStart w:id="144" w:name="_Toc499380793"/>
                            <w:r>
                              <w:rPr>
                                <w:rFonts w:hint="eastAsia"/>
                              </w:rPr>
                              <w:t>圖</w:t>
                            </w:r>
                            <w:r>
                              <w:rPr>
                                <w:rFonts w:hint="eastAsia"/>
                              </w:rPr>
                              <w:t>14</w:t>
                            </w:r>
                            <w:r w:rsidRPr="00605B7B">
                              <w:t xml:space="preserve"> </w:t>
                            </w:r>
                            <w:r w:rsidRPr="00605B7B">
                              <w:t>餐廳</w:t>
                            </w:r>
                            <w:r w:rsidRPr="00605B7B">
                              <w:t>C</w:t>
                            </w:r>
                            <w:r w:rsidRPr="00605B7B">
                              <w:t>客家料理內</w:t>
                            </w:r>
                            <w:r>
                              <w:rPr>
                                <w:rFonts w:ascii="標楷體" w:hAnsi="標楷體" w:hint="eastAsia"/>
                              </w:rPr>
                              <w:t>容圖</w:t>
                            </w:r>
                            <w:bookmarkEnd w:id="143"/>
                            <w:bookmarkEnd w:id="144"/>
                          </w:p>
                          <w:p w:rsidR="00991559" w:rsidRPr="00415E40" w:rsidRDefault="00991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143" o:spid="_x0000_s1081" type="#_x0000_t202" style="position:absolute;left:0;text-align:left;margin-left:87.5pt;margin-top:1.2pt;width:220.4pt;height:26.3pt;z-index:25189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" fillcolor="white [3201]" stroked="f" strokeweight=".5pt">
                <v:textbox>
                  <w:txbxContent>
                    <w:p w:rsidR="00991559" w:rsidRPr="00E82C2A" w:rsidRDefault="00991559" w:rsidP="00EE5185">
                      <w:pPr>
                        <w:pStyle w:val="ad"/>
                        <w:spacing w:line="240" w:lineRule="auto"/>
                        <w:rPr>
                          <w:rFonts w:ascii="標楷體" w:hAnsi="標楷體"/>
                        </w:rPr>
                      </w:pPr>
                      <w:bookmarkStart w:id="145" w:name="_Toc499301830"/>
                      <w:bookmarkStart w:id="146" w:name="_Toc499380793"/>
                      <w:r>
                        <w:rPr>
                          <w:rFonts w:hint="eastAsia"/>
                        </w:rPr>
                        <w:t>圖</w:t>
                      </w:r>
                      <w:r>
                        <w:rPr>
                          <w:rFonts w:hint="eastAsia"/>
                        </w:rPr>
                        <w:t>14</w:t>
                      </w:r>
                      <w:r w:rsidRPr="00605B7B">
                        <w:t xml:space="preserve"> </w:t>
                      </w:r>
                      <w:r w:rsidRPr="00605B7B">
                        <w:t>餐廳</w:t>
                      </w:r>
                      <w:r w:rsidRPr="00605B7B">
                        <w:t>C</w:t>
                      </w:r>
                      <w:r w:rsidRPr="00605B7B">
                        <w:t>客家料理內</w:t>
                      </w:r>
                      <w:r>
                        <w:rPr>
                          <w:rFonts w:ascii="標楷體" w:hAnsi="標楷體" w:hint="eastAsia"/>
                        </w:rPr>
                        <w:t>容圖</w:t>
                      </w:r>
                      <w:bookmarkEnd w:id="145"/>
                      <w:bookmarkEnd w:id="146"/>
                    </w:p>
                    <w:p w:rsidR="00991559" w:rsidRPr="00415E40" w:rsidRDefault="00991559"/>
                  </w:txbxContent>
                </v:textbox>
              </v:shape>
            </w:pict>
          </mc:Fallback>
        </mc:AlternateContent>
      </w:r>
      <w:r w:rsidR="00F86D69">
        <w:br w:type="page"/>
      </w:r>
      <w:r w:rsidR="001A3334">
        <w:rPr>
          <w:rFonts w:ascii="Times New Roman" w:eastAsia="標楷體" w:hAnsi="Times New Roman" w:cs="Times New Roman" w:hint="eastAsia"/>
          <w:szCs w:val="24"/>
        </w:rPr>
        <w:lastRenderedPageBreak/>
        <w:t>餐廳</w:t>
      </w:r>
      <w:r w:rsidR="001A3334">
        <w:rPr>
          <w:rFonts w:ascii="Times New Roman" w:eastAsia="標楷體" w:hAnsi="Times New Roman" w:cs="Times New Roman" w:hint="eastAsia"/>
          <w:szCs w:val="24"/>
        </w:rPr>
        <w:t>D</w:t>
      </w:r>
      <w:r w:rsidR="001A3334">
        <w:rPr>
          <w:rFonts w:ascii="Times New Roman" w:eastAsia="標楷體" w:hAnsi="Times New Roman" w:cs="Times New Roman" w:hint="eastAsia"/>
          <w:szCs w:val="24"/>
        </w:rPr>
        <w:t>，餐廳</w:t>
      </w:r>
      <w:r w:rsidR="001A3334">
        <w:rPr>
          <w:rFonts w:ascii="Times New Roman" w:eastAsia="標楷體" w:hAnsi="Times New Roman" w:cs="Times New Roman"/>
          <w:szCs w:val="24"/>
        </w:rPr>
        <w:t>D</w:t>
      </w:r>
      <w:r w:rsidR="001A3334">
        <w:rPr>
          <w:rFonts w:ascii="Times New Roman" w:eastAsia="標楷體" w:hAnsi="Times New Roman" w:cs="Times New Roman" w:hint="eastAsia"/>
          <w:szCs w:val="24"/>
        </w:rPr>
        <w:t>五道菜，菜色分別為：白斬雞、梅干扣肉、</w:t>
      </w:r>
      <w:proofErr w:type="gramStart"/>
      <w:r w:rsidR="001A3334">
        <w:rPr>
          <w:rFonts w:ascii="Times New Roman" w:eastAsia="標楷體" w:hAnsi="Times New Roman" w:cs="Times New Roman" w:hint="eastAsia"/>
          <w:szCs w:val="24"/>
        </w:rPr>
        <w:t>菜脯蛋</w:t>
      </w:r>
      <w:proofErr w:type="gramEnd"/>
      <w:r w:rsidR="001A3334">
        <w:rPr>
          <w:rFonts w:ascii="Times New Roman" w:eastAsia="標楷體" w:hAnsi="Times New Roman" w:cs="Times New Roman" w:hint="eastAsia"/>
          <w:szCs w:val="24"/>
        </w:rPr>
        <w:t>、炒過</w:t>
      </w:r>
      <w:proofErr w:type="gramStart"/>
      <w:r w:rsidR="001A3334">
        <w:rPr>
          <w:rFonts w:ascii="Times New Roman" w:eastAsia="標楷體" w:hAnsi="Times New Roman" w:cs="Times New Roman" w:hint="eastAsia"/>
          <w:szCs w:val="24"/>
        </w:rPr>
        <w:t>貓及燜筍</w:t>
      </w:r>
      <w:proofErr w:type="gramEnd"/>
      <w:r w:rsidR="001A3334">
        <w:rPr>
          <w:rFonts w:ascii="Times New Roman" w:eastAsia="標楷體" w:hAnsi="Times New Roman" w:cs="Times New Roman" w:hint="eastAsia"/>
          <w:szCs w:val="24"/>
        </w:rPr>
        <w:t>。白斬雞內容物為白斬雞、</w:t>
      </w:r>
      <w:proofErr w:type="gramStart"/>
      <w:r w:rsidR="001A3334" w:rsidRPr="005E1881">
        <w:rPr>
          <w:rFonts w:ascii="標楷體" w:eastAsia="標楷體" w:hAnsi="標楷體" w:hint="eastAsia"/>
          <w:color w:val="000000"/>
        </w:rPr>
        <w:t>桔醬</w:t>
      </w:r>
      <w:proofErr w:type="gramEnd"/>
      <w:r w:rsidR="001A3334">
        <w:rPr>
          <w:rFonts w:ascii="標楷體" w:eastAsia="標楷體" w:hAnsi="標楷體" w:hint="eastAsia"/>
          <w:color w:val="000000"/>
        </w:rPr>
        <w:t>、大豆沙拉油、鹽。</w:t>
      </w:r>
      <w:r w:rsidR="001A3334">
        <w:rPr>
          <w:rFonts w:ascii="Times New Roman" w:eastAsia="標楷體" w:hAnsi="Times New Roman" w:cs="Times New Roman" w:hint="eastAsia"/>
          <w:szCs w:val="24"/>
        </w:rPr>
        <w:t>梅干扣肉內容物為豬</w:t>
      </w:r>
      <w:r w:rsidR="001A3334">
        <w:rPr>
          <w:rFonts w:ascii="標楷體" w:eastAsia="標楷體" w:hAnsi="標楷體" w:hint="eastAsia"/>
          <w:color w:val="000000"/>
        </w:rPr>
        <w:t>五花肉、梅乾菜、大豆沙拉油及醬油。</w:t>
      </w:r>
      <w:proofErr w:type="gramStart"/>
      <w:r w:rsidR="001A3334">
        <w:rPr>
          <w:rFonts w:ascii="Times New Roman" w:eastAsia="標楷體" w:hAnsi="Times New Roman" w:cs="Times New Roman" w:hint="eastAsia"/>
          <w:szCs w:val="24"/>
        </w:rPr>
        <w:t>菜脯蛋內容</w:t>
      </w:r>
      <w:proofErr w:type="gramEnd"/>
      <w:r w:rsidR="001A3334">
        <w:rPr>
          <w:rFonts w:ascii="Times New Roman" w:eastAsia="標楷體" w:hAnsi="Times New Roman" w:cs="Times New Roman" w:hint="eastAsia"/>
          <w:szCs w:val="24"/>
        </w:rPr>
        <w:t>物為雞蛋、蘿蔔乾、青蔥及大豆沙拉油</w:t>
      </w:r>
      <w:r w:rsidR="001A3334">
        <w:rPr>
          <w:rFonts w:ascii="標楷體" w:eastAsia="標楷體" w:hAnsi="標楷體" w:hint="eastAsia"/>
        </w:rPr>
        <w:t>。炒</w:t>
      </w:r>
      <w:r w:rsidR="001A3334">
        <w:rPr>
          <w:rFonts w:ascii="Times New Roman" w:eastAsia="標楷體" w:hAnsi="Times New Roman" w:cs="Times New Roman" w:hint="eastAsia"/>
          <w:szCs w:val="24"/>
        </w:rPr>
        <w:t>過貓內容物為過貓菜、雞蛋、</w:t>
      </w:r>
      <w:proofErr w:type="gramStart"/>
      <w:r w:rsidR="001A3334">
        <w:rPr>
          <w:rFonts w:ascii="Times New Roman" w:eastAsia="標楷體" w:hAnsi="Times New Roman" w:cs="Times New Roman" w:hint="eastAsia"/>
          <w:szCs w:val="24"/>
        </w:rPr>
        <w:t>油蔥酥</w:t>
      </w:r>
      <w:proofErr w:type="gramEnd"/>
      <w:r w:rsidR="001A3334">
        <w:rPr>
          <w:rFonts w:ascii="Times New Roman" w:eastAsia="標楷體" w:hAnsi="Times New Roman" w:cs="Times New Roman" w:hint="eastAsia"/>
          <w:szCs w:val="24"/>
        </w:rPr>
        <w:t>、鹽及大豆沙拉油。</w:t>
      </w:r>
      <w:proofErr w:type="gramStart"/>
      <w:r w:rsidR="001A3334">
        <w:rPr>
          <w:rFonts w:ascii="Times New Roman" w:eastAsia="標楷體" w:hAnsi="Times New Roman" w:cs="Times New Roman" w:hint="eastAsia"/>
          <w:szCs w:val="24"/>
        </w:rPr>
        <w:t>燜筍內容</w:t>
      </w:r>
      <w:proofErr w:type="gramEnd"/>
      <w:r w:rsidR="001A3334">
        <w:rPr>
          <w:rFonts w:ascii="Times New Roman" w:eastAsia="標楷體" w:hAnsi="Times New Roman" w:cs="Times New Roman" w:hint="eastAsia"/>
          <w:szCs w:val="24"/>
        </w:rPr>
        <w:t>物為竹筍、鹽及大豆沙拉油。</w:t>
      </w:r>
      <w:r w:rsidR="00605B7B">
        <w:rPr>
          <w:rFonts w:ascii="標楷體" w:eastAsia="標楷體" w:hAnsi="標楷體" w:hint="eastAsia"/>
          <w:color w:val="000000"/>
        </w:rPr>
        <w:t>每道菜之詳細</w:t>
      </w:r>
      <w:r w:rsidR="00605B7B" w:rsidRPr="00605B7B">
        <w:rPr>
          <w:rFonts w:ascii="Times New Roman" w:eastAsia="標楷體" w:hAnsi="Times New Roman" w:cs="Times New Roman"/>
          <w:color w:val="000000"/>
        </w:rPr>
        <w:t>內容如表</w:t>
      </w:r>
      <w:r w:rsidR="00BC707B">
        <w:rPr>
          <w:rFonts w:ascii="Times New Roman" w:eastAsia="標楷體" w:hAnsi="Times New Roman" w:cs="Times New Roman" w:hint="eastAsia"/>
          <w:color w:val="000000"/>
        </w:rPr>
        <w:t>7</w:t>
      </w:r>
      <w:r w:rsidR="00BC707B">
        <w:rPr>
          <w:rFonts w:ascii="Times New Roman" w:eastAsia="標楷體" w:hAnsi="Times New Roman" w:cs="Times New Roman"/>
          <w:color w:val="000000"/>
        </w:rPr>
        <w:t>及</w:t>
      </w:r>
      <w:r w:rsidR="00BC707B">
        <w:rPr>
          <w:rFonts w:ascii="Times New Roman" w:eastAsia="標楷體" w:hAnsi="Times New Roman" w:cs="Times New Roman" w:hint="eastAsia"/>
          <w:color w:val="000000"/>
        </w:rPr>
        <w:t>圖</w:t>
      </w:r>
      <w:r w:rsidR="00BC707B">
        <w:rPr>
          <w:rFonts w:ascii="Times New Roman" w:eastAsia="標楷體" w:hAnsi="Times New Roman" w:cs="Times New Roman" w:hint="eastAsia"/>
          <w:color w:val="000000"/>
        </w:rPr>
        <w:t>1</w:t>
      </w:r>
      <w:r w:rsidR="001A3261">
        <w:rPr>
          <w:rFonts w:ascii="Times New Roman" w:eastAsia="標楷體" w:hAnsi="Times New Roman" w:cs="Times New Roman" w:hint="eastAsia"/>
          <w:color w:val="000000"/>
        </w:rPr>
        <w:t>5</w:t>
      </w:r>
      <w:r w:rsidR="001A3334" w:rsidRPr="00605B7B">
        <w:rPr>
          <w:rFonts w:ascii="Times New Roman" w:eastAsia="標楷體" w:hAnsi="Times New Roman" w:cs="Times New Roman"/>
          <w:color w:val="000000"/>
        </w:rPr>
        <w:t>所示。</w:t>
      </w:r>
    </w:p>
    <w:p w:rsidR="00E82C2A" w:rsidRPr="00E82C2A" w:rsidRDefault="00605B7B" w:rsidP="00A939A0">
      <w:pPr>
        <w:pStyle w:val="af1"/>
        <w:rPr>
          <w:rFonts w:ascii="標楷體" w:hAnsi="標楷體"/>
          <w:color w:val="000000"/>
        </w:rPr>
      </w:pPr>
      <w:bookmarkStart w:id="147" w:name="_Toc499301786"/>
      <w:bookmarkStart w:id="148" w:name="_Toc499302344"/>
      <w:bookmarkStart w:id="149" w:name="_Toc499379020"/>
      <w:bookmarkStart w:id="150" w:name="_Toc499380467"/>
      <w:bookmarkStart w:id="151" w:name="_Toc499380691"/>
      <w:r w:rsidRPr="00605B7B">
        <w:rPr>
          <w:color w:val="000000"/>
        </w:rPr>
        <w:t>表</w:t>
      </w:r>
      <w:r w:rsidR="00BC707B">
        <w:rPr>
          <w:rFonts w:hint="eastAsia"/>
          <w:color w:val="000000"/>
        </w:rPr>
        <w:t>7</w:t>
      </w:r>
      <w:r w:rsidRPr="00605B7B">
        <w:rPr>
          <w:color w:val="000000"/>
        </w:rPr>
        <w:t xml:space="preserve"> </w:t>
      </w:r>
      <w:r w:rsidR="00E82C2A" w:rsidRPr="00605B7B">
        <w:t>餐</w:t>
      </w:r>
      <w:r w:rsidR="00E82C2A">
        <w:rPr>
          <w:rFonts w:hint="eastAsia"/>
        </w:rPr>
        <w:t>廳</w:t>
      </w:r>
      <w:r w:rsidR="00E82C2A">
        <w:t>D</w:t>
      </w:r>
      <w:r w:rsidR="00E82C2A">
        <w:rPr>
          <w:rFonts w:hint="eastAsia"/>
        </w:rPr>
        <w:t>料理及其內容</w:t>
      </w:r>
      <w:bookmarkEnd w:id="147"/>
      <w:bookmarkEnd w:id="148"/>
      <w:bookmarkEnd w:id="149"/>
      <w:bookmarkEnd w:id="150"/>
      <w:bookmarkEnd w:id="151"/>
    </w:p>
    <w:tbl>
      <w:tblPr>
        <w:tblStyle w:val="a7"/>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2126"/>
        <w:gridCol w:w="2268"/>
        <w:gridCol w:w="1843"/>
      </w:tblGrid>
      <w:tr w:rsidR="001A3334" w:rsidRPr="007D7E20" w:rsidTr="007D7E20">
        <w:trPr>
          <w:trHeight w:val="381"/>
        </w:trPr>
        <w:tc>
          <w:tcPr>
            <w:tcW w:w="1668" w:type="dxa"/>
            <w:tcBorders>
              <w:left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b/>
                <w:szCs w:val="24"/>
              </w:rPr>
            </w:pPr>
            <w:r w:rsidRPr="007D7E20">
              <w:rPr>
                <w:rFonts w:ascii="Times New Roman" w:eastAsia="標楷體" w:hAnsi="Times New Roman" w:cs="Times New Roman"/>
                <w:szCs w:val="24"/>
              </w:rPr>
              <w:t>餐廳</w:t>
            </w:r>
            <w:r w:rsidRPr="007D7E20">
              <w:rPr>
                <w:rFonts w:ascii="Times New Roman" w:eastAsia="標楷體" w:hAnsi="Times New Roman" w:cs="Times New Roman"/>
                <w:szCs w:val="24"/>
              </w:rPr>
              <w:t>D</w:t>
            </w:r>
          </w:p>
        </w:tc>
        <w:tc>
          <w:tcPr>
            <w:tcW w:w="2126" w:type="dxa"/>
            <w:tcBorders>
              <w:left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分類</w:t>
            </w:r>
          </w:p>
        </w:tc>
        <w:tc>
          <w:tcPr>
            <w:tcW w:w="2268" w:type="dxa"/>
            <w:tcBorders>
              <w:left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b/>
                <w:szCs w:val="24"/>
              </w:rPr>
            </w:pPr>
            <w:r w:rsidRPr="007D7E20">
              <w:rPr>
                <w:rFonts w:ascii="Times New Roman" w:eastAsia="標楷體" w:hAnsi="Times New Roman" w:cs="Times New Roman"/>
                <w:b/>
                <w:szCs w:val="24"/>
              </w:rPr>
              <w:t>材料</w:t>
            </w:r>
          </w:p>
        </w:tc>
        <w:tc>
          <w:tcPr>
            <w:tcW w:w="1843" w:type="dxa"/>
            <w:tcBorders>
              <w:left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b/>
                <w:szCs w:val="24"/>
              </w:rPr>
            </w:pPr>
            <w:r w:rsidRPr="007D7E20">
              <w:rPr>
                <w:rFonts w:ascii="Times New Roman" w:eastAsia="標楷體" w:hAnsi="Times New Roman" w:cs="Times New Roman"/>
                <w:b/>
                <w:szCs w:val="24"/>
              </w:rPr>
              <w:t>重量</w:t>
            </w:r>
            <w:r w:rsidRPr="007D7E20">
              <w:rPr>
                <w:rFonts w:ascii="Times New Roman" w:eastAsia="標楷體" w:hAnsi="Times New Roman" w:cs="Times New Roman"/>
                <w:b/>
                <w:szCs w:val="24"/>
              </w:rPr>
              <w:t xml:space="preserve">  g</w:t>
            </w:r>
          </w:p>
        </w:tc>
      </w:tr>
      <w:tr w:rsidR="001A3334" w:rsidRPr="007D7E20" w:rsidTr="007D7E20">
        <w:trPr>
          <w:trHeight w:val="245"/>
        </w:trPr>
        <w:tc>
          <w:tcPr>
            <w:tcW w:w="1668" w:type="dxa"/>
            <w:vMerge w:val="restart"/>
            <w:tcBorders>
              <w:left w:val="single" w:sz="4" w:space="0" w:color="FFFFFF" w:themeColor="background1"/>
            </w:tcBorders>
          </w:tcPr>
          <w:p w:rsidR="001A3334" w:rsidRPr="007D7E20" w:rsidRDefault="001A3334" w:rsidP="00AB366B">
            <w:pPr>
              <w:rPr>
                <w:rFonts w:ascii="Times New Roman" w:eastAsia="標楷體" w:hAnsi="Times New Roman" w:cs="Times New Roman"/>
                <w:b/>
                <w:szCs w:val="24"/>
              </w:rPr>
            </w:pPr>
            <w:r w:rsidRPr="007D7E20">
              <w:rPr>
                <w:rFonts w:ascii="Times New Roman" w:eastAsia="標楷體" w:hAnsi="Times New Roman" w:cs="Times New Roman"/>
                <w:b/>
                <w:szCs w:val="24"/>
              </w:rPr>
              <w:t>白斬雞</w:t>
            </w:r>
          </w:p>
        </w:tc>
        <w:tc>
          <w:tcPr>
            <w:tcW w:w="2126" w:type="dxa"/>
            <w:tcBorders>
              <w:bottom w:val="single" w:sz="4" w:space="0" w:color="FFFFFF" w:themeColor="background1"/>
              <w:right w:val="single" w:sz="4" w:space="0" w:color="FFFFFF" w:themeColor="background1"/>
            </w:tcBorders>
          </w:tcPr>
          <w:p w:rsidR="001A3334" w:rsidRPr="007D7E20" w:rsidRDefault="001A3334" w:rsidP="00AB366B">
            <w:pPr>
              <w:rPr>
                <w:rFonts w:ascii="Times New Roman" w:eastAsia="標楷體" w:hAnsi="Times New Roman" w:cs="Times New Roman"/>
                <w:color w:val="000000"/>
                <w:szCs w:val="24"/>
              </w:rPr>
            </w:pPr>
            <w:r w:rsidRPr="007D7E20">
              <w:rPr>
                <w:rFonts w:ascii="Times New Roman" w:eastAsia="標楷體" w:hAnsi="Times New Roman" w:cs="Times New Roman"/>
                <w:color w:val="000000"/>
                <w:szCs w:val="24"/>
              </w:rPr>
              <w:t>禽肉類</w:t>
            </w:r>
          </w:p>
        </w:tc>
        <w:tc>
          <w:tcPr>
            <w:tcW w:w="2268" w:type="dxa"/>
            <w:tcBorders>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白斬雞</w:t>
            </w:r>
          </w:p>
        </w:tc>
        <w:tc>
          <w:tcPr>
            <w:tcW w:w="1843" w:type="dxa"/>
            <w:tcBorders>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550</w:t>
            </w:r>
          </w:p>
        </w:tc>
      </w:tr>
      <w:tr w:rsidR="001A3334" w:rsidRPr="007D7E20" w:rsidTr="007D7E20">
        <w:trPr>
          <w:trHeight w:val="421"/>
        </w:trPr>
        <w:tc>
          <w:tcPr>
            <w:tcW w:w="1668" w:type="dxa"/>
            <w:vMerge/>
            <w:tcBorders>
              <w:left w:val="single" w:sz="4" w:space="0" w:color="FFFFFF" w:themeColor="background1"/>
            </w:tcBorders>
          </w:tcPr>
          <w:p w:rsidR="001A3334" w:rsidRPr="007D7E20" w:rsidRDefault="001A3334" w:rsidP="00AB366B">
            <w:pPr>
              <w:rPr>
                <w:rFonts w:ascii="Times New Roman" w:eastAsia="標楷體" w:hAnsi="Times New Roman" w:cs="Times New Roman"/>
                <w:szCs w:val="24"/>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rPr>
                <w:rFonts w:ascii="Times New Roman" w:eastAsia="標楷體" w:hAnsi="Times New Roman" w:cs="Times New Roman"/>
                <w:color w:val="000000"/>
                <w:szCs w:val="24"/>
              </w:rPr>
            </w:pPr>
            <w:r w:rsidRPr="007D7E20">
              <w:rPr>
                <w:rFonts w:ascii="Times New Roman" w:eastAsia="標楷體" w:hAnsi="Times New Roman" w:cs="Times New Roman"/>
                <w:color w:val="000000"/>
                <w:szCs w:val="24"/>
              </w:rPr>
              <w:t>調味料及</w:t>
            </w:r>
            <w:proofErr w:type="gramStart"/>
            <w:r w:rsidRPr="007D7E20">
              <w:rPr>
                <w:rFonts w:ascii="Times New Roman" w:eastAsia="標楷體" w:hAnsi="Times New Roman" w:cs="Times New Roman"/>
                <w:color w:val="000000"/>
                <w:szCs w:val="24"/>
              </w:rPr>
              <w:t>香辛料</w:t>
            </w:r>
            <w:proofErr w:type="gramEnd"/>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color w:val="000000"/>
                <w:szCs w:val="24"/>
              </w:rPr>
            </w:pPr>
            <w:r w:rsidRPr="007D7E20">
              <w:rPr>
                <w:rFonts w:ascii="Times New Roman" w:eastAsia="標楷體" w:hAnsi="Times New Roman" w:cs="Times New Roman"/>
                <w:color w:val="000000"/>
                <w:szCs w:val="24"/>
              </w:rPr>
              <w:t>金桔醬</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5</w:t>
            </w:r>
          </w:p>
        </w:tc>
      </w:tr>
      <w:tr w:rsidR="001A3334" w:rsidRPr="007D7E20" w:rsidTr="007D7E20">
        <w:trPr>
          <w:trHeight w:val="250"/>
        </w:trPr>
        <w:tc>
          <w:tcPr>
            <w:tcW w:w="1668" w:type="dxa"/>
            <w:vMerge/>
            <w:tcBorders>
              <w:left w:val="single" w:sz="4" w:space="0" w:color="FFFFFF" w:themeColor="background1"/>
            </w:tcBorders>
          </w:tcPr>
          <w:p w:rsidR="001A3334" w:rsidRPr="007D7E20" w:rsidRDefault="001A3334" w:rsidP="00AB366B">
            <w:pPr>
              <w:rPr>
                <w:rFonts w:ascii="Times New Roman" w:eastAsia="標楷體" w:hAnsi="Times New Roman" w:cs="Times New Roman"/>
                <w:szCs w:val="24"/>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rPr>
                <w:rFonts w:ascii="Times New Roman" w:eastAsia="標楷體" w:hAnsi="Times New Roman" w:cs="Times New Roman"/>
                <w:color w:val="000000"/>
                <w:szCs w:val="24"/>
              </w:rPr>
            </w:pPr>
            <w:r w:rsidRPr="007D7E20">
              <w:rPr>
                <w:rFonts w:ascii="Times New Roman" w:eastAsia="標楷體" w:hAnsi="Times New Roman" w:cs="Times New Roman"/>
                <w:color w:val="000000"/>
                <w:szCs w:val="24"/>
              </w:rPr>
              <w:t>油脂類</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color w:val="000000"/>
                <w:szCs w:val="24"/>
              </w:rPr>
            </w:pPr>
            <w:r w:rsidRPr="007D7E20">
              <w:rPr>
                <w:rFonts w:ascii="Times New Roman" w:eastAsia="標楷體" w:hAnsi="Times New Roman" w:cs="Times New Roman"/>
                <w:color w:val="000000"/>
                <w:szCs w:val="24"/>
              </w:rPr>
              <w:t>大豆沙拉油</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5</w:t>
            </w:r>
          </w:p>
        </w:tc>
      </w:tr>
      <w:tr w:rsidR="001A3334" w:rsidRPr="007D7E20" w:rsidTr="007D7E20">
        <w:trPr>
          <w:trHeight w:val="419"/>
        </w:trPr>
        <w:tc>
          <w:tcPr>
            <w:tcW w:w="1668" w:type="dxa"/>
            <w:vMerge/>
            <w:tcBorders>
              <w:left w:val="single" w:sz="4" w:space="0" w:color="FFFFFF" w:themeColor="background1"/>
            </w:tcBorders>
          </w:tcPr>
          <w:p w:rsidR="001A3334" w:rsidRPr="007D7E20" w:rsidRDefault="001A3334" w:rsidP="00AB366B">
            <w:pPr>
              <w:rPr>
                <w:rFonts w:ascii="Times New Roman" w:eastAsia="標楷體" w:hAnsi="Times New Roman" w:cs="Times New Roman"/>
                <w:szCs w:val="24"/>
              </w:rPr>
            </w:pPr>
          </w:p>
        </w:tc>
        <w:tc>
          <w:tcPr>
            <w:tcW w:w="2126" w:type="dxa"/>
            <w:tcBorders>
              <w:top w:val="single" w:sz="4" w:space="0" w:color="FFFFFF" w:themeColor="background1"/>
              <w:right w:val="single" w:sz="4" w:space="0" w:color="FFFFFF" w:themeColor="background1"/>
            </w:tcBorders>
          </w:tcPr>
          <w:p w:rsidR="001A3334" w:rsidRPr="007D7E20" w:rsidRDefault="001A3334" w:rsidP="00AB366B">
            <w:pPr>
              <w:rPr>
                <w:rFonts w:ascii="Times New Roman" w:eastAsia="標楷體" w:hAnsi="Times New Roman" w:cs="Times New Roman"/>
                <w:color w:val="000000"/>
                <w:szCs w:val="24"/>
              </w:rPr>
            </w:pPr>
            <w:r w:rsidRPr="007D7E20">
              <w:rPr>
                <w:rFonts w:ascii="Times New Roman" w:eastAsia="標楷體" w:hAnsi="Times New Roman" w:cs="Times New Roman"/>
                <w:color w:val="000000"/>
                <w:szCs w:val="24"/>
              </w:rPr>
              <w:t>調味料及</w:t>
            </w:r>
            <w:proofErr w:type="gramStart"/>
            <w:r w:rsidRPr="007D7E20">
              <w:rPr>
                <w:rFonts w:ascii="Times New Roman" w:eastAsia="標楷體" w:hAnsi="Times New Roman" w:cs="Times New Roman"/>
                <w:color w:val="000000"/>
                <w:szCs w:val="24"/>
              </w:rPr>
              <w:t>香辛料</w:t>
            </w:r>
            <w:proofErr w:type="gramEnd"/>
          </w:p>
        </w:tc>
        <w:tc>
          <w:tcPr>
            <w:tcW w:w="2268" w:type="dxa"/>
            <w:tcBorders>
              <w:top w:val="single" w:sz="4" w:space="0" w:color="FFFFFF" w:themeColor="background1"/>
              <w:left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鹽</w:t>
            </w:r>
          </w:p>
        </w:tc>
        <w:tc>
          <w:tcPr>
            <w:tcW w:w="1843" w:type="dxa"/>
            <w:tcBorders>
              <w:top w:val="single" w:sz="4" w:space="0" w:color="FFFFFF" w:themeColor="background1"/>
              <w:left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2.5</w:t>
            </w:r>
          </w:p>
        </w:tc>
      </w:tr>
      <w:tr w:rsidR="001A3334" w:rsidRPr="007D7E20" w:rsidTr="007D7E20">
        <w:trPr>
          <w:trHeight w:val="376"/>
        </w:trPr>
        <w:tc>
          <w:tcPr>
            <w:tcW w:w="1668" w:type="dxa"/>
            <w:vMerge w:val="restart"/>
            <w:tcBorders>
              <w:left w:val="single" w:sz="4" w:space="0" w:color="FFFFFF" w:themeColor="background1"/>
            </w:tcBorders>
          </w:tcPr>
          <w:p w:rsidR="001A3334" w:rsidRPr="007D7E20" w:rsidRDefault="001A3334" w:rsidP="00AB366B">
            <w:pPr>
              <w:rPr>
                <w:rFonts w:ascii="Times New Roman" w:eastAsia="標楷體" w:hAnsi="Times New Roman" w:cs="Times New Roman"/>
                <w:b/>
                <w:szCs w:val="24"/>
              </w:rPr>
            </w:pPr>
            <w:r w:rsidRPr="007D7E20">
              <w:rPr>
                <w:rFonts w:ascii="Times New Roman" w:eastAsia="標楷體" w:hAnsi="Times New Roman" w:cs="Times New Roman"/>
                <w:b/>
                <w:szCs w:val="24"/>
              </w:rPr>
              <w:t>梅干扣肉</w:t>
            </w:r>
          </w:p>
        </w:tc>
        <w:tc>
          <w:tcPr>
            <w:tcW w:w="2126" w:type="dxa"/>
            <w:tcBorders>
              <w:bottom w:val="single" w:sz="4" w:space="0" w:color="FFFFFF" w:themeColor="background1"/>
              <w:right w:val="single" w:sz="4" w:space="0" w:color="FFFFFF" w:themeColor="background1"/>
            </w:tcBorders>
          </w:tcPr>
          <w:p w:rsidR="001A3334" w:rsidRPr="007D7E20" w:rsidRDefault="001A3334" w:rsidP="00AB366B">
            <w:pPr>
              <w:rPr>
                <w:rFonts w:ascii="Times New Roman" w:eastAsia="標楷體" w:hAnsi="Times New Roman" w:cs="Times New Roman"/>
                <w:color w:val="000000"/>
                <w:szCs w:val="24"/>
              </w:rPr>
            </w:pPr>
            <w:r w:rsidRPr="007D7E20">
              <w:rPr>
                <w:rFonts w:ascii="Times New Roman" w:eastAsia="標楷體" w:hAnsi="Times New Roman" w:cs="Times New Roman"/>
                <w:color w:val="000000"/>
                <w:szCs w:val="24"/>
              </w:rPr>
              <w:t>肉類</w:t>
            </w:r>
          </w:p>
        </w:tc>
        <w:tc>
          <w:tcPr>
            <w:tcW w:w="2268" w:type="dxa"/>
            <w:tcBorders>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color w:val="000000"/>
                <w:szCs w:val="24"/>
              </w:rPr>
            </w:pPr>
            <w:r w:rsidRPr="007D7E20">
              <w:rPr>
                <w:rFonts w:ascii="Times New Roman" w:eastAsia="標楷體" w:hAnsi="Times New Roman" w:cs="Times New Roman"/>
                <w:color w:val="000000"/>
                <w:szCs w:val="24"/>
              </w:rPr>
              <w:t>五花肉</w:t>
            </w:r>
          </w:p>
        </w:tc>
        <w:tc>
          <w:tcPr>
            <w:tcW w:w="1843" w:type="dxa"/>
            <w:tcBorders>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225</w:t>
            </w:r>
          </w:p>
        </w:tc>
      </w:tr>
      <w:tr w:rsidR="001A3334" w:rsidRPr="007D7E20" w:rsidTr="007D7E20">
        <w:trPr>
          <w:trHeight w:val="274"/>
        </w:trPr>
        <w:tc>
          <w:tcPr>
            <w:tcW w:w="1668" w:type="dxa"/>
            <w:vMerge/>
            <w:tcBorders>
              <w:left w:val="single" w:sz="4" w:space="0" w:color="FFFFFF" w:themeColor="background1"/>
            </w:tcBorders>
          </w:tcPr>
          <w:p w:rsidR="001A3334" w:rsidRPr="007D7E20" w:rsidRDefault="001A3334" w:rsidP="00AB366B">
            <w:pPr>
              <w:rPr>
                <w:rFonts w:ascii="Times New Roman" w:eastAsia="標楷體" w:hAnsi="Times New Roman" w:cs="Times New Roman"/>
                <w:szCs w:val="24"/>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rPr>
                <w:rFonts w:ascii="Times New Roman" w:eastAsia="標楷體" w:hAnsi="Times New Roman" w:cs="Times New Roman"/>
                <w:color w:val="000000"/>
                <w:szCs w:val="24"/>
              </w:rPr>
            </w:pPr>
            <w:r w:rsidRPr="007D7E20">
              <w:rPr>
                <w:rFonts w:ascii="Times New Roman" w:eastAsia="標楷體" w:hAnsi="Times New Roman" w:cs="Times New Roman"/>
                <w:color w:val="000000"/>
                <w:szCs w:val="24"/>
              </w:rPr>
              <w:t>蔬菜類</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梅</w:t>
            </w:r>
            <w:proofErr w:type="gramStart"/>
            <w:r w:rsidRPr="007D7E20">
              <w:rPr>
                <w:rFonts w:ascii="Times New Roman" w:eastAsia="標楷體" w:hAnsi="Times New Roman" w:cs="Times New Roman"/>
                <w:szCs w:val="24"/>
              </w:rPr>
              <w:t>干</w:t>
            </w:r>
            <w:proofErr w:type="gramEnd"/>
            <w:r w:rsidRPr="007D7E20">
              <w:rPr>
                <w:rFonts w:ascii="Times New Roman" w:eastAsia="標楷體" w:hAnsi="Times New Roman" w:cs="Times New Roman"/>
                <w:szCs w:val="24"/>
              </w:rPr>
              <w:t>菜</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250</w:t>
            </w:r>
          </w:p>
        </w:tc>
      </w:tr>
      <w:tr w:rsidR="001A3334" w:rsidRPr="007D7E20" w:rsidTr="007D7E20">
        <w:trPr>
          <w:trHeight w:val="273"/>
        </w:trPr>
        <w:tc>
          <w:tcPr>
            <w:tcW w:w="1668" w:type="dxa"/>
            <w:vMerge/>
            <w:tcBorders>
              <w:left w:val="single" w:sz="4" w:space="0" w:color="FFFFFF" w:themeColor="background1"/>
            </w:tcBorders>
          </w:tcPr>
          <w:p w:rsidR="001A3334" w:rsidRPr="007D7E20" w:rsidRDefault="001A3334" w:rsidP="00AB366B">
            <w:pPr>
              <w:rPr>
                <w:rFonts w:ascii="Times New Roman" w:eastAsia="標楷體" w:hAnsi="Times New Roman" w:cs="Times New Roman"/>
                <w:szCs w:val="24"/>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rPr>
                <w:rFonts w:ascii="Times New Roman" w:eastAsia="標楷體" w:hAnsi="Times New Roman" w:cs="Times New Roman"/>
                <w:szCs w:val="24"/>
              </w:rPr>
            </w:pPr>
            <w:r w:rsidRPr="007D7E20">
              <w:rPr>
                <w:rFonts w:ascii="Times New Roman" w:eastAsia="標楷體" w:hAnsi="Times New Roman" w:cs="Times New Roman"/>
                <w:szCs w:val="24"/>
              </w:rPr>
              <w:t>油脂類</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大豆沙拉油</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10</w:t>
            </w:r>
          </w:p>
        </w:tc>
      </w:tr>
      <w:tr w:rsidR="001A3334" w:rsidRPr="007D7E20" w:rsidTr="007D7E20">
        <w:trPr>
          <w:trHeight w:val="279"/>
        </w:trPr>
        <w:tc>
          <w:tcPr>
            <w:tcW w:w="1668" w:type="dxa"/>
            <w:vMerge/>
            <w:tcBorders>
              <w:left w:val="single" w:sz="4" w:space="0" w:color="FFFFFF" w:themeColor="background1"/>
            </w:tcBorders>
          </w:tcPr>
          <w:p w:rsidR="001A3334" w:rsidRPr="007D7E20" w:rsidRDefault="001A3334" w:rsidP="00AB366B">
            <w:pPr>
              <w:rPr>
                <w:rFonts w:ascii="Times New Roman" w:eastAsia="標楷體" w:hAnsi="Times New Roman" w:cs="Times New Roman"/>
                <w:szCs w:val="24"/>
              </w:rPr>
            </w:pPr>
          </w:p>
        </w:tc>
        <w:tc>
          <w:tcPr>
            <w:tcW w:w="2126" w:type="dxa"/>
            <w:tcBorders>
              <w:top w:val="single" w:sz="4" w:space="0" w:color="FFFFFF" w:themeColor="background1"/>
              <w:right w:val="single" w:sz="4" w:space="0" w:color="FFFFFF" w:themeColor="background1"/>
            </w:tcBorders>
          </w:tcPr>
          <w:p w:rsidR="001A3334" w:rsidRPr="007D7E20" w:rsidRDefault="001A3334" w:rsidP="00AB366B">
            <w:pPr>
              <w:rPr>
                <w:rFonts w:ascii="Times New Roman" w:eastAsia="標楷體" w:hAnsi="Times New Roman" w:cs="Times New Roman"/>
                <w:szCs w:val="24"/>
              </w:rPr>
            </w:pPr>
            <w:r w:rsidRPr="007D7E20">
              <w:rPr>
                <w:rFonts w:ascii="Times New Roman" w:eastAsia="標楷體" w:hAnsi="Times New Roman" w:cs="Times New Roman"/>
                <w:color w:val="000000"/>
                <w:szCs w:val="24"/>
              </w:rPr>
              <w:t>調味料及</w:t>
            </w:r>
            <w:proofErr w:type="gramStart"/>
            <w:r w:rsidRPr="007D7E20">
              <w:rPr>
                <w:rFonts w:ascii="Times New Roman" w:eastAsia="標楷體" w:hAnsi="Times New Roman" w:cs="Times New Roman"/>
                <w:color w:val="000000"/>
                <w:szCs w:val="24"/>
              </w:rPr>
              <w:t>香辛料</w:t>
            </w:r>
            <w:proofErr w:type="gramEnd"/>
          </w:p>
        </w:tc>
        <w:tc>
          <w:tcPr>
            <w:tcW w:w="2268" w:type="dxa"/>
            <w:tcBorders>
              <w:top w:val="single" w:sz="4" w:space="0" w:color="FFFFFF" w:themeColor="background1"/>
              <w:left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醬油</w:t>
            </w:r>
          </w:p>
        </w:tc>
        <w:tc>
          <w:tcPr>
            <w:tcW w:w="1843" w:type="dxa"/>
            <w:tcBorders>
              <w:top w:val="single" w:sz="4" w:space="0" w:color="FFFFFF" w:themeColor="background1"/>
              <w:left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75</w:t>
            </w:r>
          </w:p>
        </w:tc>
      </w:tr>
      <w:tr w:rsidR="001A3334" w:rsidRPr="007D7E20" w:rsidTr="007D7E20">
        <w:trPr>
          <w:trHeight w:val="318"/>
        </w:trPr>
        <w:tc>
          <w:tcPr>
            <w:tcW w:w="1668" w:type="dxa"/>
            <w:vMerge w:val="restart"/>
            <w:tcBorders>
              <w:left w:val="single" w:sz="4" w:space="0" w:color="FFFFFF" w:themeColor="background1"/>
            </w:tcBorders>
          </w:tcPr>
          <w:p w:rsidR="001A3334" w:rsidRPr="007D7E20" w:rsidRDefault="001A3334" w:rsidP="00AB366B">
            <w:pPr>
              <w:rPr>
                <w:rFonts w:ascii="Times New Roman" w:eastAsia="標楷體" w:hAnsi="Times New Roman" w:cs="Times New Roman"/>
                <w:b/>
                <w:color w:val="000000"/>
                <w:szCs w:val="24"/>
              </w:rPr>
            </w:pPr>
            <w:bookmarkStart w:id="152" w:name="_Hlk499029196"/>
            <w:r w:rsidRPr="007D7E20">
              <w:rPr>
                <w:rFonts w:ascii="Times New Roman" w:eastAsia="標楷體" w:hAnsi="Times New Roman" w:cs="Times New Roman"/>
                <w:b/>
                <w:color w:val="000000"/>
                <w:szCs w:val="24"/>
              </w:rPr>
              <w:t>菜脯蛋</w:t>
            </w:r>
          </w:p>
          <w:bookmarkEnd w:id="152"/>
          <w:p w:rsidR="001A3334" w:rsidRPr="007D7E20" w:rsidRDefault="001A3334" w:rsidP="00AB366B">
            <w:pPr>
              <w:rPr>
                <w:rFonts w:ascii="Times New Roman" w:eastAsia="標楷體" w:hAnsi="Times New Roman" w:cs="Times New Roman"/>
                <w:b/>
                <w:szCs w:val="24"/>
              </w:rPr>
            </w:pPr>
          </w:p>
        </w:tc>
        <w:tc>
          <w:tcPr>
            <w:tcW w:w="2126" w:type="dxa"/>
            <w:tcBorders>
              <w:bottom w:val="single" w:sz="4" w:space="0" w:color="FFFFFF" w:themeColor="background1"/>
              <w:right w:val="single" w:sz="4" w:space="0" w:color="FFFFFF" w:themeColor="background1"/>
            </w:tcBorders>
          </w:tcPr>
          <w:p w:rsidR="001A3334" w:rsidRPr="007D7E20" w:rsidRDefault="001A3334" w:rsidP="00AB366B">
            <w:pPr>
              <w:rPr>
                <w:rFonts w:ascii="Times New Roman" w:eastAsia="標楷體" w:hAnsi="Times New Roman" w:cs="Times New Roman"/>
                <w:szCs w:val="24"/>
              </w:rPr>
            </w:pPr>
            <w:r w:rsidRPr="007D7E20">
              <w:rPr>
                <w:rFonts w:ascii="Times New Roman" w:eastAsia="標楷體" w:hAnsi="Times New Roman" w:cs="Times New Roman"/>
                <w:szCs w:val="24"/>
              </w:rPr>
              <w:t>蛋類</w:t>
            </w:r>
          </w:p>
        </w:tc>
        <w:tc>
          <w:tcPr>
            <w:tcW w:w="2268" w:type="dxa"/>
            <w:tcBorders>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雞蛋</w:t>
            </w:r>
          </w:p>
        </w:tc>
        <w:tc>
          <w:tcPr>
            <w:tcW w:w="1843" w:type="dxa"/>
            <w:tcBorders>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165</w:t>
            </w:r>
          </w:p>
        </w:tc>
      </w:tr>
      <w:tr w:rsidR="001A3334" w:rsidRPr="007D7E20" w:rsidTr="007D7E20">
        <w:trPr>
          <w:trHeight w:val="258"/>
        </w:trPr>
        <w:tc>
          <w:tcPr>
            <w:tcW w:w="1668" w:type="dxa"/>
            <w:vMerge/>
            <w:tcBorders>
              <w:left w:val="single" w:sz="4" w:space="0" w:color="FFFFFF" w:themeColor="background1"/>
            </w:tcBorders>
          </w:tcPr>
          <w:p w:rsidR="001A3334" w:rsidRPr="007D7E20" w:rsidRDefault="001A3334" w:rsidP="00AB366B">
            <w:pPr>
              <w:rPr>
                <w:rFonts w:ascii="Times New Roman" w:eastAsia="標楷體" w:hAnsi="Times New Roman" w:cs="Times New Roman"/>
                <w:szCs w:val="24"/>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rPr>
                <w:rFonts w:ascii="Times New Roman" w:eastAsia="標楷體" w:hAnsi="Times New Roman" w:cs="Times New Roman"/>
                <w:szCs w:val="24"/>
              </w:rPr>
            </w:pPr>
            <w:r w:rsidRPr="007D7E20">
              <w:rPr>
                <w:rFonts w:ascii="Times New Roman" w:eastAsia="標楷體" w:hAnsi="Times New Roman" w:cs="Times New Roman"/>
                <w:szCs w:val="24"/>
              </w:rPr>
              <w:t>蔬菜類</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蘿蔔乾</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50</w:t>
            </w:r>
          </w:p>
        </w:tc>
      </w:tr>
      <w:tr w:rsidR="001A3334" w:rsidRPr="007D7E20" w:rsidTr="007D7E20">
        <w:trPr>
          <w:trHeight w:val="381"/>
        </w:trPr>
        <w:tc>
          <w:tcPr>
            <w:tcW w:w="1668" w:type="dxa"/>
            <w:vMerge/>
            <w:tcBorders>
              <w:left w:val="single" w:sz="4" w:space="0" w:color="FFFFFF" w:themeColor="background1"/>
            </w:tcBorders>
          </w:tcPr>
          <w:p w:rsidR="001A3334" w:rsidRPr="007D7E20" w:rsidRDefault="001A3334" w:rsidP="00AB366B">
            <w:pPr>
              <w:rPr>
                <w:rFonts w:ascii="Times New Roman" w:eastAsia="標楷體" w:hAnsi="Times New Roman" w:cs="Times New Roman"/>
                <w:szCs w:val="24"/>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rPr>
                <w:rFonts w:ascii="Times New Roman" w:eastAsia="標楷體" w:hAnsi="Times New Roman" w:cs="Times New Roman"/>
                <w:szCs w:val="24"/>
              </w:rPr>
            </w:pPr>
            <w:r w:rsidRPr="007D7E20">
              <w:rPr>
                <w:rFonts w:ascii="Times New Roman" w:eastAsia="標楷體" w:hAnsi="Times New Roman" w:cs="Times New Roman"/>
                <w:color w:val="000000"/>
                <w:szCs w:val="24"/>
              </w:rPr>
              <w:t>蔬菜類</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 xml:space="preserve"> </w:t>
            </w:r>
            <w:r w:rsidRPr="007D7E20">
              <w:rPr>
                <w:rFonts w:ascii="Times New Roman" w:eastAsia="標楷體" w:hAnsi="Times New Roman" w:cs="Times New Roman"/>
                <w:szCs w:val="24"/>
              </w:rPr>
              <w:t>青蔥</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10</w:t>
            </w:r>
          </w:p>
        </w:tc>
      </w:tr>
      <w:tr w:rsidR="001A3334" w:rsidRPr="007D7E20" w:rsidTr="007D7E20">
        <w:trPr>
          <w:trHeight w:val="361"/>
        </w:trPr>
        <w:tc>
          <w:tcPr>
            <w:tcW w:w="1668" w:type="dxa"/>
            <w:vMerge/>
            <w:tcBorders>
              <w:left w:val="single" w:sz="4" w:space="0" w:color="FFFFFF" w:themeColor="background1"/>
            </w:tcBorders>
          </w:tcPr>
          <w:p w:rsidR="001A3334" w:rsidRPr="007D7E20" w:rsidRDefault="001A3334" w:rsidP="00AB366B">
            <w:pPr>
              <w:rPr>
                <w:rFonts w:ascii="Times New Roman" w:eastAsia="標楷體" w:hAnsi="Times New Roman" w:cs="Times New Roman"/>
                <w:szCs w:val="24"/>
              </w:rPr>
            </w:pPr>
          </w:p>
        </w:tc>
        <w:tc>
          <w:tcPr>
            <w:tcW w:w="2126" w:type="dxa"/>
            <w:tcBorders>
              <w:top w:val="single" w:sz="4" w:space="0" w:color="FFFFFF" w:themeColor="background1"/>
              <w:right w:val="single" w:sz="4" w:space="0" w:color="FFFFFF" w:themeColor="background1"/>
            </w:tcBorders>
          </w:tcPr>
          <w:p w:rsidR="001A3334" w:rsidRPr="007D7E20" w:rsidRDefault="001A3334" w:rsidP="00AB366B">
            <w:pPr>
              <w:rPr>
                <w:rFonts w:ascii="Times New Roman" w:eastAsia="標楷體" w:hAnsi="Times New Roman" w:cs="Times New Roman"/>
                <w:szCs w:val="24"/>
              </w:rPr>
            </w:pPr>
            <w:r w:rsidRPr="007D7E20">
              <w:rPr>
                <w:rFonts w:ascii="Times New Roman" w:eastAsia="標楷體" w:hAnsi="Times New Roman" w:cs="Times New Roman"/>
                <w:szCs w:val="24"/>
              </w:rPr>
              <w:t>油脂類</w:t>
            </w:r>
          </w:p>
        </w:tc>
        <w:tc>
          <w:tcPr>
            <w:tcW w:w="2268" w:type="dxa"/>
            <w:tcBorders>
              <w:top w:val="single" w:sz="4" w:space="0" w:color="FFFFFF" w:themeColor="background1"/>
              <w:left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大豆沙拉油</w:t>
            </w:r>
          </w:p>
        </w:tc>
        <w:tc>
          <w:tcPr>
            <w:tcW w:w="1843" w:type="dxa"/>
            <w:tcBorders>
              <w:top w:val="single" w:sz="4" w:space="0" w:color="FFFFFF" w:themeColor="background1"/>
              <w:left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10</w:t>
            </w:r>
          </w:p>
        </w:tc>
      </w:tr>
      <w:tr w:rsidR="001A3334" w:rsidRPr="007D7E20" w:rsidTr="007D7E20">
        <w:trPr>
          <w:trHeight w:val="332"/>
        </w:trPr>
        <w:tc>
          <w:tcPr>
            <w:tcW w:w="1668" w:type="dxa"/>
            <w:vMerge w:val="restart"/>
            <w:tcBorders>
              <w:left w:val="single" w:sz="4" w:space="0" w:color="FFFFFF" w:themeColor="background1"/>
            </w:tcBorders>
          </w:tcPr>
          <w:p w:rsidR="001A3334" w:rsidRPr="007D7E20" w:rsidRDefault="001A3334" w:rsidP="00AB366B">
            <w:pPr>
              <w:rPr>
                <w:rFonts w:ascii="Times New Roman" w:eastAsia="標楷體" w:hAnsi="Times New Roman" w:cs="Times New Roman"/>
                <w:b/>
                <w:szCs w:val="24"/>
              </w:rPr>
            </w:pPr>
            <w:r w:rsidRPr="007D7E20">
              <w:rPr>
                <w:rFonts w:ascii="Times New Roman" w:eastAsia="標楷體" w:hAnsi="Times New Roman" w:cs="Times New Roman"/>
                <w:b/>
                <w:szCs w:val="24"/>
              </w:rPr>
              <w:t>過貓</w:t>
            </w:r>
          </w:p>
        </w:tc>
        <w:tc>
          <w:tcPr>
            <w:tcW w:w="2126" w:type="dxa"/>
            <w:tcBorders>
              <w:bottom w:val="single" w:sz="4" w:space="0" w:color="FFFFFF" w:themeColor="background1"/>
              <w:right w:val="single" w:sz="4" w:space="0" w:color="FFFFFF" w:themeColor="background1"/>
            </w:tcBorders>
          </w:tcPr>
          <w:p w:rsidR="001A3334" w:rsidRPr="007D7E20" w:rsidRDefault="001A3334" w:rsidP="00AB366B">
            <w:pPr>
              <w:rPr>
                <w:rFonts w:ascii="Times New Roman" w:eastAsia="標楷體" w:hAnsi="Times New Roman" w:cs="Times New Roman"/>
                <w:szCs w:val="24"/>
              </w:rPr>
            </w:pPr>
            <w:r w:rsidRPr="007D7E20">
              <w:rPr>
                <w:rFonts w:ascii="Times New Roman" w:eastAsia="標楷體" w:hAnsi="Times New Roman" w:cs="Times New Roman"/>
                <w:szCs w:val="24"/>
              </w:rPr>
              <w:t>蔬菜類</w:t>
            </w:r>
          </w:p>
        </w:tc>
        <w:tc>
          <w:tcPr>
            <w:tcW w:w="2268" w:type="dxa"/>
            <w:tcBorders>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color w:val="000000"/>
                <w:szCs w:val="24"/>
              </w:rPr>
            </w:pPr>
            <w:r w:rsidRPr="007D7E20">
              <w:rPr>
                <w:rFonts w:ascii="Times New Roman" w:eastAsia="標楷體" w:hAnsi="Times New Roman" w:cs="Times New Roman"/>
                <w:color w:val="000000"/>
                <w:szCs w:val="24"/>
              </w:rPr>
              <w:t>過溝菜蕨</w:t>
            </w:r>
          </w:p>
        </w:tc>
        <w:tc>
          <w:tcPr>
            <w:tcW w:w="1843" w:type="dxa"/>
            <w:tcBorders>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400</w:t>
            </w:r>
          </w:p>
        </w:tc>
      </w:tr>
      <w:tr w:rsidR="001A3334" w:rsidRPr="007D7E20" w:rsidTr="007D7E20">
        <w:trPr>
          <w:trHeight w:val="245"/>
        </w:trPr>
        <w:tc>
          <w:tcPr>
            <w:tcW w:w="1668" w:type="dxa"/>
            <w:vMerge/>
            <w:tcBorders>
              <w:left w:val="single" w:sz="4" w:space="0" w:color="FFFFFF" w:themeColor="background1"/>
            </w:tcBorders>
          </w:tcPr>
          <w:p w:rsidR="001A3334" w:rsidRPr="007D7E20" w:rsidRDefault="001A3334" w:rsidP="00AB366B">
            <w:pPr>
              <w:rPr>
                <w:rFonts w:ascii="Times New Roman" w:eastAsia="標楷體" w:hAnsi="Times New Roman" w:cs="Times New Roman"/>
                <w:szCs w:val="24"/>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rPr>
                <w:rFonts w:ascii="Times New Roman" w:eastAsia="標楷體" w:hAnsi="Times New Roman" w:cs="Times New Roman"/>
                <w:szCs w:val="24"/>
              </w:rPr>
            </w:pPr>
            <w:r w:rsidRPr="007D7E20">
              <w:rPr>
                <w:rFonts w:ascii="Times New Roman" w:eastAsia="標楷體" w:hAnsi="Times New Roman" w:cs="Times New Roman"/>
                <w:szCs w:val="24"/>
              </w:rPr>
              <w:t>蛋類</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color w:val="000000"/>
                <w:szCs w:val="24"/>
              </w:rPr>
              <w:t>雞蛋</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55</w:t>
            </w:r>
          </w:p>
        </w:tc>
      </w:tr>
      <w:tr w:rsidR="001A3334" w:rsidRPr="007D7E20" w:rsidTr="007D7E20">
        <w:trPr>
          <w:trHeight w:val="275"/>
        </w:trPr>
        <w:tc>
          <w:tcPr>
            <w:tcW w:w="1668" w:type="dxa"/>
            <w:vMerge/>
            <w:tcBorders>
              <w:left w:val="single" w:sz="4" w:space="0" w:color="FFFFFF" w:themeColor="background1"/>
            </w:tcBorders>
          </w:tcPr>
          <w:p w:rsidR="001A3334" w:rsidRPr="007D7E20" w:rsidRDefault="001A3334" w:rsidP="00AB366B">
            <w:pPr>
              <w:rPr>
                <w:rFonts w:ascii="Times New Roman" w:eastAsia="標楷體" w:hAnsi="Times New Roman" w:cs="Times New Roman"/>
                <w:szCs w:val="24"/>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rPr>
                <w:rFonts w:ascii="Times New Roman" w:eastAsia="標楷體" w:hAnsi="Times New Roman" w:cs="Times New Roman"/>
                <w:szCs w:val="24"/>
              </w:rPr>
            </w:pPr>
            <w:r w:rsidRPr="007D7E20">
              <w:rPr>
                <w:rFonts w:ascii="Times New Roman" w:eastAsia="標楷體" w:hAnsi="Times New Roman" w:cs="Times New Roman"/>
                <w:color w:val="000000"/>
                <w:szCs w:val="24"/>
              </w:rPr>
              <w:t>調味料及</w:t>
            </w:r>
            <w:proofErr w:type="gramStart"/>
            <w:r w:rsidRPr="007D7E20">
              <w:rPr>
                <w:rFonts w:ascii="Times New Roman" w:eastAsia="標楷體" w:hAnsi="Times New Roman" w:cs="Times New Roman"/>
                <w:color w:val="000000"/>
                <w:szCs w:val="24"/>
              </w:rPr>
              <w:t>香辛料</w:t>
            </w:r>
            <w:proofErr w:type="gramEnd"/>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proofErr w:type="gramStart"/>
            <w:r w:rsidRPr="007D7E20">
              <w:rPr>
                <w:rFonts w:ascii="Times New Roman" w:eastAsia="標楷體" w:hAnsi="Times New Roman" w:cs="Times New Roman"/>
                <w:szCs w:val="24"/>
              </w:rPr>
              <w:t>油蔥酥</w:t>
            </w:r>
            <w:proofErr w:type="gramEnd"/>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3</w:t>
            </w:r>
          </w:p>
        </w:tc>
      </w:tr>
      <w:tr w:rsidR="001A3334" w:rsidRPr="007D7E20" w:rsidTr="007D7E20">
        <w:trPr>
          <w:trHeight w:val="325"/>
        </w:trPr>
        <w:tc>
          <w:tcPr>
            <w:tcW w:w="1668" w:type="dxa"/>
            <w:vMerge/>
            <w:tcBorders>
              <w:left w:val="single" w:sz="4" w:space="0" w:color="FFFFFF" w:themeColor="background1"/>
            </w:tcBorders>
          </w:tcPr>
          <w:p w:rsidR="001A3334" w:rsidRPr="007D7E20" w:rsidRDefault="001A3334" w:rsidP="00AB366B">
            <w:pPr>
              <w:rPr>
                <w:rFonts w:ascii="Times New Roman" w:eastAsia="標楷體" w:hAnsi="Times New Roman" w:cs="Times New Roman"/>
                <w:szCs w:val="24"/>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rPr>
                <w:rFonts w:ascii="Times New Roman" w:eastAsia="標楷體" w:hAnsi="Times New Roman" w:cs="Times New Roman"/>
                <w:szCs w:val="24"/>
              </w:rPr>
            </w:pPr>
            <w:r w:rsidRPr="007D7E20">
              <w:rPr>
                <w:rFonts w:ascii="Times New Roman" w:eastAsia="標楷體" w:hAnsi="Times New Roman" w:cs="Times New Roman"/>
                <w:color w:val="000000"/>
                <w:szCs w:val="24"/>
              </w:rPr>
              <w:t>調味料及</w:t>
            </w:r>
            <w:proofErr w:type="gramStart"/>
            <w:r w:rsidRPr="007D7E20">
              <w:rPr>
                <w:rFonts w:ascii="Times New Roman" w:eastAsia="標楷體" w:hAnsi="Times New Roman" w:cs="Times New Roman"/>
                <w:color w:val="000000"/>
                <w:szCs w:val="24"/>
              </w:rPr>
              <w:t>香辛料</w:t>
            </w:r>
            <w:proofErr w:type="gramEnd"/>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鹽</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1.3</w:t>
            </w:r>
          </w:p>
        </w:tc>
      </w:tr>
      <w:tr w:rsidR="001A3334" w:rsidRPr="007D7E20" w:rsidTr="007D7E20">
        <w:trPr>
          <w:trHeight w:val="373"/>
        </w:trPr>
        <w:tc>
          <w:tcPr>
            <w:tcW w:w="1668" w:type="dxa"/>
            <w:vMerge/>
            <w:tcBorders>
              <w:left w:val="single" w:sz="4" w:space="0" w:color="FFFFFF" w:themeColor="background1"/>
            </w:tcBorders>
          </w:tcPr>
          <w:p w:rsidR="001A3334" w:rsidRPr="007D7E20" w:rsidRDefault="001A3334" w:rsidP="00AB366B">
            <w:pPr>
              <w:rPr>
                <w:rFonts w:ascii="Times New Roman" w:eastAsia="標楷體" w:hAnsi="Times New Roman" w:cs="Times New Roman"/>
                <w:szCs w:val="24"/>
              </w:rPr>
            </w:pPr>
          </w:p>
        </w:tc>
        <w:tc>
          <w:tcPr>
            <w:tcW w:w="2126" w:type="dxa"/>
            <w:tcBorders>
              <w:top w:val="single" w:sz="4" w:space="0" w:color="FFFFFF" w:themeColor="background1"/>
              <w:right w:val="single" w:sz="4" w:space="0" w:color="FFFFFF" w:themeColor="background1"/>
            </w:tcBorders>
          </w:tcPr>
          <w:p w:rsidR="001A3334" w:rsidRPr="007D7E20" w:rsidRDefault="001A3334" w:rsidP="00AB366B">
            <w:pPr>
              <w:rPr>
                <w:rFonts w:ascii="Times New Roman" w:eastAsia="標楷體" w:hAnsi="Times New Roman" w:cs="Times New Roman"/>
                <w:szCs w:val="24"/>
              </w:rPr>
            </w:pPr>
            <w:r w:rsidRPr="007D7E20">
              <w:rPr>
                <w:rFonts w:ascii="Times New Roman" w:eastAsia="標楷體" w:hAnsi="Times New Roman" w:cs="Times New Roman"/>
                <w:szCs w:val="24"/>
              </w:rPr>
              <w:t>油脂類</w:t>
            </w:r>
          </w:p>
        </w:tc>
        <w:tc>
          <w:tcPr>
            <w:tcW w:w="2268" w:type="dxa"/>
            <w:tcBorders>
              <w:top w:val="single" w:sz="4" w:space="0" w:color="FFFFFF" w:themeColor="background1"/>
              <w:left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大豆沙拉油</w:t>
            </w:r>
          </w:p>
        </w:tc>
        <w:tc>
          <w:tcPr>
            <w:tcW w:w="1843" w:type="dxa"/>
            <w:tcBorders>
              <w:top w:val="single" w:sz="4" w:space="0" w:color="FFFFFF" w:themeColor="background1"/>
              <w:left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10</w:t>
            </w:r>
          </w:p>
        </w:tc>
      </w:tr>
      <w:tr w:rsidR="001A3334" w:rsidRPr="007D7E20" w:rsidTr="007D7E20">
        <w:trPr>
          <w:trHeight w:val="346"/>
        </w:trPr>
        <w:tc>
          <w:tcPr>
            <w:tcW w:w="1668" w:type="dxa"/>
            <w:vMerge w:val="restart"/>
            <w:tcBorders>
              <w:left w:val="single" w:sz="4" w:space="0" w:color="FFFFFF" w:themeColor="background1"/>
            </w:tcBorders>
          </w:tcPr>
          <w:p w:rsidR="001A3334" w:rsidRPr="007D7E20" w:rsidRDefault="001A3334" w:rsidP="00AB366B">
            <w:pPr>
              <w:rPr>
                <w:rFonts w:ascii="Times New Roman" w:eastAsia="標楷體" w:hAnsi="Times New Roman" w:cs="Times New Roman"/>
                <w:b/>
                <w:szCs w:val="24"/>
              </w:rPr>
            </w:pPr>
            <w:r w:rsidRPr="007D7E20">
              <w:rPr>
                <w:rFonts w:ascii="Times New Roman" w:eastAsia="標楷體" w:hAnsi="Times New Roman" w:cs="Times New Roman"/>
                <w:b/>
                <w:szCs w:val="24"/>
              </w:rPr>
              <w:t>燜</w:t>
            </w:r>
            <w:proofErr w:type="gramStart"/>
            <w:r w:rsidRPr="007D7E20">
              <w:rPr>
                <w:rFonts w:ascii="Times New Roman" w:eastAsia="標楷體" w:hAnsi="Times New Roman" w:cs="Times New Roman"/>
                <w:b/>
                <w:szCs w:val="24"/>
              </w:rPr>
              <w:t>筍</w:t>
            </w:r>
            <w:proofErr w:type="gramEnd"/>
          </w:p>
        </w:tc>
        <w:tc>
          <w:tcPr>
            <w:tcW w:w="2126" w:type="dxa"/>
            <w:tcBorders>
              <w:bottom w:val="single" w:sz="4" w:space="0" w:color="FFFFFF" w:themeColor="background1"/>
              <w:right w:val="single" w:sz="4" w:space="0" w:color="FFFFFF" w:themeColor="background1"/>
            </w:tcBorders>
          </w:tcPr>
          <w:p w:rsidR="001A3334" w:rsidRPr="007D7E20" w:rsidRDefault="001A3334" w:rsidP="00AB366B">
            <w:pPr>
              <w:rPr>
                <w:rFonts w:ascii="Times New Roman" w:eastAsia="標楷體" w:hAnsi="Times New Roman" w:cs="Times New Roman"/>
                <w:szCs w:val="24"/>
              </w:rPr>
            </w:pPr>
            <w:r w:rsidRPr="007D7E20">
              <w:rPr>
                <w:rFonts w:ascii="Times New Roman" w:eastAsia="標楷體" w:hAnsi="Times New Roman" w:cs="Times New Roman"/>
                <w:szCs w:val="24"/>
              </w:rPr>
              <w:t>蔬菜類</w:t>
            </w:r>
          </w:p>
        </w:tc>
        <w:tc>
          <w:tcPr>
            <w:tcW w:w="2268" w:type="dxa"/>
            <w:tcBorders>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竹筍</w:t>
            </w:r>
          </w:p>
        </w:tc>
        <w:tc>
          <w:tcPr>
            <w:tcW w:w="1843" w:type="dxa"/>
            <w:tcBorders>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400</w:t>
            </w:r>
          </w:p>
        </w:tc>
      </w:tr>
      <w:tr w:rsidR="001A3334" w:rsidRPr="007D7E20" w:rsidTr="007D7E20">
        <w:trPr>
          <w:trHeight w:val="344"/>
        </w:trPr>
        <w:tc>
          <w:tcPr>
            <w:tcW w:w="1668" w:type="dxa"/>
            <w:vMerge/>
            <w:tcBorders>
              <w:left w:val="single" w:sz="4" w:space="0" w:color="FFFFFF" w:themeColor="background1"/>
            </w:tcBorders>
          </w:tcPr>
          <w:p w:rsidR="001A3334" w:rsidRPr="007D7E20" w:rsidRDefault="001A3334" w:rsidP="00AB366B">
            <w:pPr>
              <w:rPr>
                <w:rFonts w:ascii="Times New Roman" w:eastAsia="標楷體" w:hAnsi="Times New Roman" w:cs="Times New Roman"/>
                <w:szCs w:val="24"/>
              </w:rPr>
            </w:pPr>
          </w:p>
        </w:tc>
        <w:tc>
          <w:tcPr>
            <w:tcW w:w="2126" w:type="dxa"/>
            <w:tcBorders>
              <w:top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rPr>
                <w:rFonts w:ascii="Times New Roman" w:eastAsia="標楷體" w:hAnsi="Times New Roman" w:cs="Times New Roman"/>
                <w:szCs w:val="24"/>
              </w:rPr>
            </w:pPr>
            <w:r w:rsidRPr="007D7E20">
              <w:rPr>
                <w:rFonts w:ascii="Times New Roman" w:eastAsia="標楷體" w:hAnsi="Times New Roman" w:cs="Times New Roman"/>
                <w:color w:val="000000"/>
                <w:szCs w:val="24"/>
              </w:rPr>
              <w:t>調味料及</w:t>
            </w:r>
            <w:proofErr w:type="gramStart"/>
            <w:r w:rsidRPr="007D7E20">
              <w:rPr>
                <w:rFonts w:ascii="Times New Roman" w:eastAsia="標楷體" w:hAnsi="Times New Roman" w:cs="Times New Roman"/>
                <w:color w:val="000000"/>
                <w:szCs w:val="24"/>
              </w:rPr>
              <w:t>香辛料</w:t>
            </w:r>
            <w:proofErr w:type="gramEnd"/>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鹽</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1.3</w:t>
            </w:r>
          </w:p>
        </w:tc>
      </w:tr>
      <w:tr w:rsidR="001A3334" w:rsidRPr="007D7E20" w:rsidTr="007D7E20">
        <w:trPr>
          <w:trHeight w:val="344"/>
        </w:trPr>
        <w:tc>
          <w:tcPr>
            <w:tcW w:w="1668" w:type="dxa"/>
            <w:vMerge/>
            <w:tcBorders>
              <w:left w:val="single" w:sz="4" w:space="0" w:color="FFFFFF" w:themeColor="background1"/>
            </w:tcBorders>
          </w:tcPr>
          <w:p w:rsidR="001A3334" w:rsidRPr="007D7E20" w:rsidRDefault="001A3334" w:rsidP="00AB366B">
            <w:pPr>
              <w:rPr>
                <w:rFonts w:ascii="Times New Roman" w:eastAsia="標楷體" w:hAnsi="Times New Roman" w:cs="Times New Roman"/>
                <w:szCs w:val="24"/>
              </w:rPr>
            </w:pPr>
          </w:p>
        </w:tc>
        <w:tc>
          <w:tcPr>
            <w:tcW w:w="2126" w:type="dxa"/>
            <w:tcBorders>
              <w:top w:val="single" w:sz="4" w:space="0" w:color="FFFFFF" w:themeColor="background1"/>
              <w:right w:val="single" w:sz="4" w:space="0" w:color="FFFFFF" w:themeColor="background1"/>
            </w:tcBorders>
          </w:tcPr>
          <w:p w:rsidR="001A3334" w:rsidRPr="007D7E20" w:rsidRDefault="001A3334" w:rsidP="00AB366B">
            <w:pPr>
              <w:rPr>
                <w:rFonts w:ascii="Times New Roman" w:eastAsia="標楷體" w:hAnsi="Times New Roman" w:cs="Times New Roman"/>
                <w:szCs w:val="24"/>
              </w:rPr>
            </w:pPr>
            <w:r w:rsidRPr="007D7E20">
              <w:rPr>
                <w:rFonts w:ascii="Times New Roman" w:eastAsia="標楷體" w:hAnsi="Times New Roman" w:cs="Times New Roman"/>
                <w:szCs w:val="24"/>
              </w:rPr>
              <w:t>油脂類</w:t>
            </w:r>
          </w:p>
        </w:tc>
        <w:tc>
          <w:tcPr>
            <w:tcW w:w="2268" w:type="dxa"/>
            <w:tcBorders>
              <w:top w:val="single" w:sz="4" w:space="0" w:color="FFFFFF" w:themeColor="background1"/>
              <w:left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大豆沙拉油</w:t>
            </w:r>
          </w:p>
        </w:tc>
        <w:tc>
          <w:tcPr>
            <w:tcW w:w="1843" w:type="dxa"/>
            <w:tcBorders>
              <w:top w:val="single" w:sz="4" w:space="0" w:color="FFFFFF" w:themeColor="background1"/>
              <w:left w:val="single" w:sz="4" w:space="0" w:color="FFFFFF" w:themeColor="background1"/>
              <w:right w:val="single" w:sz="4" w:space="0" w:color="FFFFFF" w:themeColor="background1"/>
            </w:tcBorders>
          </w:tcPr>
          <w:p w:rsidR="001A3334" w:rsidRPr="007D7E20" w:rsidRDefault="001A3334" w:rsidP="00AB366B">
            <w:pPr>
              <w:jc w:val="center"/>
              <w:rPr>
                <w:rFonts w:ascii="Times New Roman" w:eastAsia="標楷體" w:hAnsi="Times New Roman" w:cs="Times New Roman"/>
                <w:szCs w:val="24"/>
              </w:rPr>
            </w:pPr>
            <w:r w:rsidRPr="007D7E20">
              <w:rPr>
                <w:rFonts w:ascii="Times New Roman" w:eastAsia="標楷體" w:hAnsi="Times New Roman" w:cs="Times New Roman"/>
                <w:szCs w:val="24"/>
              </w:rPr>
              <w:t>5</w:t>
            </w:r>
          </w:p>
        </w:tc>
      </w:tr>
    </w:tbl>
    <w:p w:rsidR="006A72C8" w:rsidRDefault="006A72C8" w:rsidP="00BC707B">
      <w:pPr>
        <w:widowControl/>
        <w:spacing w:afterLines="50" w:after="180" w:line="360" w:lineRule="auto"/>
        <w:rPr>
          <w:rFonts w:ascii="標楷體" w:eastAsia="標楷體" w:hAnsi="標楷體"/>
          <w:color w:val="000000"/>
        </w:rPr>
      </w:pPr>
    </w:p>
    <w:p w:rsidR="00E82C2A" w:rsidRDefault="006A72C8" w:rsidP="006A72C8">
      <w:pPr>
        <w:widowControl/>
        <w:rPr>
          <w:rFonts w:ascii="標楷體" w:eastAsia="標楷體" w:hAnsi="標楷體"/>
          <w:color w:val="000000"/>
        </w:rPr>
      </w:pPr>
      <w:r>
        <w:rPr>
          <w:rFonts w:ascii="標楷體" w:eastAsia="標楷體" w:hAnsi="標楷體"/>
          <w:color w:val="000000"/>
        </w:rPr>
        <w:br w:type="page"/>
      </w:r>
    </w:p>
    <w:tbl>
      <w:tblPr>
        <w:tblStyle w:val="a7"/>
        <w:tblW w:w="0" w:type="auto"/>
        <w:tblBorders>
          <w:insideH w:val="none" w:sz="0" w:space="0" w:color="auto"/>
          <w:insideV w:val="none" w:sz="0" w:space="0" w:color="auto"/>
        </w:tblBorders>
        <w:tblLayout w:type="fixed"/>
        <w:tblLook w:val="04A0" w:firstRow="1" w:lastRow="0" w:firstColumn="1" w:lastColumn="0" w:noHBand="0" w:noVBand="1"/>
      </w:tblPr>
      <w:tblGrid>
        <w:gridCol w:w="4094"/>
        <w:gridCol w:w="3952"/>
      </w:tblGrid>
      <w:tr w:rsidR="00E82C2A" w:rsidTr="00215DDF">
        <w:trPr>
          <w:trHeight w:val="457"/>
        </w:trPr>
        <w:tc>
          <w:tcPr>
            <w:tcW w:w="4094" w:type="dxa"/>
          </w:tcPr>
          <w:p w:rsidR="00E82C2A" w:rsidRDefault="006A72C8" w:rsidP="00ED1BDD">
            <w:pPr>
              <w:widowControl/>
              <w:spacing w:line="360" w:lineRule="auto"/>
              <w:rPr>
                <w:rFonts w:ascii="標楷體" w:eastAsia="標楷體" w:hAnsi="標楷體"/>
                <w:color w:val="000000"/>
              </w:rPr>
            </w:pPr>
            <w:r w:rsidRPr="00716CAE">
              <w:rPr>
                <w:rFonts w:ascii="Times New Roman" w:eastAsia="標楷體" w:hAnsi="Times New Roman" w:cs="Times New Roman"/>
                <w:noProof/>
              </w:rPr>
              <w:lastRenderedPageBreak/>
              <mc:AlternateContent>
                <mc:Choice Requires="wps">
                  <w:drawing>
                    <wp:anchor distT="0" distB="0" distL="114300" distR="114300" simplePos="0" relativeHeight="251824640" behindDoc="0" locked="0" layoutInCell="1" allowOverlap="1" wp14:anchorId="148E15DE" wp14:editId="29E99441">
                      <wp:simplePos x="0" y="0"/>
                      <wp:positionH relativeFrom="column">
                        <wp:posOffset>77857</wp:posOffset>
                      </wp:positionH>
                      <wp:positionV relativeFrom="paragraph">
                        <wp:posOffset>2415927</wp:posOffset>
                      </wp:positionV>
                      <wp:extent cx="2345634" cy="373380"/>
                      <wp:effectExtent l="0" t="0" r="0" b="7620"/>
                      <wp:wrapNone/>
                      <wp:docPr id="132" name="文字方塊 132"/>
                      <wp:cNvGraphicFramePr/>
                      <a:graphic xmlns:a="http://schemas.openxmlformats.org/drawingml/2006/main">
                        <a:graphicData uri="http://schemas.microsoft.com/office/word/2010/wordprocessingShape">
                          <wps:wsp>
                            <wps:cNvSpPr txBox="1"/>
                            <wps:spPr>
                              <a:xfrm>
                                <a:off x="0" y="0"/>
                                <a:ext cx="2345634" cy="37338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D617FC" w:rsidRDefault="00991559" w:rsidP="006A72C8">
                                  <w:pPr>
                                    <w:jc w:val="center"/>
                                    <w:rPr>
                                      <w:rFonts w:ascii="標楷體" w:eastAsia="標楷體" w:hAnsi="標楷體"/>
                                    </w:rPr>
                                  </w:pPr>
                                  <w:r>
                                    <w:rPr>
                                      <w:rFonts w:ascii="Times New Roman" w:eastAsia="標楷體" w:hAnsi="Times New Roman" w:cs="Times New Roman" w:hint="eastAsia"/>
                                      <w:szCs w:val="24"/>
                                    </w:rPr>
                                    <w:t>白斬雞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2" o:spid="_x0000_s1082" type="#_x0000_t202" style="position:absolute;margin-left:6.15pt;margin-top:190.25pt;width:184.7pt;height:29.4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" fillcolor="#ffc" stroked="f" strokeweight=".5pt">
                      <v:textbox>
                        <w:txbxContent>
                          <w:p w:rsidR="00991559" w:rsidRPr="00D617FC" w:rsidRDefault="00991559" w:rsidP="006A72C8">
                            <w:pPr>
                              <w:jc w:val="center"/>
                              <w:rPr>
                                <w:rFonts w:ascii="標楷體" w:eastAsia="標楷體" w:hAnsi="標楷體"/>
                              </w:rPr>
                            </w:pPr>
                            <w:r>
                              <w:rPr>
                                <w:rFonts w:ascii="Times New Roman" w:eastAsia="標楷體" w:hAnsi="Times New Roman" w:cs="Times New Roman" w:hint="eastAsia"/>
                                <w:szCs w:val="24"/>
                              </w:rPr>
                              <w:t>白斬雞</w:t>
                            </w:r>
                          </w:p>
                        </w:txbxContent>
                      </v:textbox>
                    </v:shape>
                  </w:pict>
                </mc:Fallback>
              </mc:AlternateContent>
            </w:r>
            <w:r w:rsidR="00ED1BDD">
              <w:rPr>
                <w:rFonts w:ascii="Times New Roman" w:eastAsia="標楷體" w:hAnsi="Times New Roman" w:cs="Times New Roman" w:hint="eastAsia"/>
                <w:noProof/>
                <w:szCs w:val="24"/>
              </w:rPr>
              <w:t xml:space="preserve"> </w:t>
            </w:r>
            <w:r>
              <w:rPr>
                <w:rFonts w:ascii="Times New Roman" w:eastAsia="標楷體" w:hAnsi="Times New Roman" w:cs="Times New Roman" w:hint="eastAsia"/>
                <w:noProof/>
                <w:szCs w:val="24"/>
              </w:rPr>
              <w:drawing>
                <wp:inline distT="0" distB="0" distL="0" distR="0" wp14:anchorId="00E95AB5" wp14:editId="1349841C">
                  <wp:extent cx="2345635" cy="2345635"/>
                  <wp:effectExtent l="0" t="0" r="0" b="0"/>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2346200" cy="2346200"/>
                          </a:xfrm>
                          <a:prstGeom prst="rect">
                            <a:avLst/>
                          </a:prstGeom>
                          <a:noFill/>
                          <a:ln>
                            <a:noFill/>
                          </a:ln>
                        </pic:spPr>
                      </pic:pic>
                    </a:graphicData>
                  </a:graphic>
                </wp:inline>
              </w:drawing>
            </w:r>
          </w:p>
        </w:tc>
        <w:tc>
          <w:tcPr>
            <w:tcW w:w="3952" w:type="dxa"/>
          </w:tcPr>
          <w:p w:rsidR="00E82C2A" w:rsidRDefault="00ED1BDD" w:rsidP="000E591B">
            <w:pPr>
              <w:widowControl/>
              <w:spacing w:line="360" w:lineRule="auto"/>
              <w:rPr>
                <w:rFonts w:ascii="標楷體" w:eastAsia="標楷體" w:hAnsi="標楷體"/>
                <w:color w:val="000000"/>
              </w:rPr>
            </w:pPr>
            <w:r w:rsidRPr="00716CAE">
              <w:rPr>
                <w:rFonts w:ascii="Times New Roman" w:eastAsia="標楷體" w:hAnsi="Times New Roman" w:cs="Times New Roman"/>
                <w:noProof/>
              </w:rPr>
              <mc:AlternateContent>
                <mc:Choice Requires="wps">
                  <w:drawing>
                    <wp:anchor distT="0" distB="0" distL="114300" distR="114300" simplePos="0" relativeHeight="251830784" behindDoc="0" locked="0" layoutInCell="1" allowOverlap="1" wp14:anchorId="065DDC0D" wp14:editId="59CF8E57">
                      <wp:simplePos x="0" y="0"/>
                      <wp:positionH relativeFrom="column">
                        <wp:posOffset>-1270</wp:posOffset>
                      </wp:positionH>
                      <wp:positionV relativeFrom="paragraph">
                        <wp:posOffset>2431829</wp:posOffset>
                      </wp:positionV>
                      <wp:extent cx="2464849" cy="373380"/>
                      <wp:effectExtent l="0" t="0" r="0" b="7620"/>
                      <wp:wrapNone/>
                      <wp:docPr id="133" name="文字方塊 133"/>
                      <wp:cNvGraphicFramePr/>
                      <a:graphic xmlns:a="http://schemas.openxmlformats.org/drawingml/2006/main">
                        <a:graphicData uri="http://schemas.microsoft.com/office/word/2010/wordprocessingShape">
                          <wps:wsp>
                            <wps:cNvSpPr txBox="1"/>
                            <wps:spPr>
                              <a:xfrm>
                                <a:off x="0" y="0"/>
                                <a:ext cx="2464849" cy="37338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D617FC" w:rsidRDefault="00991559" w:rsidP="00ED1BDD">
                                  <w:pPr>
                                    <w:jc w:val="center"/>
                                    <w:rPr>
                                      <w:rFonts w:ascii="標楷體" w:eastAsia="標楷體" w:hAnsi="標楷體"/>
                                    </w:rPr>
                                  </w:pPr>
                                  <w:r>
                                    <w:rPr>
                                      <w:rFonts w:ascii="Times New Roman" w:eastAsia="標楷體" w:hAnsi="Times New Roman" w:cs="Times New Roman" w:hint="eastAsia"/>
                                      <w:szCs w:val="24"/>
                                    </w:rPr>
                                    <w:t>梅干扣肉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3" o:spid="_x0000_s1083" type="#_x0000_t202" style="position:absolute;margin-left:-.1pt;margin-top:191.5pt;width:194.1pt;height:29.4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" fillcolor="#ffc" stroked="f" strokeweight=".5pt">
                      <v:textbox>
                        <w:txbxContent>
                          <w:p w:rsidR="00991559" w:rsidRPr="00D617FC" w:rsidRDefault="00991559" w:rsidP="00ED1BDD">
                            <w:pPr>
                              <w:jc w:val="center"/>
                              <w:rPr>
                                <w:rFonts w:ascii="標楷體" w:eastAsia="標楷體" w:hAnsi="標楷體"/>
                              </w:rPr>
                            </w:pPr>
                            <w:r>
                              <w:rPr>
                                <w:rFonts w:ascii="Times New Roman" w:eastAsia="標楷體" w:hAnsi="Times New Roman" w:cs="Times New Roman" w:hint="eastAsia"/>
                                <w:szCs w:val="24"/>
                              </w:rPr>
                              <w:t>梅干扣肉</w:t>
                            </w:r>
                          </w:p>
                        </w:txbxContent>
                      </v:textbox>
                    </v:shape>
                  </w:pict>
                </mc:Fallback>
              </mc:AlternateContent>
            </w:r>
            <w:r w:rsidR="006A72C8">
              <w:rPr>
                <w:rFonts w:ascii="標楷體" w:eastAsia="標楷體" w:hAnsi="標楷體"/>
                <w:noProof/>
                <w:color w:val="000000"/>
              </w:rPr>
              <w:drawing>
                <wp:inline distT="0" distB="0" distL="0" distR="0" wp14:anchorId="0A9476DD" wp14:editId="7CA0B095">
                  <wp:extent cx="2466975" cy="2466975"/>
                  <wp:effectExtent l="0" t="0" r="9525" b="9525"/>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tc>
      </w:tr>
      <w:tr w:rsidR="00E82C2A" w:rsidTr="00215DDF">
        <w:tc>
          <w:tcPr>
            <w:tcW w:w="4094" w:type="dxa"/>
          </w:tcPr>
          <w:p w:rsidR="00E82C2A" w:rsidRDefault="00E82C2A" w:rsidP="000E591B">
            <w:pPr>
              <w:widowControl/>
              <w:spacing w:line="360" w:lineRule="auto"/>
              <w:jc w:val="center"/>
              <w:rPr>
                <w:rFonts w:ascii="標楷體" w:eastAsia="標楷體" w:hAnsi="標楷體"/>
                <w:color w:val="000000"/>
              </w:rPr>
            </w:pPr>
          </w:p>
        </w:tc>
        <w:tc>
          <w:tcPr>
            <w:tcW w:w="3952" w:type="dxa"/>
          </w:tcPr>
          <w:p w:rsidR="00E82C2A" w:rsidRDefault="00E82C2A" w:rsidP="000E591B">
            <w:pPr>
              <w:widowControl/>
              <w:spacing w:line="360" w:lineRule="auto"/>
              <w:jc w:val="center"/>
              <w:rPr>
                <w:rFonts w:ascii="標楷體" w:eastAsia="標楷體" w:hAnsi="標楷體"/>
                <w:color w:val="000000"/>
              </w:rPr>
            </w:pPr>
          </w:p>
        </w:tc>
      </w:tr>
      <w:tr w:rsidR="00E82C2A" w:rsidTr="00215DDF">
        <w:tc>
          <w:tcPr>
            <w:tcW w:w="4094" w:type="dxa"/>
          </w:tcPr>
          <w:p w:rsidR="00E82C2A" w:rsidRDefault="00ED1BDD" w:rsidP="00ED1BDD">
            <w:pPr>
              <w:widowControl/>
              <w:spacing w:line="360" w:lineRule="auto"/>
              <w:jc w:val="center"/>
              <w:rPr>
                <w:rFonts w:ascii="標楷體" w:eastAsia="標楷體" w:hAnsi="標楷體"/>
                <w:color w:val="000000"/>
              </w:rPr>
            </w:pPr>
            <w:r w:rsidRPr="00716CAE">
              <w:rPr>
                <w:rFonts w:ascii="Times New Roman" w:eastAsia="標楷體" w:hAnsi="Times New Roman" w:cs="Times New Roman"/>
                <w:noProof/>
              </w:rPr>
              <mc:AlternateContent>
                <mc:Choice Requires="wps">
                  <w:drawing>
                    <wp:anchor distT="0" distB="0" distL="114300" distR="114300" simplePos="0" relativeHeight="251836928" behindDoc="0" locked="0" layoutInCell="1" allowOverlap="1" wp14:anchorId="3BA33C17" wp14:editId="004510DB">
                      <wp:simplePos x="0" y="0"/>
                      <wp:positionH relativeFrom="column">
                        <wp:posOffset>149418</wp:posOffset>
                      </wp:positionH>
                      <wp:positionV relativeFrom="paragraph">
                        <wp:posOffset>2010631</wp:posOffset>
                      </wp:positionV>
                      <wp:extent cx="2258171" cy="373380"/>
                      <wp:effectExtent l="0" t="0" r="8890" b="7620"/>
                      <wp:wrapNone/>
                      <wp:docPr id="134" name="文字方塊 134"/>
                      <wp:cNvGraphicFramePr/>
                      <a:graphic xmlns:a="http://schemas.openxmlformats.org/drawingml/2006/main">
                        <a:graphicData uri="http://schemas.microsoft.com/office/word/2010/wordprocessingShape">
                          <wps:wsp>
                            <wps:cNvSpPr txBox="1"/>
                            <wps:spPr>
                              <a:xfrm>
                                <a:off x="0" y="0"/>
                                <a:ext cx="2258171" cy="37338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D617FC" w:rsidRDefault="00991559" w:rsidP="00ED1BDD">
                                  <w:pPr>
                                    <w:jc w:val="center"/>
                                    <w:rPr>
                                      <w:rFonts w:ascii="標楷體" w:eastAsia="標楷體" w:hAnsi="標楷體"/>
                                    </w:rPr>
                                  </w:pPr>
                                  <w:r>
                                    <w:rPr>
                                      <w:rFonts w:ascii="Times New Roman" w:eastAsia="標楷體" w:hAnsi="Times New Roman" w:cs="Times New Roman" w:hint="eastAsia"/>
                                      <w:szCs w:val="24"/>
                                    </w:rPr>
                                    <w:t>菜脯蛋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4" o:spid="_x0000_s1084" type="#_x0000_t202" style="position:absolute;left:0;text-align:left;margin-left:11.75pt;margin-top:158.3pt;width:177.8pt;height:29.4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" fillcolor="#ffc" stroked="f" strokeweight=".5pt">
                      <v:textbox>
                        <w:txbxContent>
                          <w:p w:rsidR="00991559" w:rsidRPr="00D617FC" w:rsidRDefault="00991559" w:rsidP="00ED1BDD">
                            <w:pPr>
                              <w:jc w:val="center"/>
                              <w:rPr>
                                <w:rFonts w:ascii="標楷體" w:eastAsia="標楷體" w:hAnsi="標楷體"/>
                              </w:rPr>
                            </w:pPr>
                            <w:r>
                              <w:rPr>
                                <w:rFonts w:ascii="Times New Roman" w:eastAsia="標楷體" w:hAnsi="Times New Roman" w:cs="Times New Roman" w:hint="eastAsia"/>
                                <w:szCs w:val="24"/>
                              </w:rPr>
                              <w:t>菜脯蛋</w:t>
                            </w:r>
                          </w:p>
                        </w:txbxContent>
                      </v:textbox>
                    </v:shape>
                  </w:pict>
                </mc:Fallback>
              </mc:AlternateContent>
            </w:r>
            <w:r>
              <w:rPr>
                <w:rFonts w:ascii="標楷體" w:eastAsia="標楷體" w:hAnsi="標楷體"/>
                <w:noProof/>
                <w:color w:val="000000"/>
              </w:rPr>
              <w:t xml:space="preserve"> </w:t>
            </w:r>
            <w:r w:rsidR="006A72C8">
              <w:rPr>
                <w:rFonts w:ascii="標楷體" w:eastAsia="標楷體" w:hAnsi="標楷體"/>
                <w:noProof/>
                <w:color w:val="000000"/>
              </w:rPr>
              <w:drawing>
                <wp:inline distT="0" distB="0" distL="0" distR="0" wp14:anchorId="74A45482" wp14:editId="5F4AECD9">
                  <wp:extent cx="2282025" cy="1984887"/>
                  <wp:effectExtent l="0" t="0" r="4445" b="0"/>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83058" cy="1985786"/>
                          </a:xfrm>
                          <a:prstGeom prst="rect">
                            <a:avLst/>
                          </a:prstGeom>
                          <a:noFill/>
                          <a:ln>
                            <a:noFill/>
                          </a:ln>
                        </pic:spPr>
                      </pic:pic>
                    </a:graphicData>
                  </a:graphic>
                </wp:inline>
              </w:drawing>
            </w:r>
          </w:p>
        </w:tc>
        <w:tc>
          <w:tcPr>
            <w:tcW w:w="3952" w:type="dxa"/>
          </w:tcPr>
          <w:p w:rsidR="00E82C2A" w:rsidRDefault="00ED1BDD" w:rsidP="00ED1BDD">
            <w:pPr>
              <w:widowControl/>
              <w:spacing w:line="360" w:lineRule="auto"/>
              <w:rPr>
                <w:rFonts w:ascii="標楷體" w:eastAsia="標楷體" w:hAnsi="標楷體"/>
                <w:color w:val="000000"/>
              </w:rPr>
            </w:pPr>
            <w:r w:rsidRPr="00716CAE">
              <w:rPr>
                <w:rFonts w:ascii="Times New Roman" w:eastAsia="標楷體" w:hAnsi="Times New Roman" w:cs="Times New Roman"/>
                <w:noProof/>
              </w:rPr>
              <mc:AlternateContent>
                <mc:Choice Requires="wps">
                  <w:drawing>
                    <wp:anchor distT="0" distB="0" distL="114300" distR="114300" simplePos="0" relativeHeight="251843072" behindDoc="0" locked="0" layoutInCell="1" allowOverlap="1" wp14:anchorId="586D1F04" wp14:editId="6D4BC2A7">
                      <wp:simplePos x="0" y="0"/>
                      <wp:positionH relativeFrom="column">
                        <wp:posOffset>78243</wp:posOffset>
                      </wp:positionH>
                      <wp:positionV relativeFrom="paragraph">
                        <wp:posOffset>2026533</wp:posOffset>
                      </wp:positionV>
                      <wp:extent cx="2226365" cy="373380"/>
                      <wp:effectExtent l="0" t="0" r="2540" b="7620"/>
                      <wp:wrapNone/>
                      <wp:docPr id="135" name="文字方塊 135"/>
                      <wp:cNvGraphicFramePr/>
                      <a:graphic xmlns:a="http://schemas.openxmlformats.org/drawingml/2006/main">
                        <a:graphicData uri="http://schemas.microsoft.com/office/word/2010/wordprocessingShape">
                          <wps:wsp>
                            <wps:cNvSpPr txBox="1"/>
                            <wps:spPr>
                              <a:xfrm>
                                <a:off x="0" y="0"/>
                                <a:ext cx="2226365" cy="37338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D617FC" w:rsidRDefault="00991559" w:rsidP="00ED1BDD">
                                  <w:pPr>
                                    <w:jc w:val="center"/>
                                    <w:rPr>
                                      <w:rFonts w:ascii="標楷體" w:eastAsia="標楷體" w:hAnsi="標楷體"/>
                                    </w:rPr>
                                  </w:pPr>
                                  <w:r>
                                    <w:rPr>
                                      <w:rFonts w:ascii="Times New Roman" w:eastAsia="標楷體" w:hAnsi="Times New Roman" w:cs="Times New Roman" w:hint="eastAsia"/>
                                      <w:szCs w:val="24"/>
                                    </w:rPr>
                                    <w:t>炒過貓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5" o:spid="_x0000_s1085" type="#_x0000_t202" style="position:absolute;margin-left:6.15pt;margin-top:159.55pt;width:175.3pt;height:29.4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" fillcolor="#ffc" stroked="f" strokeweight=".5pt">
                      <v:textbox>
                        <w:txbxContent>
                          <w:p w:rsidR="00991559" w:rsidRPr="00D617FC" w:rsidRDefault="00991559" w:rsidP="00ED1BDD">
                            <w:pPr>
                              <w:jc w:val="center"/>
                              <w:rPr>
                                <w:rFonts w:ascii="標楷體" w:eastAsia="標楷體" w:hAnsi="標楷體"/>
                              </w:rPr>
                            </w:pPr>
                            <w:r>
                              <w:rPr>
                                <w:rFonts w:ascii="Times New Roman" w:eastAsia="標楷體" w:hAnsi="Times New Roman" w:cs="Times New Roman" w:hint="eastAsia"/>
                                <w:szCs w:val="24"/>
                              </w:rPr>
                              <w:t>炒過貓</w:t>
                            </w:r>
                          </w:p>
                        </w:txbxContent>
                      </v:textbox>
                    </v:shape>
                  </w:pict>
                </mc:Fallback>
              </mc:AlternateContent>
            </w:r>
            <w:r>
              <w:rPr>
                <w:rFonts w:ascii="標楷體" w:eastAsia="標楷體" w:hAnsi="標楷體"/>
                <w:noProof/>
                <w:color w:val="000000"/>
              </w:rPr>
              <w:t xml:space="preserve"> </w:t>
            </w:r>
            <w:r w:rsidR="006A72C8">
              <w:rPr>
                <w:rFonts w:ascii="標楷體" w:eastAsia="標楷體" w:hAnsi="標楷體"/>
                <w:noProof/>
                <w:color w:val="000000"/>
              </w:rPr>
              <w:drawing>
                <wp:inline distT="0" distB="0" distL="0" distR="0" wp14:anchorId="0E777795" wp14:editId="18334CCC">
                  <wp:extent cx="2226127" cy="1961831"/>
                  <wp:effectExtent l="0" t="0" r="3175" b="635"/>
                  <wp:docPr id="140"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9470" cy="1964777"/>
                          </a:xfrm>
                          <a:prstGeom prst="rect">
                            <a:avLst/>
                          </a:prstGeom>
                          <a:noFill/>
                          <a:ln>
                            <a:noFill/>
                          </a:ln>
                        </pic:spPr>
                      </pic:pic>
                    </a:graphicData>
                  </a:graphic>
                </wp:inline>
              </w:drawing>
            </w:r>
          </w:p>
        </w:tc>
      </w:tr>
      <w:tr w:rsidR="00ED1BDD" w:rsidTr="00215DDF">
        <w:tc>
          <w:tcPr>
            <w:tcW w:w="8046" w:type="dxa"/>
            <w:gridSpan w:val="2"/>
          </w:tcPr>
          <w:p w:rsidR="00ED1BDD" w:rsidRDefault="00ED1BDD" w:rsidP="000E591B">
            <w:pPr>
              <w:widowControl/>
              <w:spacing w:line="360" w:lineRule="auto"/>
              <w:rPr>
                <w:rFonts w:ascii="標楷體" w:eastAsia="標楷體" w:hAnsi="標楷體"/>
                <w:color w:val="000000"/>
              </w:rPr>
            </w:pPr>
          </w:p>
          <w:p w:rsidR="00ED1BDD" w:rsidRDefault="00ED1BDD" w:rsidP="000E591B">
            <w:pPr>
              <w:widowControl/>
              <w:spacing w:line="360" w:lineRule="auto"/>
              <w:rPr>
                <w:rFonts w:ascii="標楷體" w:eastAsia="標楷體" w:hAnsi="標楷體"/>
                <w:color w:val="000000"/>
              </w:rPr>
            </w:pPr>
            <w:r>
              <w:rPr>
                <w:rFonts w:ascii="標楷體" w:eastAsia="標楷體" w:hAnsi="標楷體"/>
                <w:noProof/>
                <w:color w:val="000000"/>
              </w:rPr>
              <w:drawing>
                <wp:anchor distT="0" distB="0" distL="114300" distR="114300" simplePos="0" relativeHeight="251855360" behindDoc="1" locked="0" layoutInCell="1" allowOverlap="1" wp14:anchorId="0315F465" wp14:editId="7C4D88B3">
                  <wp:simplePos x="0" y="0"/>
                  <wp:positionH relativeFrom="column">
                    <wp:posOffset>1564005</wp:posOffset>
                  </wp:positionH>
                  <wp:positionV relativeFrom="paragraph">
                    <wp:posOffset>-3810</wp:posOffset>
                  </wp:positionV>
                  <wp:extent cx="1971675" cy="1971675"/>
                  <wp:effectExtent l="0" t="0" r="9525" b="9525"/>
                  <wp:wrapThrough wrapText="bothSides">
                    <wp:wrapPolygon edited="0">
                      <wp:start x="0" y="0"/>
                      <wp:lineTo x="0" y="21496"/>
                      <wp:lineTo x="21496" y="21496"/>
                      <wp:lineTo x="21496" y="0"/>
                      <wp:lineTo x="0" y="0"/>
                    </wp:wrapPolygon>
                  </wp:wrapThrough>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BDD" w:rsidRDefault="00ED1BDD" w:rsidP="000E591B">
            <w:pPr>
              <w:widowControl/>
              <w:spacing w:line="360" w:lineRule="auto"/>
              <w:rPr>
                <w:rFonts w:ascii="標楷體" w:eastAsia="標楷體" w:hAnsi="標楷體"/>
                <w:color w:val="000000"/>
              </w:rPr>
            </w:pPr>
          </w:p>
          <w:p w:rsidR="00ED1BDD" w:rsidRDefault="00ED1BDD" w:rsidP="000E591B">
            <w:pPr>
              <w:widowControl/>
              <w:spacing w:line="360" w:lineRule="auto"/>
              <w:rPr>
                <w:rFonts w:ascii="標楷體" w:eastAsia="標楷體" w:hAnsi="標楷體"/>
                <w:color w:val="000000"/>
              </w:rPr>
            </w:pPr>
          </w:p>
          <w:p w:rsidR="00ED1BDD" w:rsidRDefault="00ED1BDD" w:rsidP="000E591B">
            <w:pPr>
              <w:widowControl/>
              <w:spacing w:line="360" w:lineRule="auto"/>
              <w:rPr>
                <w:rFonts w:ascii="標楷體" w:eastAsia="標楷體" w:hAnsi="標楷體"/>
                <w:color w:val="000000"/>
              </w:rPr>
            </w:pPr>
          </w:p>
          <w:p w:rsidR="00ED1BDD" w:rsidRDefault="00ED1BDD" w:rsidP="000E591B">
            <w:pPr>
              <w:widowControl/>
              <w:spacing w:line="360" w:lineRule="auto"/>
              <w:rPr>
                <w:rFonts w:ascii="標楷體" w:eastAsia="標楷體" w:hAnsi="標楷體"/>
                <w:color w:val="000000"/>
              </w:rPr>
            </w:pPr>
          </w:p>
          <w:p w:rsidR="00ED1BDD" w:rsidRDefault="00ED1BDD" w:rsidP="000E591B">
            <w:pPr>
              <w:widowControl/>
              <w:spacing w:line="360" w:lineRule="auto"/>
              <w:rPr>
                <w:rFonts w:ascii="標楷體" w:eastAsia="標楷體" w:hAnsi="標楷體"/>
                <w:color w:val="000000"/>
              </w:rPr>
            </w:pPr>
          </w:p>
          <w:p w:rsidR="00ED1BDD" w:rsidRDefault="00ED1BDD" w:rsidP="000E591B">
            <w:pPr>
              <w:widowControl/>
              <w:spacing w:line="360" w:lineRule="auto"/>
              <w:rPr>
                <w:rFonts w:ascii="標楷體" w:eastAsia="標楷體" w:hAnsi="標楷體"/>
                <w:color w:val="000000"/>
              </w:rPr>
            </w:pPr>
            <w:r>
              <w:rPr>
                <w:rFonts w:ascii="Times New Roman" w:eastAsia="標楷體" w:hAnsi="Times New Roman" w:cs="Times New Roman"/>
                <w:noProof/>
              </w:rPr>
              <mc:AlternateContent>
                <mc:Choice Requires="wps">
                  <w:drawing>
                    <wp:anchor distT="0" distB="0" distL="114300" distR="114300" simplePos="0" relativeHeight="251861504" behindDoc="0" locked="0" layoutInCell="1" allowOverlap="1" wp14:anchorId="45823C35" wp14:editId="304C8D5B">
                      <wp:simplePos x="0" y="0"/>
                      <wp:positionH relativeFrom="column">
                        <wp:posOffset>1070941</wp:posOffset>
                      </wp:positionH>
                      <wp:positionV relativeFrom="paragraph">
                        <wp:posOffset>422248</wp:posOffset>
                      </wp:positionV>
                      <wp:extent cx="3108960" cy="302260"/>
                      <wp:effectExtent l="0" t="0" r="0" b="2540"/>
                      <wp:wrapNone/>
                      <wp:docPr id="142" name="文字方塊 142"/>
                      <wp:cNvGraphicFramePr/>
                      <a:graphic xmlns:a="http://schemas.openxmlformats.org/drawingml/2006/main">
                        <a:graphicData uri="http://schemas.microsoft.com/office/word/2010/wordprocessingShape">
                          <wps:wsp>
                            <wps:cNvSpPr txBox="1"/>
                            <wps:spPr>
                              <a:xfrm>
                                <a:off x="0" y="0"/>
                                <a:ext cx="3108960" cy="302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Default="00991559" w:rsidP="00EE5185">
                                  <w:pPr>
                                    <w:pStyle w:val="ad"/>
                                    <w:spacing w:line="240" w:lineRule="auto"/>
                                    <w:rPr>
                                      <w:sz w:val="28"/>
                                      <w:szCs w:val="28"/>
                                    </w:rPr>
                                  </w:pPr>
                                  <w:bookmarkStart w:id="153" w:name="_Toc499301831"/>
                                  <w:bookmarkStart w:id="154" w:name="_Toc499380794"/>
                                  <w:r>
                                    <w:rPr>
                                      <w:rFonts w:hint="eastAsia"/>
                                    </w:rPr>
                                    <w:t>圖</w:t>
                                  </w:r>
                                  <w:r>
                                    <w:rPr>
                                      <w:rFonts w:hint="eastAsia"/>
                                    </w:rPr>
                                    <w:t>15</w:t>
                                  </w:r>
                                  <w:r w:rsidRPr="00605B7B">
                                    <w:t xml:space="preserve"> </w:t>
                                  </w:r>
                                  <w:r w:rsidRPr="00605B7B">
                                    <w:t>餐</w:t>
                                  </w:r>
                                  <w:r>
                                    <w:rPr>
                                      <w:rFonts w:ascii="標楷體" w:hAnsi="標楷體" w:hint="eastAsia"/>
                                    </w:rPr>
                                    <w:t>廳</w:t>
                                  </w:r>
                                  <w:r>
                                    <w:t>D</w:t>
                                  </w:r>
                                  <w:r w:rsidRPr="00E82C2A">
                                    <w:t>客</w:t>
                                  </w:r>
                                  <w:r>
                                    <w:rPr>
                                      <w:rFonts w:ascii="標楷體" w:hAnsi="標楷體" w:hint="eastAsia"/>
                                    </w:rPr>
                                    <w:t>家料理內容圖</w:t>
                                  </w:r>
                                  <w:bookmarkEnd w:id="153"/>
                                  <w:bookmarkEnd w:id="154"/>
                                </w:p>
                                <w:p w:rsidR="00991559" w:rsidRPr="00ED1BDD" w:rsidRDefault="00991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142" o:spid="_x0000_s1086" type="#_x0000_t202" style="position:absolute;margin-left:84.35pt;margin-top:33.25pt;width:244.8pt;height:23.8pt;z-index:25186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" fillcolor="white [3201]" stroked="f" strokeweight=".5pt">
                      <v:textbox>
                        <w:txbxContent>
                          <w:p w:rsidR="00991559" w:rsidRDefault="00991559" w:rsidP="00EE5185">
                            <w:pPr>
                              <w:pStyle w:val="ad"/>
                              <w:spacing w:line="240" w:lineRule="auto"/>
                              <w:rPr>
                                <w:sz w:val="28"/>
                                <w:szCs w:val="28"/>
                              </w:rPr>
                            </w:pPr>
                            <w:bookmarkStart w:id="155" w:name="_Toc499301831"/>
                            <w:bookmarkStart w:id="156" w:name="_Toc499380794"/>
                            <w:r>
                              <w:rPr>
                                <w:rFonts w:hint="eastAsia"/>
                              </w:rPr>
                              <w:t>圖</w:t>
                            </w:r>
                            <w:r>
                              <w:rPr>
                                <w:rFonts w:hint="eastAsia"/>
                              </w:rPr>
                              <w:t>15</w:t>
                            </w:r>
                            <w:r w:rsidRPr="00605B7B">
                              <w:t xml:space="preserve"> </w:t>
                            </w:r>
                            <w:r w:rsidRPr="00605B7B">
                              <w:t>餐</w:t>
                            </w:r>
                            <w:r>
                              <w:rPr>
                                <w:rFonts w:ascii="標楷體" w:hAnsi="標楷體" w:hint="eastAsia"/>
                              </w:rPr>
                              <w:t>廳</w:t>
                            </w:r>
                            <w:r>
                              <w:t>D</w:t>
                            </w:r>
                            <w:r w:rsidRPr="00E82C2A">
                              <w:t>客</w:t>
                            </w:r>
                            <w:r>
                              <w:rPr>
                                <w:rFonts w:ascii="標楷體" w:hAnsi="標楷體" w:hint="eastAsia"/>
                              </w:rPr>
                              <w:t>家料理內容圖</w:t>
                            </w:r>
                            <w:bookmarkEnd w:id="155"/>
                            <w:bookmarkEnd w:id="156"/>
                          </w:p>
                          <w:p w:rsidR="00991559" w:rsidRPr="00ED1BDD" w:rsidRDefault="00991559"/>
                        </w:txbxContent>
                      </v:textbox>
                    </v:shape>
                  </w:pict>
                </mc:Fallback>
              </mc:AlternateContent>
            </w:r>
            <w:r w:rsidRPr="00716CAE">
              <w:rPr>
                <w:rFonts w:ascii="Times New Roman" w:eastAsia="標楷體" w:hAnsi="Times New Roman" w:cs="Times New Roman"/>
                <w:noProof/>
              </w:rPr>
              <mc:AlternateContent>
                <mc:Choice Requires="wps">
                  <w:drawing>
                    <wp:anchor distT="0" distB="0" distL="114300" distR="114300" simplePos="0" relativeHeight="251849216" behindDoc="0" locked="0" layoutInCell="1" allowOverlap="1" wp14:anchorId="03D79635" wp14:editId="00AA20F0">
                      <wp:simplePos x="0" y="0"/>
                      <wp:positionH relativeFrom="column">
                        <wp:posOffset>1517043</wp:posOffset>
                      </wp:positionH>
                      <wp:positionV relativeFrom="paragraph">
                        <wp:posOffset>-83930</wp:posOffset>
                      </wp:positionV>
                      <wp:extent cx="2019631" cy="373380"/>
                      <wp:effectExtent l="0" t="0" r="0" b="7620"/>
                      <wp:wrapNone/>
                      <wp:docPr id="138" name="文字方塊 138"/>
                      <wp:cNvGraphicFramePr/>
                      <a:graphic xmlns:a="http://schemas.openxmlformats.org/drawingml/2006/main">
                        <a:graphicData uri="http://schemas.microsoft.com/office/word/2010/wordprocessingShape">
                          <wps:wsp>
                            <wps:cNvSpPr txBox="1"/>
                            <wps:spPr>
                              <a:xfrm>
                                <a:off x="0" y="0"/>
                                <a:ext cx="2019631" cy="37338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559" w:rsidRPr="00D617FC" w:rsidRDefault="00991559" w:rsidP="00ED1BDD">
                                  <w:pPr>
                                    <w:jc w:val="center"/>
                                    <w:rPr>
                                      <w:rFonts w:ascii="標楷體" w:eastAsia="標楷體" w:hAnsi="標楷體"/>
                                    </w:rPr>
                                  </w:pPr>
                                  <w:r>
                                    <w:rPr>
                                      <w:rFonts w:ascii="Times New Roman" w:eastAsia="標楷體" w:hAnsi="Times New Roman" w:cs="Times New Roman" w:hint="eastAsia"/>
                                      <w:szCs w:val="24"/>
                                    </w:rPr>
                                    <w:t>燜筍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8" o:spid="_x0000_s1087" type="#_x0000_t202" style="position:absolute;margin-left:119.45pt;margin-top:-6.6pt;width:159.05pt;height:29.4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" fillcolor="#ffc" stroked="f" strokeweight=".5pt">
                      <v:textbox>
                        <w:txbxContent>
                          <w:p w:rsidR="00991559" w:rsidRPr="00D617FC" w:rsidRDefault="00991559" w:rsidP="00ED1BDD">
                            <w:pPr>
                              <w:jc w:val="center"/>
                              <w:rPr>
                                <w:rFonts w:ascii="標楷體" w:eastAsia="標楷體" w:hAnsi="標楷體"/>
                              </w:rPr>
                            </w:pPr>
                            <w:r>
                              <w:rPr>
                                <w:rFonts w:ascii="Times New Roman" w:eastAsia="標楷體" w:hAnsi="Times New Roman" w:cs="Times New Roman" w:hint="eastAsia"/>
                                <w:szCs w:val="24"/>
                              </w:rPr>
                              <w:t>燜筍</w:t>
                            </w:r>
                          </w:p>
                        </w:txbxContent>
                      </v:textbox>
                    </v:shape>
                  </w:pict>
                </mc:Fallback>
              </mc:AlternateContent>
            </w:r>
          </w:p>
        </w:tc>
      </w:tr>
    </w:tbl>
    <w:p w:rsidR="00ED1BDD" w:rsidRDefault="00ED1BDD">
      <w:pPr>
        <w:widowControl/>
        <w:rPr>
          <w:rFonts w:ascii="Times New Roman" w:eastAsia="標楷體" w:hAnsi="Times New Roman" w:cs="Times New Roman"/>
          <w:b/>
          <w:sz w:val="28"/>
          <w:szCs w:val="28"/>
        </w:rPr>
      </w:pPr>
    </w:p>
    <w:p w:rsidR="0024018B" w:rsidRPr="00A939A0" w:rsidRDefault="008D1722" w:rsidP="00A939A0">
      <w:pPr>
        <w:pStyle w:val="2"/>
        <w:jc w:val="center"/>
        <w:rPr>
          <w:rFonts w:ascii="標楷體" w:eastAsia="標楷體" w:hAnsi="標楷體"/>
          <w:color w:val="000000"/>
          <w:sz w:val="28"/>
          <w:szCs w:val="28"/>
        </w:rPr>
      </w:pPr>
      <w:bookmarkStart w:id="157" w:name="_Toc499380310"/>
      <w:r w:rsidRPr="00A939A0">
        <w:rPr>
          <w:rFonts w:ascii="Times New Roman" w:eastAsia="標楷體" w:hAnsi="Times New Roman" w:cs="Times New Roman" w:hint="eastAsia"/>
          <w:sz w:val="28"/>
          <w:szCs w:val="28"/>
        </w:rPr>
        <w:t>第三節</w:t>
      </w:r>
      <w:r w:rsidR="0024018B" w:rsidRPr="00A939A0">
        <w:rPr>
          <w:rFonts w:ascii="Times New Roman" w:eastAsia="標楷體" w:hAnsi="Times New Roman" w:cs="Times New Roman" w:hint="eastAsia"/>
          <w:sz w:val="28"/>
          <w:szCs w:val="28"/>
        </w:rPr>
        <w:t>、客家餐廳之料理熱量</w:t>
      </w:r>
      <w:r w:rsidR="00BC626E" w:rsidRPr="00A939A0">
        <w:rPr>
          <w:rFonts w:ascii="Times New Roman" w:eastAsia="標楷體" w:hAnsi="Times New Roman" w:cs="Times New Roman" w:hint="eastAsia"/>
          <w:sz w:val="28"/>
          <w:szCs w:val="28"/>
        </w:rPr>
        <w:t>及營養素</w:t>
      </w:r>
      <w:bookmarkEnd w:id="157"/>
    </w:p>
    <w:p w:rsidR="0019706C" w:rsidRDefault="00930314" w:rsidP="00930314">
      <w:pPr>
        <w:spacing w:afterLines="50" w:after="180" w:line="360" w:lineRule="auto"/>
        <w:ind w:firstLine="480"/>
        <w:rPr>
          <w:rFonts w:ascii="標楷體" w:eastAsia="標楷體" w:hAnsi="標楷體"/>
          <w:color w:val="000000"/>
        </w:rPr>
      </w:pPr>
      <w:r w:rsidRPr="00930314">
        <w:rPr>
          <w:rFonts w:ascii="Times New Roman" w:eastAsia="標楷體" w:hAnsi="Times New Roman" w:cs="Times New Roman"/>
          <w:szCs w:val="24"/>
        </w:rPr>
        <w:t>餐廳</w:t>
      </w:r>
      <w:r w:rsidRPr="00930314">
        <w:rPr>
          <w:rFonts w:ascii="Times New Roman" w:eastAsia="標楷體" w:hAnsi="Times New Roman" w:cs="Times New Roman"/>
          <w:szCs w:val="24"/>
        </w:rPr>
        <w:t>A</w:t>
      </w:r>
      <w:r w:rsidRPr="00930314">
        <w:rPr>
          <w:rFonts w:ascii="Times New Roman" w:eastAsia="標楷體" w:hAnsi="Times New Roman" w:cs="Times New Roman"/>
          <w:szCs w:val="24"/>
        </w:rPr>
        <w:t>和</w:t>
      </w:r>
      <w:r w:rsidRPr="00930314">
        <w:rPr>
          <w:rFonts w:ascii="Times New Roman" w:eastAsia="標楷體" w:hAnsi="Times New Roman" w:cs="Times New Roman"/>
          <w:szCs w:val="24"/>
        </w:rPr>
        <w:t>B</w:t>
      </w:r>
      <w:r w:rsidRPr="00930314">
        <w:rPr>
          <w:rFonts w:ascii="Times New Roman" w:eastAsia="標楷體" w:hAnsi="Times New Roman" w:cs="Times New Roman"/>
          <w:szCs w:val="24"/>
        </w:rPr>
        <w:t>，餐廳</w:t>
      </w:r>
      <w:r w:rsidRPr="00930314">
        <w:rPr>
          <w:rFonts w:ascii="Times New Roman" w:eastAsia="標楷體" w:hAnsi="Times New Roman" w:cs="Times New Roman"/>
          <w:szCs w:val="24"/>
        </w:rPr>
        <w:t>A</w:t>
      </w:r>
      <w:r w:rsidRPr="00930314">
        <w:rPr>
          <w:rFonts w:ascii="Times New Roman" w:eastAsia="標楷體" w:hAnsi="Times New Roman" w:cs="Times New Roman"/>
          <w:szCs w:val="24"/>
        </w:rPr>
        <w:t>三道菜和餐廳</w:t>
      </w:r>
      <w:r w:rsidRPr="00930314">
        <w:rPr>
          <w:rFonts w:ascii="Times New Roman" w:eastAsia="標楷體" w:hAnsi="Times New Roman" w:cs="Times New Roman"/>
          <w:szCs w:val="24"/>
        </w:rPr>
        <w:t>B</w:t>
      </w:r>
      <w:r w:rsidRPr="00930314">
        <w:rPr>
          <w:rFonts w:ascii="Times New Roman" w:eastAsia="標楷體" w:hAnsi="Times New Roman" w:cs="Times New Roman"/>
          <w:szCs w:val="24"/>
        </w:rPr>
        <w:t>兩道菜，菜色分別為：炒</w:t>
      </w:r>
      <w:proofErr w:type="gramStart"/>
      <w:r w:rsidRPr="00930314">
        <w:rPr>
          <w:rFonts w:ascii="Times New Roman" w:eastAsia="標楷體" w:hAnsi="Times New Roman" w:cs="Times New Roman"/>
          <w:szCs w:val="24"/>
        </w:rPr>
        <w:t>粄</w:t>
      </w:r>
      <w:proofErr w:type="gramEnd"/>
      <w:r w:rsidRPr="00930314">
        <w:rPr>
          <w:rFonts w:ascii="Times New Roman" w:eastAsia="標楷體" w:hAnsi="Times New Roman" w:cs="Times New Roman"/>
          <w:szCs w:val="24"/>
        </w:rPr>
        <w:t>條、客家小炒、</w:t>
      </w:r>
      <w:proofErr w:type="gramStart"/>
      <w:r w:rsidRPr="00930314">
        <w:rPr>
          <w:rFonts w:ascii="Times New Roman" w:eastAsia="標楷體" w:hAnsi="Times New Roman" w:cs="Times New Roman"/>
          <w:szCs w:val="24"/>
        </w:rPr>
        <w:t>客家封菜</w:t>
      </w:r>
      <w:proofErr w:type="gramEnd"/>
      <w:r w:rsidRPr="00930314">
        <w:rPr>
          <w:rFonts w:ascii="Times New Roman" w:eastAsia="標楷體" w:hAnsi="Times New Roman" w:cs="Times New Roman"/>
          <w:szCs w:val="24"/>
        </w:rPr>
        <w:t>、老皮嫩豆腐及客家牛肉。</w:t>
      </w:r>
      <w:r w:rsidRPr="00AB74A4">
        <w:rPr>
          <w:rFonts w:ascii="Times New Roman" w:eastAsia="標楷體" w:hAnsi="Times New Roman" w:cs="Times New Roman"/>
          <w:b/>
          <w:szCs w:val="24"/>
        </w:rPr>
        <w:t>炒</w:t>
      </w:r>
      <w:proofErr w:type="gramStart"/>
      <w:r w:rsidRPr="00AB74A4">
        <w:rPr>
          <w:rFonts w:ascii="Times New Roman" w:eastAsia="標楷體" w:hAnsi="Times New Roman" w:cs="Times New Roman"/>
          <w:b/>
          <w:szCs w:val="24"/>
        </w:rPr>
        <w:t>粄</w:t>
      </w:r>
      <w:proofErr w:type="gramEnd"/>
      <w:r w:rsidRPr="00AB74A4">
        <w:rPr>
          <w:rFonts w:ascii="Times New Roman" w:eastAsia="標楷體" w:hAnsi="Times New Roman" w:cs="Times New Roman"/>
          <w:b/>
          <w:szCs w:val="24"/>
        </w:rPr>
        <w:t>條</w:t>
      </w:r>
      <w:r w:rsidRPr="00930314">
        <w:rPr>
          <w:rFonts w:ascii="Times New Roman" w:eastAsia="標楷體" w:hAnsi="Times New Roman" w:cs="Times New Roman"/>
          <w:szCs w:val="24"/>
        </w:rPr>
        <w:t>之</w:t>
      </w:r>
      <w:r w:rsidRPr="00930314">
        <w:rPr>
          <w:rFonts w:ascii="Times New Roman" w:eastAsia="標楷體" w:hAnsi="Times New Roman" w:cs="Times New Roman"/>
        </w:rPr>
        <w:t>總熱量</w:t>
      </w:r>
      <w:r w:rsidRPr="00930314">
        <w:rPr>
          <w:rFonts w:ascii="Times New Roman" w:eastAsia="標楷體" w:hAnsi="Times New Roman" w:cs="Times New Roman"/>
        </w:rPr>
        <w:t>336.03 kcal</w:t>
      </w:r>
      <w:r w:rsidRPr="00930314">
        <w:rPr>
          <w:rFonts w:ascii="Times New Roman" w:eastAsia="標楷體" w:hAnsi="Times New Roman" w:cs="Times New Roman"/>
        </w:rPr>
        <w:t>，三大營養素含量分別是蛋白質</w:t>
      </w:r>
      <w:r w:rsidRPr="00930314">
        <w:rPr>
          <w:rFonts w:ascii="Times New Roman" w:eastAsia="標楷體" w:hAnsi="Times New Roman" w:cs="Times New Roman"/>
        </w:rPr>
        <w:t>3.52g</w:t>
      </w:r>
      <w:r w:rsidRPr="00930314">
        <w:rPr>
          <w:rFonts w:ascii="Times New Roman" w:eastAsia="標楷體" w:hAnsi="Times New Roman" w:cs="Times New Roman"/>
        </w:rPr>
        <w:t>、脂肪</w:t>
      </w:r>
      <w:r w:rsidRPr="00930314">
        <w:rPr>
          <w:rFonts w:ascii="Times New Roman" w:eastAsia="標楷體" w:hAnsi="Times New Roman" w:cs="Times New Roman"/>
        </w:rPr>
        <w:t>17.99g</w:t>
      </w:r>
      <w:r w:rsidRPr="00930314">
        <w:rPr>
          <w:rFonts w:ascii="Times New Roman" w:eastAsia="標楷體" w:hAnsi="Times New Roman" w:cs="Times New Roman"/>
        </w:rPr>
        <w:t>、碳水化合物</w:t>
      </w:r>
      <w:r w:rsidRPr="00930314">
        <w:rPr>
          <w:rFonts w:ascii="Times New Roman" w:eastAsia="標楷體" w:hAnsi="Times New Roman" w:cs="Times New Roman"/>
        </w:rPr>
        <w:t>49.36g</w:t>
      </w:r>
      <w:r w:rsidRPr="00930314">
        <w:rPr>
          <w:rFonts w:ascii="Times New Roman" w:eastAsia="標楷體" w:hAnsi="Times New Roman" w:cs="Times New Roman"/>
        </w:rPr>
        <w:t>；礦物質的部分鈉</w:t>
      </w:r>
      <w:r w:rsidRPr="00930314">
        <w:rPr>
          <w:rFonts w:ascii="Times New Roman" w:eastAsia="標楷體" w:hAnsi="Times New Roman" w:cs="Times New Roman"/>
        </w:rPr>
        <w:t>635.8mg</w:t>
      </w:r>
      <w:r w:rsidRPr="00930314">
        <w:rPr>
          <w:rFonts w:ascii="Times New Roman" w:eastAsia="標楷體" w:hAnsi="Times New Roman" w:cs="Times New Roman"/>
        </w:rPr>
        <w:t>、鉀</w:t>
      </w:r>
      <w:r w:rsidRPr="00930314">
        <w:rPr>
          <w:rFonts w:ascii="Times New Roman" w:eastAsia="標楷體" w:hAnsi="Times New Roman" w:cs="Times New Roman"/>
        </w:rPr>
        <w:t>204.3mg</w:t>
      </w:r>
      <w:r w:rsidRPr="00930314">
        <w:rPr>
          <w:rFonts w:ascii="Times New Roman" w:eastAsia="標楷體" w:hAnsi="Times New Roman" w:cs="Times New Roman"/>
        </w:rPr>
        <w:t>、鈣</w:t>
      </w:r>
      <w:r w:rsidRPr="00930314">
        <w:rPr>
          <w:rFonts w:ascii="Times New Roman" w:eastAsia="標楷體" w:hAnsi="Times New Roman" w:cs="Times New Roman"/>
        </w:rPr>
        <w:t>43.55mg</w:t>
      </w:r>
      <w:r w:rsidRPr="00930314">
        <w:rPr>
          <w:rFonts w:ascii="Times New Roman" w:eastAsia="標楷體" w:hAnsi="Times New Roman" w:cs="Times New Roman"/>
        </w:rPr>
        <w:t>、鎂</w:t>
      </w:r>
      <w:r w:rsidRPr="00930314">
        <w:rPr>
          <w:rFonts w:ascii="Times New Roman" w:eastAsia="標楷體" w:hAnsi="Times New Roman" w:cs="Times New Roman"/>
        </w:rPr>
        <w:t>23mg</w:t>
      </w:r>
      <w:r w:rsidRPr="00930314">
        <w:rPr>
          <w:rFonts w:ascii="Times New Roman" w:eastAsia="標楷體" w:hAnsi="Times New Roman" w:cs="Times New Roman"/>
        </w:rPr>
        <w:t>、磷</w:t>
      </w:r>
      <w:r w:rsidRPr="00930314">
        <w:rPr>
          <w:rFonts w:ascii="Times New Roman" w:eastAsia="標楷體" w:hAnsi="Times New Roman" w:cs="Times New Roman"/>
        </w:rPr>
        <w:t>129.25mg</w:t>
      </w:r>
      <w:r w:rsidRPr="00930314">
        <w:rPr>
          <w:rFonts w:ascii="Times New Roman" w:eastAsia="標楷體" w:hAnsi="Times New Roman" w:cs="Times New Roman"/>
        </w:rPr>
        <w:t>、鐵</w:t>
      </w:r>
      <w:r w:rsidRPr="00930314">
        <w:rPr>
          <w:rFonts w:ascii="Times New Roman" w:eastAsia="標楷體" w:hAnsi="Times New Roman" w:cs="Times New Roman"/>
        </w:rPr>
        <w:t>1.62mg</w:t>
      </w:r>
      <w:r w:rsidRPr="00930314">
        <w:rPr>
          <w:rFonts w:ascii="Times New Roman" w:eastAsia="標楷體" w:hAnsi="Times New Roman" w:cs="Times New Roman"/>
        </w:rPr>
        <w:t>、锌</w:t>
      </w:r>
      <w:r w:rsidRPr="00930314">
        <w:rPr>
          <w:rFonts w:ascii="Times New Roman" w:eastAsia="標楷體" w:hAnsi="Times New Roman" w:cs="Times New Roman"/>
        </w:rPr>
        <w:t>0.56mg</w:t>
      </w:r>
      <w:r w:rsidRPr="00930314">
        <w:rPr>
          <w:rFonts w:ascii="Times New Roman" w:eastAsia="標楷體" w:hAnsi="Times New Roman" w:cs="Times New Roman"/>
        </w:rPr>
        <w:t>；維生素含量為維生素</w:t>
      </w:r>
      <w:r w:rsidRPr="00930314">
        <w:rPr>
          <w:rFonts w:ascii="Times New Roman" w:eastAsia="標楷體" w:hAnsi="Times New Roman" w:cs="Times New Roman"/>
        </w:rPr>
        <w:t>A 116.82 RE</w:t>
      </w:r>
      <w:r w:rsidRPr="00930314">
        <w:rPr>
          <w:rFonts w:ascii="Times New Roman" w:eastAsia="標楷體" w:hAnsi="Times New Roman" w:cs="Times New Roman"/>
        </w:rPr>
        <w:t>、維生素</w:t>
      </w:r>
      <w:r w:rsidRPr="00930314">
        <w:rPr>
          <w:rFonts w:ascii="Times New Roman" w:eastAsia="標楷體" w:hAnsi="Times New Roman" w:cs="Times New Roman"/>
        </w:rPr>
        <w:t>E 2.34α-TE</w:t>
      </w:r>
      <w:r w:rsidRPr="00930314">
        <w:rPr>
          <w:rFonts w:ascii="Times New Roman" w:eastAsia="標楷體" w:hAnsi="Times New Roman" w:cs="Times New Roman"/>
        </w:rPr>
        <w:t>、維生素</w:t>
      </w:r>
      <w:r w:rsidRPr="00930314">
        <w:rPr>
          <w:rFonts w:ascii="Times New Roman" w:eastAsia="標楷體" w:hAnsi="Times New Roman" w:cs="Times New Roman"/>
        </w:rPr>
        <w:t>B1 0.05 mg</w:t>
      </w:r>
      <w:r w:rsidRPr="00930314">
        <w:rPr>
          <w:rFonts w:ascii="Times New Roman" w:eastAsia="標楷體" w:hAnsi="Times New Roman" w:cs="Times New Roman"/>
        </w:rPr>
        <w:t>、維生素</w:t>
      </w:r>
      <w:r w:rsidRPr="00930314">
        <w:rPr>
          <w:rFonts w:ascii="Times New Roman" w:eastAsia="標楷體" w:hAnsi="Times New Roman" w:cs="Times New Roman"/>
        </w:rPr>
        <w:t>B2 0.04 mg</w:t>
      </w:r>
      <w:r w:rsidRPr="00930314">
        <w:rPr>
          <w:rFonts w:ascii="Times New Roman" w:eastAsia="標楷體" w:hAnsi="Times New Roman" w:cs="Times New Roman"/>
        </w:rPr>
        <w:t>、菸鹼酸</w:t>
      </w:r>
      <w:r w:rsidRPr="00930314">
        <w:rPr>
          <w:rFonts w:ascii="Times New Roman" w:eastAsia="標楷體" w:hAnsi="Times New Roman" w:cs="Times New Roman"/>
        </w:rPr>
        <w:t>0.33mg</w:t>
      </w:r>
      <w:r w:rsidRPr="00930314">
        <w:rPr>
          <w:rFonts w:ascii="Times New Roman" w:eastAsia="標楷體" w:hAnsi="Times New Roman" w:cs="Times New Roman"/>
        </w:rPr>
        <w:t>、維生素</w:t>
      </w:r>
      <w:r w:rsidRPr="00930314">
        <w:rPr>
          <w:rFonts w:ascii="Times New Roman" w:eastAsia="標楷體" w:hAnsi="Times New Roman" w:cs="Times New Roman"/>
        </w:rPr>
        <w:t>B6 0.16 mg</w:t>
      </w:r>
      <w:r w:rsidRPr="00930314">
        <w:rPr>
          <w:rFonts w:ascii="Times New Roman" w:eastAsia="標楷體" w:hAnsi="Times New Roman" w:cs="Times New Roman"/>
        </w:rPr>
        <w:t>、葉酸</w:t>
      </w:r>
      <w:r w:rsidRPr="00930314">
        <w:rPr>
          <w:rFonts w:ascii="Times New Roman" w:eastAsia="標楷體" w:hAnsi="Times New Roman" w:cs="Times New Roman"/>
        </w:rPr>
        <w:t>5.7μg</w:t>
      </w:r>
      <w:r w:rsidRPr="00930314">
        <w:rPr>
          <w:rFonts w:ascii="Times New Roman" w:eastAsia="標楷體" w:hAnsi="Times New Roman" w:cs="Times New Roman"/>
        </w:rPr>
        <w:t>。</w:t>
      </w:r>
      <w:r w:rsidRPr="00AB74A4">
        <w:rPr>
          <w:rFonts w:ascii="Times New Roman" w:eastAsia="標楷體" w:hAnsi="Times New Roman" w:cs="Times New Roman"/>
          <w:b/>
        </w:rPr>
        <w:t>客家小炒</w:t>
      </w:r>
      <w:r w:rsidRPr="00930314">
        <w:rPr>
          <w:rFonts w:ascii="Times New Roman" w:eastAsia="標楷體" w:hAnsi="Times New Roman" w:cs="Times New Roman"/>
        </w:rPr>
        <w:t>的總熱量</w:t>
      </w:r>
      <w:r w:rsidRPr="00930314">
        <w:rPr>
          <w:rFonts w:ascii="Times New Roman" w:eastAsia="標楷體" w:hAnsi="Times New Roman" w:cs="Times New Roman"/>
        </w:rPr>
        <w:t>527.24kcal</w:t>
      </w:r>
      <w:r w:rsidRPr="00930314">
        <w:rPr>
          <w:rFonts w:ascii="Times New Roman" w:eastAsia="標楷體" w:hAnsi="Times New Roman" w:cs="Times New Roman"/>
        </w:rPr>
        <w:t>，三大營養素含量分別是蛋白質</w:t>
      </w:r>
      <w:r w:rsidRPr="00930314">
        <w:rPr>
          <w:rFonts w:ascii="Times New Roman" w:eastAsia="標楷體" w:hAnsi="Times New Roman" w:cs="Times New Roman"/>
        </w:rPr>
        <w:t>18.73g</w:t>
      </w:r>
      <w:r w:rsidRPr="00930314">
        <w:rPr>
          <w:rFonts w:ascii="Times New Roman" w:eastAsia="標楷體" w:hAnsi="Times New Roman" w:cs="Times New Roman"/>
        </w:rPr>
        <w:t>、脂肪</w:t>
      </w:r>
      <w:r w:rsidRPr="00930314">
        <w:rPr>
          <w:rFonts w:ascii="Times New Roman" w:eastAsia="標楷體" w:hAnsi="Times New Roman" w:cs="Times New Roman"/>
        </w:rPr>
        <w:t>42.61g</w:t>
      </w:r>
      <w:r w:rsidRPr="00930314">
        <w:rPr>
          <w:rFonts w:ascii="Times New Roman" w:eastAsia="標楷體" w:hAnsi="Times New Roman" w:cs="Times New Roman"/>
        </w:rPr>
        <w:t>、碳水化合物</w:t>
      </w:r>
      <w:r w:rsidRPr="00930314">
        <w:rPr>
          <w:rFonts w:ascii="Times New Roman" w:eastAsia="標楷體" w:hAnsi="Times New Roman" w:cs="Times New Roman"/>
        </w:rPr>
        <w:t>17.53g</w:t>
      </w:r>
      <w:r w:rsidRPr="00930314">
        <w:rPr>
          <w:rFonts w:ascii="Times New Roman" w:eastAsia="標楷體" w:hAnsi="Times New Roman" w:cs="Times New Roman"/>
        </w:rPr>
        <w:t>。膽固醇</w:t>
      </w:r>
      <w:r w:rsidRPr="00930314">
        <w:rPr>
          <w:rFonts w:ascii="Times New Roman" w:eastAsia="標楷體" w:hAnsi="Times New Roman" w:cs="Times New Roman"/>
        </w:rPr>
        <w:t>90mg</w:t>
      </w:r>
      <w:r w:rsidRPr="00930314">
        <w:rPr>
          <w:rFonts w:ascii="Times New Roman" w:eastAsia="標楷體" w:hAnsi="Times New Roman" w:cs="Times New Roman"/>
        </w:rPr>
        <w:t>。礦物質的部分</w:t>
      </w:r>
      <w:r w:rsidRPr="00930314">
        <w:rPr>
          <w:rFonts w:ascii="Times New Roman" w:eastAsia="標楷體" w:hAnsi="Times New Roman" w:cs="Times New Roman"/>
        </w:rPr>
        <w:t>:</w:t>
      </w:r>
      <w:r w:rsidRPr="00930314">
        <w:rPr>
          <w:rFonts w:ascii="Times New Roman" w:eastAsia="標楷體" w:hAnsi="Times New Roman" w:cs="Times New Roman"/>
        </w:rPr>
        <w:t>鈉</w:t>
      </w:r>
      <w:r w:rsidRPr="00930314">
        <w:rPr>
          <w:rFonts w:ascii="Times New Roman" w:eastAsia="標楷體" w:hAnsi="Times New Roman" w:cs="Times New Roman"/>
        </w:rPr>
        <w:t>3876.85mg</w:t>
      </w:r>
      <w:r w:rsidRPr="00930314">
        <w:rPr>
          <w:rFonts w:ascii="Times New Roman" w:eastAsia="標楷體" w:hAnsi="Times New Roman" w:cs="Times New Roman"/>
        </w:rPr>
        <w:t>、鉀</w:t>
      </w:r>
      <w:r w:rsidRPr="00930314">
        <w:rPr>
          <w:rFonts w:ascii="Times New Roman" w:eastAsia="標楷體" w:hAnsi="Times New Roman" w:cs="Times New Roman"/>
        </w:rPr>
        <w:t>524mg</w:t>
      </w:r>
      <w:r w:rsidRPr="00930314">
        <w:rPr>
          <w:rFonts w:ascii="Times New Roman" w:eastAsia="標楷體" w:hAnsi="Times New Roman" w:cs="Times New Roman"/>
        </w:rPr>
        <w:t>、鈣</w:t>
      </w:r>
      <w:r w:rsidRPr="00930314">
        <w:rPr>
          <w:rFonts w:ascii="Times New Roman" w:eastAsia="標楷體" w:hAnsi="Times New Roman" w:cs="Times New Roman"/>
        </w:rPr>
        <w:t>23.85mg</w:t>
      </w:r>
      <w:r w:rsidRPr="00930314">
        <w:rPr>
          <w:rFonts w:ascii="Times New Roman" w:eastAsia="標楷體" w:hAnsi="Times New Roman" w:cs="Times New Roman"/>
        </w:rPr>
        <w:t>、鎂</w:t>
      </w:r>
      <w:r w:rsidRPr="00930314">
        <w:rPr>
          <w:rFonts w:ascii="Times New Roman" w:eastAsia="標楷體" w:hAnsi="Times New Roman" w:cs="Times New Roman"/>
        </w:rPr>
        <w:t>41.7mg</w:t>
      </w:r>
      <w:r w:rsidRPr="00930314">
        <w:rPr>
          <w:rFonts w:ascii="Times New Roman" w:eastAsia="標楷體" w:hAnsi="Times New Roman" w:cs="Times New Roman"/>
        </w:rPr>
        <w:t>、磷</w:t>
      </w:r>
      <w:r w:rsidRPr="00930314">
        <w:rPr>
          <w:rFonts w:ascii="Times New Roman" w:eastAsia="標楷體" w:hAnsi="Times New Roman" w:cs="Times New Roman"/>
        </w:rPr>
        <w:t>188.45mg</w:t>
      </w:r>
      <w:r w:rsidRPr="00930314">
        <w:rPr>
          <w:rFonts w:ascii="Times New Roman" w:eastAsia="標楷體" w:hAnsi="Times New Roman" w:cs="Times New Roman"/>
        </w:rPr>
        <w:t>、鐵</w:t>
      </w:r>
      <w:r w:rsidRPr="00930314">
        <w:rPr>
          <w:rFonts w:ascii="Times New Roman" w:eastAsia="標楷體" w:hAnsi="Times New Roman" w:cs="Times New Roman"/>
        </w:rPr>
        <w:t>2.31mg</w:t>
      </w:r>
      <w:r w:rsidRPr="00930314">
        <w:rPr>
          <w:rFonts w:ascii="Times New Roman" w:eastAsia="標楷體" w:hAnsi="Times New Roman" w:cs="Times New Roman"/>
        </w:rPr>
        <w:t>、锌</w:t>
      </w:r>
      <w:r w:rsidRPr="00930314">
        <w:rPr>
          <w:rFonts w:ascii="Times New Roman" w:eastAsia="標楷體" w:hAnsi="Times New Roman" w:cs="Times New Roman"/>
        </w:rPr>
        <w:t>1.5mg</w:t>
      </w:r>
      <w:r w:rsidRPr="00930314">
        <w:rPr>
          <w:rFonts w:ascii="Times New Roman" w:eastAsia="標楷體" w:hAnsi="Times New Roman" w:cs="Times New Roman"/>
        </w:rPr>
        <w:t>。維生素含量</w:t>
      </w:r>
      <w:r w:rsidRPr="00930314">
        <w:rPr>
          <w:rFonts w:ascii="Times New Roman" w:eastAsia="標楷體" w:hAnsi="Times New Roman" w:cs="Times New Roman"/>
        </w:rPr>
        <w:t xml:space="preserve">: </w:t>
      </w:r>
      <w:r w:rsidRPr="00930314">
        <w:rPr>
          <w:rFonts w:ascii="Times New Roman" w:eastAsia="標楷體" w:hAnsi="Times New Roman" w:cs="Times New Roman"/>
        </w:rPr>
        <w:t>維生素</w:t>
      </w:r>
      <w:r w:rsidRPr="00930314">
        <w:rPr>
          <w:rFonts w:ascii="Times New Roman" w:eastAsia="標楷體" w:hAnsi="Times New Roman" w:cs="Times New Roman"/>
        </w:rPr>
        <w:t>A 45.74 RE</w:t>
      </w:r>
      <w:r w:rsidRPr="00930314">
        <w:rPr>
          <w:rFonts w:ascii="Times New Roman" w:eastAsia="標楷體" w:hAnsi="Times New Roman" w:cs="Times New Roman"/>
        </w:rPr>
        <w:t>、維生素</w:t>
      </w:r>
      <w:r w:rsidRPr="00930314">
        <w:rPr>
          <w:rFonts w:ascii="Times New Roman" w:eastAsia="標楷體" w:hAnsi="Times New Roman" w:cs="Times New Roman"/>
        </w:rPr>
        <w:t>E 2.35α-TE</w:t>
      </w:r>
      <w:r w:rsidRPr="00930314">
        <w:rPr>
          <w:rFonts w:ascii="Times New Roman" w:eastAsia="標楷體" w:hAnsi="Times New Roman" w:cs="Times New Roman"/>
        </w:rPr>
        <w:t>、維生素</w:t>
      </w:r>
      <w:r w:rsidRPr="00930314">
        <w:rPr>
          <w:rFonts w:ascii="Times New Roman" w:eastAsia="標楷體" w:hAnsi="Times New Roman" w:cs="Times New Roman"/>
        </w:rPr>
        <w:t>B1 0.43 mg</w:t>
      </w:r>
      <w:r w:rsidRPr="00930314">
        <w:rPr>
          <w:rFonts w:ascii="Times New Roman" w:eastAsia="標楷體" w:hAnsi="Times New Roman" w:cs="Times New Roman"/>
        </w:rPr>
        <w:t>、維生素</w:t>
      </w:r>
      <w:r w:rsidRPr="00930314">
        <w:rPr>
          <w:rFonts w:ascii="Times New Roman" w:eastAsia="標楷體" w:hAnsi="Times New Roman" w:cs="Times New Roman"/>
        </w:rPr>
        <w:t>B2 0.16 mg</w:t>
      </w:r>
      <w:r w:rsidRPr="00930314">
        <w:rPr>
          <w:rFonts w:ascii="Times New Roman" w:eastAsia="標楷體" w:hAnsi="Times New Roman" w:cs="Times New Roman"/>
        </w:rPr>
        <w:t>、菸鹼酸</w:t>
      </w:r>
      <w:r w:rsidRPr="00930314">
        <w:rPr>
          <w:rFonts w:ascii="Times New Roman" w:eastAsia="標楷體" w:hAnsi="Times New Roman" w:cs="Times New Roman"/>
        </w:rPr>
        <w:t>3.21mg</w:t>
      </w:r>
      <w:r w:rsidRPr="00930314">
        <w:rPr>
          <w:rFonts w:ascii="Times New Roman" w:eastAsia="標楷體" w:hAnsi="Times New Roman" w:cs="Times New Roman"/>
        </w:rPr>
        <w:t>、維生素</w:t>
      </w:r>
      <w:r w:rsidRPr="00930314">
        <w:rPr>
          <w:rFonts w:ascii="Times New Roman" w:eastAsia="標楷體" w:hAnsi="Times New Roman" w:cs="Times New Roman"/>
        </w:rPr>
        <w:t>B6 0.9 mg</w:t>
      </w:r>
      <w:r w:rsidRPr="00930314">
        <w:rPr>
          <w:rFonts w:ascii="Times New Roman" w:eastAsia="標楷體" w:hAnsi="Times New Roman" w:cs="Times New Roman"/>
        </w:rPr>
        <w:t>、維生素</w:t>
      </w:r>
      <w:r w:rsidRPr="00930314">
        <w:rPr>
          <w:rFonts w:ascii="Times New Roman" w:eastAsia="標楷體" w:hAnsi="Times New Roman" w:cs="Times New Roman"/>
        </w:rPr>
        <w:t>B12 0.94 mg</w:t>
      </w:r>
      <w:r w:rsidRPr="00930314">
        <w:rPr>
          <w:rFonts w:ascii="Times New Roman" w:eastAsia="標楷體" w:hAnsi="Times New Roman" w:cs="Times New Roman"/>
        </w:rPr>
        <w:t>、葉酸</w:t>
      </w:r>
      <w:r w:rsidRPr="00930314">
        <w:rPr>
          <w:rFonts w:ascii="Times New Roman" w:eastAsia="標楷體" w:hAnsi="Times New Roman" w:cs="Times New Roman"/>
        </w:rPr>
        <w:t>2μg</w:t>
      </w:r>
      <w:r w:rsidRPr="00930314">
        <w:rPr>
          <w:rFonts w:ascii="Times New Roman" w:eastAsia="標楷體" w:hAnsi="Times New Roman" w:cs="Times New Roman"/>
        </w:rPr>
        <w:t>。</w:t>
      </w:r>
      <w:proofErr w:type="gramStart"/>
      <w:r w:rsidRPr="00AB74A4">
        <w:rPr>
          <w:rFonts w:ascii="Times New Roman" w:eastAsia="標楷體" w:hAnsi="Times New Roman" w:cs="Times New Roman"/>
          <w:b/>
        </w:rPr>
        <w:t>客家封菜</w:t>
      </w:r>
      <w:r w:rsidRPr="00930314">
        <w:rPr>
          <w:rFonts w:ascii="Times New Roman" w:eastAsia="標楷體" w:hAnsi="Times New Roman" w:cs="Times New Roman"/>
        </w:rPr>
        <w:t>的</w:t>
      </w:r>
      <w:proofErr w:type="gramEnd"/>
      <w:r w:rsidRPr="00930314">
        <w:rPr>
          <w:rFonts w:ascii="Times New Roman" w:eastAsia="標楷體" w:hAnsi="Times New Roman" w:cs="Times New Roman"/>
        </w:rPr>
        <w:t>總熱量</w:t>
      </w:r>
      <w:r w:rsidRPr="00930314">
        <w:rPr>
          <w:rFonts w:ascii="Times New Roman" w:eastAsia="標楷體" w:hAnsi="Times New Roman" w:cs="Times New Roman"/>
        </w:rPr>
        <w:t>226.88kcal</w:t>
      </w:r>
      <w:r w:rsidRPr="00930314">
        <w:rPr>
          <w:rFonts w:ascii="Times New Roman" w:eastAsia="標楷體" w:hAnsi="Times New Roman" w:cs="Times New Roman"/>
        </w:rPr>
        <w:t>，三大營養素含量分別是蛋白質</w:t>
      </w:r>
      <w:r w:rsidRPr="00930314">
        <w:rPr>
          <w:rFonts w:ascii="Times New Roman" w:eastAsia="標楷體" w:hAnsi="Times New Roman" w:cs="Times New Roman"/>
        </w:rPr>
        <w:t>4.54g</w:t>
      </w:r>
      <w:r w:rsidRPr="00930314">
        <w:rPr>
          <w:rFonts w:ascii="Times New Roman" w:eastAsia="標楷體" w:hAnsi="Times New Roman" w:cs="Times New Roman"/>
        </w:rPr>
        <w:t>、脂肪</w:t>
      </w:r>
      <w:r w:rsidRPr="00930314">
        <w:rPr>
          <w:rFonts w:ascii="Times New Roman" w:eastAsia="標楷體" w:hAnsi="Times New Roman" w:cs="Times New Roman"/>
        </w:rPr>
        <w:t>17.35g</w:t>
      </w:r>
      <w:r w:rsidRPr="00930314">
        <w:rPr>
          <w:rFonts w:ascii="Times New Roman" w:eastAsia="標楷體" w:hAnsi="Times New Roman" w:cs="Times New Roman"/>
        </w:rPr>
        <w:t>、碳水化合物</w:t>
      </w:r>
      <w:r w:rsidRPr="00930314">
        <w:rPr>
          <w:rFonts w:ascii="Times New Roman" w:eastAsia="標楷體" w:hAnsi="Times New Roman" w:cs="Times New Roman"/>
        </w:rPr>
        <w:t>15.41g</w:t>
      </w:r>
      <w:r w:rsidRPr="00930314">
        <w:rPr>
          <w:rFonts w:ascii="Times New Roman" w:eastAsia="標楷體" w:hAnsi="Times New Roman" w:cs="Times New Roman"/>
        </w:rPr>
        <w:t>。礦物質的部分</w:t>
      </w:r>
      <w:r w:rsidRPr="00930314">
        <w:rPr>
          <w:rFonts w:ascii="Times New Roman" w:eastAsia="標楷體" w:hAnsi="Times New Roman" w:cs="Times New Roman"/>
        </w:rPr>
        <w:t>:</w:t>
      </w:r>
      <w:r w:rsidRPr="00930314">
        <w:rPr>
          <w:rFonts w:ascii="Times New Roman" w:eastAsia="標楷體" w:hAnsi="Times New Roman" w:cs="Times New Roman"/>
        </w:rPr>
        <w:t>鈉</w:t>
      </w:r>
      <w:r w:rsidRPr="00930314">
        <w:rPr>
          <w:rFonts w:ascii="Times New Roman" w:eastAsia="標楷體" w:hAnsi="Times New Roman" w:cs="Times New Roman"/>
        </w:rPr>
        <w:t>558.8mg</w:t>
      </w:r>
      <w:r w:rsidRPr="00930314">
        <w:rPr>
          <w:rFonts w:ascii="Times New Roman" w:eastAsia="標楷體" w:hAnsi="Times New Roman" w:cs="Times New Roman"/>
        </w:rPr>
        <w:t>、鉀</w:t>
      </w:r>
      <w:r w:rsidRPr="00930314">
        <w:rPr>
          <w:rFonts w:ascii="Times New Roman" w:eastAsia="標楷體" w:hAnsi="Times New Roman" w:cs="Times New Roman"/>
        </w:rPr>
        <w:t>579.8mg</w:t>
      </w:r>
      <w:r w:rsidRPr="00930314">
        <w:rPr>
          <w:rFonts w:ascii="Times New Roman" w:eastAsia="標楷體" w:hAnsi="Times New Roman" w:cs="Times New Roman"/>
        </w:rPr>
        <w:t>、鈣</w:t>
      </w:r>
      <w:r w:rsidRPr="00930314">
        <w:rPr>
          <w:rFonts w:ascii="Times New Roman" w:eastAsia="標楷體" w:hAnsi="Times New Roman" w:cs="Times New Roman"/>
        </w:rPr>
        <w:t>127.15mg</w:t>
      </w:r>
      <w:r w:rsidRPr="00930314">
        <w:rPr>
          <w:rFonts w:ascii="Times New Roman" w:eastAsia="標楷體" w:hAnsi="Times New Roman" w:cs="Times New Roman"/>
        </w:rPr>
        <w:t>、鎂</w:t>
      </w:r>
      <w:r w:rsidRPr="00930314">
        <w:rPr>
          <w:rFonts w:ascii="Times New Roman" w:eastAsia="標楷體" w:hAnsi="Times New Roman" w:cs="Times New Roman"/>
        </w:rPr>
        <w:t>47.6mg</w:t>
      </w:r>
      <w:r w:rsidRPr="00930314">
        <w:rPr>
          <w:rFonts w:ascii="Times New Roman" w:eastAsia="標楷體" w:hAnsi="Times New Roman" w:cs="Times New Roman"/>
        </w:rPr>
        <w:t>、磷</w:t>
      </w:r>
      <w:r w:rsidRPr="00930314">
        <w:rPr>
          <w:rFonts w:ascii="Times New Roman" w:eastAsia="標楷體" w:hAnsi="Times New Roman" w:cs="Times New Roman"/>
        </w:rPr>
        <w:t>125.95mg</w:t>
      </w:r>
      <w:r w:rsidRPr="00930314">
        <w:rPr>
          <w:rFonts w:ascii="Times New Roman" w:eastAsia="標楷體" w:hAnsi="Times New Roman" w:cs="Times New Roman"/>
        </w:rPr>
        <w:t>、鐵</w:t>
      </w:r>
      <w:r w:rsidRPr="00930314">
        <w:rPr>
          <w:rFonts w:ascii="Times New Roman" w:eastAsia="標楷體" w:hAnsi="Times New Roman" w:cs="Times New Roman"/>
        </w:rPr>
        <w:t>1.94mg</w:t>
      </w:r>
      <w:r w:rsidRPr="00930314">
        <w:rPr>
          <w:rFonts w:ascii="Times New Roman" w:eastAsia="標楷體" w:hAnsi="Times New Roman" w:cs="Times New Roman"/>
        </w:rPr>
        <w:t>、锌</w:t>
      </w:r>
      <w:r w:rsidRPr="00930314">
        <w:rPr>
          <w:rFonts w:ascii="Times New Roman" w:eastAsia="標楷體" w:hAnsi="Times New Roman" w:cs="Times New Roman"/>
        </w:rPr>
        <w:t>0.83mg</w:t>
      </w:r>
      <w:r w:rsidRPr="00930314">
        <w:rPr>
          <w:rFonts w:ascii="Times New Roman" w:eastAsia="標楷體" w:hAnsi="Times New Roman" w:cs="Times New Roman"/>
        </w:rPr>
        <w:t>。維生素含量</w:t>
      </w:r>
      <w:r w:rsidRPr="00930314">
        <w:rPr>
          <w:rFonts w:ascii="Times New Roman" w:eastAsia="標楷體" w:hAnsi="Times New Roman" w:cs="Times New Roman"/>
        </w:rPr>
        <w:t xml:space="preserve">: </w:t>
      </w:r>
      <w:r w:rsidRPr="00930314">
        <w:rPr>
          <w:rFonts w:ascii="Times New Roman" w:eastAsia="標楷體" w:hAnsi="Times New Roman" w:cs="Times New Roman"/>
        </w:rPr>
        <w:t>維生素</w:t>
      </w:r>
      <w:r w:rsidRPr="00930314">
        <w:rPr>
          <w:rFonts w:ascii="Times New Roman" w:eastAsia="標楷體" w:hAnsi="Times New Roman" w:cs="Times New Roman"/>
        </w:rPr>
        <w:t>A 55.57 RE</w:t>
      </w:r>
      <w:r w:rsidRPr="00930314">
        <w:rPr>
          <w:rFonts w:ascii="Times New Roman" w:eastAsia="標楷體" w:hAnsi="Times New Roman" w:cs="Times New Roman"/>
        </w:rPr>
        <w:t>、維生素</w:t>
      </w:r>
      <w:r w:rsidRPr="00930314">
        <w:rPr>
          <w:rFonts w:ascii="Times New Roman" w:eastAsia="標楷體" w:hAnsi="Times New Roman" w:cs="Times New Roman"/>
        </w:rPr>
        <w:t>E 2.19α-TE</w:t>
      </w:r>
      <w:r w:rsidRPr="00930314">
        <w:rPr>
          <w:rFonts w:ascii="Times New Roman" w:eastAsia="標楷體" w:hAnsi="Times New Roman" w:cs="Times New Roman"/>
        </w:rPr>
        <w:t>、維生素</w:t>
      </w:r>
      <w:r w:rsidRPr="00930314">
        <w:rPr>
          <w:rFonts w:ascii="Times New Roman" w:eastAsia="標楷體" w:hAnsi="Times New Roman" w:cs="Times New Roman"/>
        </w:rPr>
        <w:t>B1 0.07 mg</w:t>
      </w:r>
      <w:r w:rsidRPr="00930314">
        <w:rPr>
          <w:rFonts w:ascii="Times New Roman" w:eastAsia="標楷體" w:hAnsi="Times New Roman" w:cs="Times New Roman"/>
        </w:rPr>
        <w:t>、維生素</w:t>
      </w:r>
      <w:r w:rsidRPr="00930314">
        <w:rPr>
          <w:rFonts w:ascii="Times New Roman" w:eastAsia="標楷體" w:hAnsi="Times New Roman" w:cs="Times New Roman"/>
        </w:rPr>
        <w:t>B2 0.1 mg</w:t>
      </w:r>
      <w:r w:rsidRPr="00930314">
        <w:rPr>
          <w:rFonts w:ascii="Times New Roman" w:eastAsia="標楷體" w:hAnsi="Times New Roman" w:cs="Times New Roman"/>
        </w:rPr>
        <w:t>、菸鹼酸</w:t>
      </w:r>
      <w:r w:rsidRPr="00930314">
        <w:rPr>
          <w:rFonts w:ascii="Times New Roman" w:eastAsia="標楷體" w:hAnsi="Times New Roman" w:cs="Times New Roman"/>
        </w:rPr>
        <w:t>1.45mg</w:t>
      </w:r>
      <w:r w:rsidRPr="00930314">
        <w:rPr>
          <w:rFonts w:ascii="Times New Roman" w:eastAsia="標楷體" w:hAnsi="Times New Roman" w:cs="Times New Roman"/>
        </w:rPr>
        <w:t>、維生素</w:t>
      </w:r>
      <w:r w:rsidRPr="00930314">
        <w:rPr>
          <w:rFonts w:ascii="Times New Roman" w:eastAsia="標楷體" w:hAnsi="Times New Roman" w:cs="Times New Roman"/>
        </w:rPr>
        <w:t>B6 0.28 mg</w:t>
      </w:r>
      <w:r w:rsidRPr="00930314">
        <w:rPr>
          <w:rFonts w:ascii="Times New Roman" w:eastAsia="標楷體" w:hAnsi="Times New Roman" w:cs="Times New Roman"/>
        </w:rPr>
        <w:t>。</w:t>
      </w:r>
      <w:r w:rsidRPr="00AB74A4">
        <w:rPr>
          <w:rFonts w:ascii="Times New Roman" w:eastAsia="標楷體" w:hAnsi="Times New Roman" w:cs="Times New Roman"/>
          <w:b/>
        </w:rPr>
        <w:t>老皮嫩豆腐</w:t>
      </w:r>
      <w:r w:rsidRPr="00930314">
        <w:rPr>
          <w:rFonts w:ascii="Times New Roman" w:eastAsia="標楷體" w:hAnsi="Times New Roman" w:cs="Times New Roman"/>
        </w:rPr>
        <w:t>的總熱量</w:t>
      </w:r>
      <w:r w:rsidRPr="00930314">
        <w:rPr>
          <w:rFonts w:ascii="Times New Roman" w:eastAsia="標楷體" w:hAnsi="Times New Roman" w:cs="Times New Roman"/>
        </w:rPr>
        <w:t>223.05 kcal</w:t>
      </w:r>
      <w:r w:rsidRPr="00930314">
        <w:rPr>
          <w:rFonts w:ascii="Times New Roman" w:eastAsia="標楷體" w:hAnsi="Times New Roman" w:cs="Times New Roman"/>
        </w:rPr>
        <w:t>，三大營養素含量分別是蛋白質</w:t>
      </w:r>
      <w:r w:rsidRPr="00930314">
        <w:rPr>
          <w:rFonts w:ascii="Times New Roman" w:eastAsia="標楷體" w:hAnsi="Times New Roman" w:cs="Times New Roman"/>
        </w:rPr>
        <w:t>18.44g</w:t>
      </w:r>
      <w:r w:rsidRPr="00930314">
        <w:rPr>
          <w:rFonts w:ascii="Times New Roman" w:eastAsia="標楷體" w:hAnsi="Times New Roman" w:cs="Times New Roman"/>
        </w:rPr>
        <w:t>、脂肪</w:t>
      </w:r>
      <w:r w:rsidRPr="00930314">
        <w:rPr>
          <w:rFonts w:ascii="Times New Roman" w:eastAsia="標楷體" w:hAnsi="Times New Roman" w:cs="Times New Roman"/>
        </w:rPr>
        <w:t>7.56g</w:t>
      </w:r>
      <w:r w:rsidRPr="00930314">
        <w:rPr>
          <w:rFonts w:ascii="Times New Roman" w:eastAsia="標楷體" w:hAnsi="Times New Roman" w:cs="Times New Roman"/>
        </w:rPr>
        <w:t>、碳水化合物</w:t>
      </w:r>
      <w:r w:rsidRPr="00930314">
        <w:rPr>
          <w:rFonts w:ascii="Times New Roman" w:eastAsia="標楷體" w:hAnsi="Times New Roman" w:cs="Times New Roman"/>
        </w:rPr>
        <w:t>20.58g</w:t>
      </w:r>
      <w:r w:rsidRPr="00930314">
        <w:rPr>
          <w:rFonts w:ascii="Times New Roman" w:eastAsia="標楷體" w:hAnsi="Times New Roman" w:cs="Times New Roman"/>
        </w:rPr>
        <w:t>。礦物質的部分</w:t>
      </w:r>
      <w:r w:rsidRPr="00930314">
        <w:rPr>
          <w:rFonts w:ascii="Times New Roman" w:eastAsia="標楷體" w:hAnsi="Times New Roman" w:cs="Times New Roman"/>
        </w:rPr>
        <w:t>:</w:t>
      </w:r>
      <w:r w:rsidRPr="00930314">
        <w:rPr>
          <w:rFonts w:ascii="Times New Roman" w:eastAsia="標楷體" w:hAnsi="Times New Roman" w:cs="Times New Roman"/>
        </w:rPr>
        <w:t>鈉</w:t>
      </w:r>
      <w:r w:rsidRPr="00930314">
        <w:rPr>
          <w:rFonts w:ascii="Times New Roman" w:eastAsia="標楷體" w:hAnsi="Times New Roman" w:cs="Times New Roman"/>
        </w:rPr>
        <w:t>3147.56mg</w:t>
      </w:r>
      <w:r w:rsidRPr="00930314">
        <w:rPr>
          <w:rFonts w:ascii="Times New Roman" w:eastAsia="標楷體" w:hAnsi="Times New Roman" w:cs="Times New Roman"/>
        </w:rPr>
        <w:t>、鉀</w:t>
      </w:r>
      <w:r w:rsidRPr="00930314">
        <w:rPr>
          <w:rFonts w:ascii="Times New Roman" w:eastAsia="標楷體" w:hAnsi="Times New Roman" w:cs="Times New Roman"/>
        </w:rPr>
        <w:t>712.65mg</w:t>
      </w:r>
      <w:r w:rsidRPr="00930314">
        <w:rPr>
          <w:rFonts w:ascii="Times New Roman" w:eastAsia="標楷體" w:hAnsi="Times New Roman" w:cs="Times New Roman"/>
        </w:rPr>
        <w:t>、鈣</w:t>
      </w:r>
      <w:r w:rsidRPr="00930314">
        <w:rPr>
          <w:rFonts w:ascii="Times New Roman" w:eastAsia="標楷體" w:hAnsi="Times New Roman" w:cs="Times New Roman"/>
        </w:rPr>
        <w:t>39.34mg</w:t>
      </w:r>
      <w:r w:rsidRPr="00930314">
        <w:rPr>
          <w:rFonts w:ascii="Times New Roman" w:eastAsia="標楷體" w:hAnsi="Times New Roman" w:cs="Times New Roman"/>
        </w:rPr>
        <w:t>、鎂</w:t>
      </w:r>
      <w:r w:rsidRPr="00930314">
        <w:rPr>
          <w:rFonts w:ascii="Times New Roman" w:eastAsia="標楷體" w:hAnsi="Times New Roman" w:cs="Times New Roman"/>
        </w:rPr>
        <w:t>118.94mg</w:t>
      </w:r>
      <w:r w:rsidRPr="00930314">
        <w:rPr>
          <w:rFonts w:ascii="Times New Roman" w:eastAsia="標楷體" w:hAnsi="Times New Roman" w:cs="Times New Roman"/>
        </w:rPr>
        <w:t>、磷</w:t>
      </w:r>
      <w:r w:rsidRPr="00930314">
        <w:rPr>
          <w:rFonts w:ascii="Times New Roman" w:eastAsia="標楷體" w:hAnsi="Times New Roman" w:cs="Times New Roman"/>
        </w:rPr>
        <w:t>258.5mg</w:t>
      </w:r>
      <w:r w:rsidRPr="00930314">
        <w:rPr>
          <w:rFonts w:ascii="Times New Roman" w:eastAsia="標楷體" w:hAnsi="Times New Roman" w:cs="Times New Roman"/>
        </w:rPr>
        <w:t>、鐵</w:t>
      </w:r>
      <w:r w:rsidRPr="00930314">
        <w:rPr>
          <w:rFonts w:ascii="Times New Roman" w:eastAsia="標楷體" w:hAnsi="Times New Roman" w:cs="Times New Roman"/>
        </w:rPr>
        <w:t>4.9mg</w:t>
      </w:r>
      <w:r w:rsidRPr="00930314">
        <w:rPr>
          <w:rFonts w:ascii="Times New Roman" w:eastAsia="標楷體" w:hAnsi="Times New Roman" w:cs="Times New Roman"/>
        </w:rPr>
        <w:t>、锌</w:t>
      </w:r>
      <w:r w:rsidRPr="00930314">
        <w:rPr>
          <w:rFonts w:ascii="Times New Roman" w:eastAsia="標楷體" w:hAnsi="Times New Roman" w:cs="Times New Roman"/>
        </w:rPr>
        <w:t>1.58mg</w:t>
      </w:r>
      <w:r w:rsidRPr="00930314">
        <w:rPr>
          <w:rFonts w:ascii="Times New Roman" w:eastAsia="標楷體" w:hAnsi="Times New Roman" w:cs="Times New Roman"/>
        </w:rPr>
        <w:t>。維生素含量</w:t>
      </w:r>
      <w:r w:rsidRPr="00930314">
        <w:rPr>
          <w:rFonts w:ascii="Times New Roman" w:eastAsia="標楷體" w:hAnsi="Times New Roman" w:cs="Times New Roman"/>
        </w:rPr>
        <w:t>:</w:t>
      </w:r>
      <w:r w:rsidRPr="00930314">
        <w:rPr>
          <w:rFonts w:ascii="Times New Roman" w:eastAsia="標楷體" w:hAnsi="Times New Roman" w:cs="Times New Roman"/>
        </w:rPr>
        <w:t>維生素</w:t>
      </w:r>
      <w:r w:rsidRPr="00930314">
        <w:rPr>
          <w:rFonts w:ascii="Times New Roman" w:eastAsia="標楷體" w:hAnsi="Times New Roman" w:cs="Times New Roman"/>
        </w:rPr>
        <w:t>E 1.04α-TE</w:t>
      </w:r>
      <w:r w:rsidRPr="00930314">
        <w:rPr>
          <w:rFonts w:ascii="Times New Roman" w:eastAsia="標楷體" w:hAnsi="Times New Roman" w:cs="Times New Roman"/>
        </w:rPr>
        <w:t>、維生素</w:t>
      </w:r>
      <w:r w:rsidRPr="00930314">
        <w:rPr>
          <w:rFonts w:ascii="Times New Roman" w:eastAsia="標楷體" w:hAnsi="Times New Roman" w:cs="Times New Roman"/>
        </w:rPr>
        <w:t>B1 0.25 mg</w:t>
      </w:r>
      <w:r w:rsidRPr="00930314">
        <w:rPr>
          <w:rFonts w:ascii="Times New Roman" w:eastAsia="標楷體" w:hAnsi="Times New Roman" w:cs="Times New Roman"/>
        </w:rPr>
        <w:t>、維生素</w:t>
      </w:r>
      <w:r w:rsidRPr="00930314">
        <w:rPr>
          <w:rFonts w:ascii="Times New Roman" w:eastAsia="標楷體" w:hAnsi="Times New Roman" w:cs="Times New Roman"/>
        </w:rPr>
        <w:t>B2 0.15 mg</w:t>
      </w:r>
      <w:r w:rsidRPr="00930314">
        <w:rPr>
          <w:rFonts w:ascii="Times New Roman" w:eastAsia="標楷體" w:hAnsi="Times New Roman" w:cs="Times New Roman"/>
        </w:rPr>
        <w:t>、菸鹼酸</w:t>
      </w:r>
      <w:r w:rsidRPr="00930314">
        <w:rPr>
          <w:rFonts w:ascii="Times New Roman" w:eastAsia="標楷體" w:hAnsi="Times New Roman" w:cs="Times New Roman"/>
        </w:rPr>
        <w:t>1.28mg</w:t>
      </w:r>
      <w:r w:rsidRPr="00930314">
        <w:rPr>
          <w:rFonts w:ascii="Times New Roman" w:eastAsia="標楷體" w:hAnsi="Times New Roman" w:cs="Times New Roman"/>
        </w:rPr>
        <w:t>、維生素</w:t>
      </w:r>
      <w:r w:rsidRPr="00930314">
        <w:rPr>
          <w:rFonts w:ascii="Times New Roman" w:eastAsia="標楷體" w:hAnsi="Times New Roman" w:cs="Times New Roman"/>
        </w:rPr>
        <w:t>B6 0.75 mg</w:t>
      </w:r>
      <w:r w:rsidRPr="00930314">
        <w:rPr>
          <w:rFonts w:ascii="Times New Roman" w:eastAsia="標楷體" w:hAnsi="Times New Roman" w:cs="Times New Roman"/>
        </w:rPr>
        <w:t>、葉酸</w:t>
      </w:r>
      <w:r w:rsidRPr="00930314">
        <w:rPr>
          <w:rFonts w:ascii="Times New Roman" w:eastAsia="標楷體" w:hAnsi="Times New Roman" w:cs="Times New Roman"/>
        </w:rPr>
        <w:t>0.06μg</w:t>
      </w:r>
      <w:r w:rsidRPr="00930314">
        <w:rPr>
          <w:rFonts w:ascii="Times New Roman" w:eastAsia="標楷體" w:hAnsi="Times New Roman" w:cs="Times New Roman"/>
        </w:rPr>
        <w:t>。</w:t>
      </w:r>
      <w:r w:rsidRPr="00AB74A4">
        <w:rPr>
          <w:rFonts w:ascii="Times New Roman" w:eastAsia="標楷體" w:hAnsi="Times New Roman" w:cs="Times New Roman"/>
          <w:b/>
        </w:rPr>
        <w:t>客家</w:t>
      </w:r>
      <w:r w:rsidRPr="00AB74A4">
        <w:rPr>
          <w:rFonts w:ascii="Times New Roman" w:eastAsia="標楷體" w:hAnsi="Times New Roman" w:cs="Times New Roman"/>
          <w:b/>
        </w:rPr>
        <w:lastRenderedPageBreak/>
        <w:t>牛肉</w:t>
      </w:r>
      <w:r w:rsidRPr="00930314">
        <w:rPr>
          <w:rFonts w:ascii="Times New Roman" w:eastAsia="標楷體" w:hAnsi="Times New Roman" w:cs="Times New Roman"/>
        </w:rPr>
        <w:t>的總熱量</w:t>
      </w:r>
      <w:r w:rsidRPr="00930314">
        <w:rPr>
          <w:rFonts w:ascii="Times New Roman" w:eastAsia="標楷體" w:hAnsi="Times New Roman" w:cs="Times New Roman"/>
        </w:rPr>
        <w:t>299.24kcal</w:t>
      </w:r>
      <w:r w:rsidRPr="00930314">
        <w:rPr>
          <w:rFonts w:ascii="Times New Roman" w:eastAsia="標楷體" w:hAnsi="Times New Roman" w:cs="Times New Roman"/>
        </w:rPr>
        <w:t>，三大營養素含量分別是蛋白質</w:t>
      </w:r>
      <w:r w:rsidRPr="00930314">
        <w:rPr>
          <w:rFonts w:ascii="Times New Roman" w:eastAsia="標楷體" w:hAnsi="Times New Roman" w:cs="Times New Roman"/>
        </w:rPr>
        <w:t>20.16g</w:t>
      </w:r>
      <w:r w:rsidRPr="00930314">
        <w:rPr>
          <w:rFonts w:ascii="Times New Roman" w:eastAsia="標楷體" w:hAnsi="Times New Roman" w:cs="Times New Roman"/>
        </w:rPr>
        <w:t>、脂肪</w:t>
      </w:r>
      <w:r w:rsidRPr="00930314">
        <w:rPr>
          <w:rFonts w:ascii="Times New Roman" w:eastAsia="標楷體" w:hAnsi="Times New Roman" w:cs="Times New Roman"/>
        </w:rPr>
        <w:t>20.55g</w:t>
      </w:r>
      <w:r w:rsidRPr="00930314">
        <w:rPr>
          <w:rFonts w:ascii="Times New Roman" w:eastAsia="標楷體" w:hAnsi="Times New Roman" w:cs="Times New Roman"/>
        </w:rPr>
        <w:t>、碳水化合物</w:t>
      </w:r>
      <w:r w:rsidRPr="00930314">
        <w:rPr>
          <w:rFonts w:ascii="Times New Roman" w:eastAsia="標楷體" w:hAnsi="Times New Roman" w:cs="Times New Roman"/>
        </w:rPr>
        <w:t>13.42g</w:t>
      </w:r>
      <w:r w:rsidRPr="00930314">
        <w:rPr>
          <w:rFonts w:ascii="Times New Roman" w:eastAsia="標楷體" w:hAnsi="Times New Roman" w:cs="Times New Roman"/>
        </w:rPr>
        <w:t>。膽固醇</w:t>
      </w:r>
      <w:r w:rsidRPr="00930314">
        <w:rPr>
          <w:rFonts w:ascii="Times New Roman" w:eastAsia="標楷體" w:hAnsi="Times New Roman" w:cs="Times New Roman"/>
        </w:rPr>
        <w:t>63mg</w:t>
      </w:r>
      <w:r w:rsidRPr="00930314">
        <w:rPr>
          <w:rFonts w:ascii="Times New Roman" w:eastAsia="標楷體" w:hAnsi="Times New Roman" w:cs="Times New Roman"/>
        </w:rPr>
        <w:t>。礦物質的部分</w:t>
      </w:r>
      <w:r w:rsidRPr="00930314">
        <w:rPr>
          <w:rFonts w:ascii="Times New Roman" w:eastAsia="標楷體" w:hAnsi="Times New Roman" w:cs="Times New Roman"/>
        </w:rPr>
        <w:t>:</w:t>
      </w:r>
      <w:r w:rsidRPr="00930314">
        <w:rPr>
          <w:rFonts w:ascii="Times New Roman" w:eastAsia="標楷體" w:hAnsi="Times New Roman" w:cs="Times New Roman"/>
        </w:rPr>
        <w:t>鈉</w:t>
      </w:r>
      <w:r w:rsidRPr="00930314">
        <w:rPr>
          <w:rFonts w:ascii="Times New Roman" w:eastAsia="標楷體" w:hAnsi="Times New Roman" w:cs="Times New Roman"/>
        </w:rPr>
        <w:t>3316.2mg</w:t>
      </w:r>
      <w:r w:rsidRPr="00930314">
        <w:rPr>
          <w:rFonts w:ascii="Times New Roman" w:eastAsia="標楷體" w:hAnsi="Times New Roman" w:cs="Times New Roman"/>
        </w:rPr>
        <w:t>、鉀</w:t>
      </w:r>
      <w:r w:rsidRPr="00930314">
        <w:rPr>
          <w:rFonts w:ascii="Times New Roman" w:eastAsia="標楷體" w:hAnsi="Times New Roman" w:cs="Times New Roman"/>
        </w:rPr>
        <w:t>568.05mg</w:t>
      </w:r>
      <w:r w:rsidRPr="00930314">
        <w:rPr>
          <w:rFonts w:ascii="Times New Roman" w:eastAsia="標楷體" w:hAnsi="Times New Roman" w:cs="Times New Roman"/>
        </w:rPr>
        <w:t>、鈣</w:t>
      </w:r>
      <w:r w:rsidRPr="00930314">
        <w:rPr>
          <w:rFonts w:ascii="Times New Roman" w:eastAsia="標楷體" w:hAnsi="Times New Roman" w:cs="Times New Roman"/>
        </w:rPr>
        <w:t>22mg</w:t>
      </w:r>
      <w:r w:rsidRPr="00930314">
        <w:rPr>
          <w:rFonts w:ascii="Times New Roman" w:eastAsia="標楷體" w:hAnsi="Times New Roman" w:cs="Times New Roman"/>
        </w:rPr>
        <w:t>、鎂</w:t>
      </w:r>
      <w:r w:rsidRPr="00930314">
        <w:rPr>
          <w:rFonts w:ascii="Times New Roman" w:eastAsia="標楷體" w:hAnsi="Times New Roman" w:cs="Times New Roman"/>
        </w:rPr>
        <w:t>41.4mg</w:t>
      </w:r>
      <w:r w:rsidRPr="00930314">
        <w:rPr>
          <w:rFonts w:ascii="Times New Roman" w:eastAsia="標楷體" w:hAnsi="Times New Roman" w:cs="Times New Roman"/>
        </w:rPr>
        <w:t>、磷</w:t>
      </w:r>
      <w:r w:rsidRPr="00930314">
        <w:rPr>
          <w:rFonts w:ascii="Times New Roman" w:eastAsia="標楷體" w:hAnsi="Times New Roman" w:cs="Times New Roman"/>
        </w:rPr>
        <w:t>257.25mg</w:t>
      </w:r>
      <w:r w:rsidRPr="00930314">
        <w:rPr>
          <w:rFonts w:ascii="Times New Roman" w:eastAsia="標楷體" w:hAnsi="Times New Roman" w:cs="Times New Roman"/>
        </w:rPr>
        <w:t>、鐵</w:t>
      </w:r>
      <w:r w:rsidRPr="00930314">
        <w:rPr>
          <w:rFonts w:ascii="Times New Roman" w:eastAsia="標楷體" w:hAnsi="Times New Roman" w:cs="Times New Roman"/>
        </w:rPr>
        <w:t>4.63mg</w:t>
      </w:r>
      <w:r w:rsidRPr="00930314">
        <w:rPr>
          <w:rFonts w:ascii="Times New Roman" w:eastAsia="標楷體" w:hAnsi="Times New Roman" w:cs="Times New Roman"/>
        </w:rPr>
        <w:t>、锌</w:t>
      </w:r>
      <w:r w:rsidRPr="00930314">
        <w:rPr>
          <w:rFonts w:ascii="Times New Roman" w:eastAsia="標楷體" w:hAnsi="Times New Roman" w:cs="Times New Roman"/>
        </w:rPr>
        <w:t>8.94mg</w:t>
      </w:r>
      <w:r w:rsidRPr="00930314">
        <w:rPr>
          <w:rFonts w:ascii="Times New Roman" w:eastAsia="標楷體" w:hAnsi="Times New Roman" w:cs="Times New Roman"/>
        </w:rPr>
        <w:t>、銅</w:t>
      </w:r>
      <w:r w:rsidRPr="00930314">
        <w:rPr>
          <w:rFonts w:ascii="Times New Roman" w:eastAsia="標楷體" w:hAnsi="Times New Roman" w:cs="Times New Roman"/>
        </w:rPr>
        <w:t>4.45mg</w:t>
      </w:r>
      <w:r w:rsidRPr="00930314">
        <w:rPr>
          <w:rFonts w:ascii="Times New Roman" w:eastAsia="標楷體" w:hAnsi="Times New Roman" w:cs="Times New Roman"/>
        </w:rPr>
        <w:t>。維生素含量</w:t>
      </w:r>
      <w:r>
        <w:rPr>
          <w:rFonts w:ascii="Times New Roman" w:eastAsia="標楷體" w:hAnsi="Times New Roman" w:cs="Times New Roman" w:hint="eastAsia"/>
        </w:rPr>
        <w:t>為</w:t>
      </w:r>
      <w:r w:rsidRPr="00930314">
        <w:rPr>
          <w:rFonts w:ascii="Times New Roman" w:eastAsia="標楷體" w:hAnsi="Times New Roman" w:cs="Times New Roman"/>
        </w:rPr>
        <w:t>維生素</w:t>
      </w:r>
      <w:r w:rsidRPr="00930314">
        <w:rPr>
          <w:rFonts w:ascii="Times New Roman" w:eastAsia="標楷體" w:hAnsi="Times New Roman" w:cs="Times New Roman"/>
        </w:rPr>
        <w:t>A 30.04 RE</w:t>
      </w:r>
      <w:r w:rsidRPr="00930314">
        <w:rPr>
          <w:rFonts w:ascii="Times New Roman" w:eastAsia="標楷體" w:hAnsi="Times New Roman" w:cs="Times New Roman"/>
        </w:rPr>
        <w:t>、維生素</w:t>
      </w:r>
      <w:r w:rsidRPr="00930314">
        <w:rPr>
          <w:rFonts w:ascii="Times New Roman" w:eastAsia="標楷體" w:hAnsi="Times New Roman" w:cs="Times New Roman"/>
        </w:rPr>
        <w:t>E 2.44α-TE</w:t>
      </w:r>
      <w:r w:rsidRPr="00930314">
        <w:rPr>
          <w:rFonts w:ascii="Times New Roman" w:eastAsia="標楷體" w:hAnsi="Times New Roman" w:cs="Times New Roman"/>
        </w:rPr>
        <w:t>、維生素</w:t>
      </w:r>
      <w:r w:rsidRPr="00930314">
        <w:rPr>
          <w:rFonts w:ascii="Times New Roman" w:eastAsia="標楷體" w:hAnsi="Times New Roman" w:cs="Times New Roman"/>
        </w:rPr>
        <w:t>B1 0.05 mg</w:t>
      </w:r>
      <w:r w:rsidRPr="00930314">
        <w:rPr>
          <w:rFonts w:ascii="Times New Roman" w:eastAsia="標楷體" w:hAnsi="Times New Roman" w:cs="Times New Roman"/>
        </w:rPr>
        <w:t>、維生素</w:t>
      </w:r>
      <w:r w:rsidRPr="00930314">
        <w:rPr>
          <w:rFonts w:ascii="Times New Roman" w:eastAsia="標楷體" w:hAnsi="Times New Roman" w:cs="Times New Roman"/>
        </w:rPr>
        <w:t>B2 0.2 mg</w:t>
      </w:r>
      <w:r w:rsidRPr="00930314">
        <w:rPr>
          <w:rFonts w:ascii="Times New Roman" w:eastAsia="標楷體" w:hAnsi="Times New Roman" w:cs="Times New Roman"/>
        </w:rPr>
        <w:t>、菸鹼酸</w:t>
      </w:r>
      <w:r w:rsidRPr="00930314">
        <w:rPr>
          <w:rFonts w:ascii="Times New Roman" w:eastAsia="標楷體" w:hAnsi="Times New Roman" w:cs="Times New Roman"/>
        </w:rPr>
        <w:t>4.03mg</w:t>
      </w:r>
      <w:r w:rsidRPr="00930314">
        <w:rPr>
          <w:rFonts w:ascii="Times New Roman" w:eastAsia="標楷體" w:hAnsi="Times New Roman" w:cs="Times New Roman"/>
        </w:rPr>
        <w:t>、維生素</w:t>
      </w:r>
      <w:r w:rsidRPr="00930314">
        <w:rPr>
          <w:rFonts w:ascii="Times New Roman" w:eastAsia="標楷體" w:hAnsi="Times New Roman" w:cs="Times New Roman"/>
        </w:rPr>
        <w:t>B6 0.53 mg</w:t>
      </w:r>
      <w:r w:rsidRPr="00930314">
        <w:rPr>
          <w:rFonts w:ascii="Times New Roman" w:eastAsia="標楷體" w:hAnsi="Times New Roman" w:cs="Times New Roman"/>
        </w:rPr>
        <w:t>、維生素</w:t>
      </w:r>
      <w:r w:rsidRPr="00930314">
        <w:rPr>
          <w:rFonts w:ascii="Times New Roman" w:eastAsia="標楷體" w:hAnsi="Times New Roman" w:cs="Times New Roman"/>
        </w:rPr>
        <w:t>B12 0.31 mg</w:t>
      </w:r>
      <w:r w:rsidRPr="00930314">
        <w:rPr>
          <w:rFonts w:ascii="Times New Roman" w:eastAsia="標楷體" w:hAnsi="Times New Roman" w:cs="Times New Roman"/>
        </w:rPr>
        <w:t>、葉酸</w:t>
      </w:r>
      <w:r w:rsidRPr="00930314">
        <w:rPr>
          <w:rFonts w:ascii="Times New Roman" w:eastAsia="標楷體" w:hAnsi="Times New Roman" w:cs="Times New Roman"/>
        </w:rPr>
        <w:t>2.24μg</w:t>
      </w:r>
      <w:r w:rsidRPr="00930314">
        <w:rPr>
          <w:rFonts w:ascii="Times New Roman" w:eastAsia="標楷體" w:hAnsi="Times New Roman" w:cs="Times New Roman"/>
        </w:rPr>
        <w:t>。</w:t>
      </w:r>
      <w:r>
        <w:rPr>
          <w:rFonts w:ascii="標楷體" w:eastAsia="標楷體" w:hAnsi="標楷體" w:hint="eastAsia"/>
          <w:color w:val="000000"/>
        </w:rPr>
        <w:t>每道菜之詳細熱量</w:t>
      </w:r>
      <w:r w:rsidR="007C37AA">
        <w:rPr>
          <w:rFonts w:ascii="標楷體" w:eastAsia="標楷體" w:hAnsi="標楷體" w:hint="eastAsia"/>
          <w:color w:val="000000"/>
        </w:rPr>
        <w:t>、</w:t>
      </w:r>
      <w:r>
        <w:rPr>
          <w:rFonts w:ascii="標楷體" w:eastAsia="標楷體" w:hAnsi="標楷體" w:hint="eastAsia"/>
          <w:color w:val="000000"/>
        </w:rPr>
        <w:t>營養素</w:t>
      </w:r>
      <w:r w:rsidR="007C37AA">
        <w:rPr>
          <w:rFonts w:ascii="標楷體" w:eastAsia="標楷體" w:hAnsi="標楷體" w:hint="eastAsia"/>
          <w:color w:val="000000"/>
        </w:rPr>
        <w:t>及</w:t>
      </w:r>
      <w:proofErr w:type="gramStart"/>
      <w:r w:rsidR="007C37AA">
        <w:rPr>
          <w:rFonts w:ascii="標楷體" w:eastAsia="標楷體" w:hAnsi="標楷體" w:hint="eastAsia"/>
          <w:color w:val="000000"/>
        </w:rPr>
        <w:t>六大類份數</w:t>
      </w:r>
      <w:proofErr w:type="gramEnd"/>
      <w:r w:rsidR="00481341" w:rsidRPr="00481341">
        <w:rPr>
          <w:rFonts w:ascii="Times New Roman" w:eastAsia="標楷體" w:hAnsi="Times New Roman" w:cs="Times New Roman"/>
          <w:color w:val="000000"/>
        </w:rPr>
        <w:t>內容如表</w:t>
      </w:r>
      <w:r w:rsidR="00481341" w:rsidRPr="00481341">
        <w:rPr>
          <w:rFonts w:ascii="Times New Roman" w:eastAsia="標楷體" w:hAnsi="Times New Roman" w:cs="Times New Roman"/>
          <w:color w:val="000000"/>
        </w:rPr>
        <w:t>8</w:t>
      </w:r>
      <w:r w:rsidR="00481341" w:rsidRPr="00481341">
        <w:rPr>
          <w:rFonts w:ascii="Times New Roman" w:eastAsia="標楷體" w:hAnsi="Times New Roman" w:cs="Times New Roman"/>
          <w:color w:val="000000"/>
        </w:rPr>
        <w:t>及表</w:t>
      </w:r>
      <w:r w:rsidR="00481341" w:rsidRPr="00481341">
        <w:rPr>
          <w:rFonts w:ascii="Times New Roman" w:eastAsia="標楷體" w:hAnsi="Times New Roman" w:cs="Times New Roman"/>
          <w:color w:val="000000"/>
        </w:rPr>
        <w:t>9</w:t>
      </w:r>
      <w:r>
        <w:rPr>
          <w:rFonts w:ascii="標楷體" w:eastAsia="標楷體" w:hAnsi="標楷體" w:hint="eastAsia"/>
          <w:color w:val="000000"/>
        </w:rPr>
        <w:t>所示。</w:t>
      </w:r>
    </w:p>
    <w:p w:rsidR="00930314" w:rsidRPr="0019706C" w:rsidRDefault="0019706C" w:rsidP="0019706C">
      <w:pPr>
        <w:widowControl/>
        <w:rPr>
          <w:rFonts w:ascii="標楷體" w:eastAsia="標楷體" w:hAnsi="標楷體"/>
          <w:color w:val="000000"/>
        </w:rPr>
      </w:pPr>
      <w:r>
        <w:rPr>
          <w:rFonts w:ascii="標楷體" w:eastAsia="標楷體" w:hAnsi="標楷體"/>
          <w:color w:val="000000"/>
        </w:rPr>
        <w:br w:type="page"/>
      </w:r>
    </w:p>
    <w:p w:rsidR="00930314" w:rsidRPr="00930314" w:rsidRDefault="00481341" w:rsidP="00A939A0">
      <w:pPr>
        <w:pStyle w:val="af1"/>
      </w:pPr>
      <w:bookmarkStart w:id="158" w:name="_Toc499301787"/>
      <w:bookmarkStart w:id="159" w:name="_Toc499302345"/>
      <w:bookmarkStart w:id="160" w:name="_Toc499379021"/>
      <w:bookmarkStart w:id="161" w:name="_Toc499380468"/>
      <w:bookmarkStart w:id="162" w:name="_Toc499380692"/>
      <w:r w:rsidRPr="00481341">
        <w:lastRenderedPageBreak/>
        <w:t>表</w:t>
      </w:r>
      <w:r w:rsidRPr="00481341">
        <w:t xml:space="preserve">8 </w:t>
      </w:r>
      <w:r w:rsidR="00930314" w:rsidRPr="00481341">
        <w:t>餐廳</w:t>
      </w:r>
      <w:r w:rsidR="00930314">
        <w:t>A</w:t>
      </w:r>
      <w:r w:rsidR="00930314">
        <w:rPr>
          <w:rFonts w:hint="eastAsia"/>
        </w:rPr>
        <w:t>和</w:t>
      </w:r>
      <w:r w:rsidR="00930314">
        <w:t>B</w:t>
      </w:r>
      <w:r w:rsidR="00930314">
        <w:rPr>
          <w:rFonts w:hint="eastAsia"/>
        </w:rPr>
        <w:t>每道料理之熱量及營養素</w:t>
      </w:r>
      <w:bookmarkEnd w:id="158"/>
      <w:bookmarkEnd w:id="159"/>
      <w:bookmarkEnd w:id="160"/>
      <w:bookmarkEnd w:id="161"/>
      <w:bookmarkEnd w:id="162"/>
    </w:p>
    <w:tbl>
      <w:tblPr>
        <w:tblStyle w:val="a7"/>
        <w:tblW w:w="8500" w:type="dxa"/>
        <w:jc w:val="center"/>
        <w:tblLayout w:type="fixed"/>
        <w:tblLook w:val="04A0" w:firstRow="1" w:lastRow="0" w:firstColumn="1" w:lastColumn="0" w:noHBand="0" w:noVBand="1"/>
      </w:tblPr>
      <w:tblGrid>
        <w:gridCol w:w="2263"/>
        <w:gridCol w:w="1418"/>
        <w:gridCol w:w="992"/>
        <w:gridCol w:w="1276"/>
        <w:gridCol w:w="1276"/>
        <w:gridCol w:w="1275"/>
      </w:tblGrid>
      <w:tr w:rsidR="00930314" w:rsidRPr="00930314" w:rsidTr="007C37AA">
        <w:trPr>
          <w:jc w:val="center"/>
        </w:trPr>
        <w:tc>
          <w:tcPr>
            <w:tcW w:w="226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30314" w:rsidRPr="00930314" w:rsidRDefault="00930314" w:rsidP="00AB366B">
            <w:pPr>
              <w:rPr>
                <w:rFonts w:ascii="Times New Roman" w:eastAsia="標楷體" w:hAnsi="Times New Roman" w:cs="Times New Roman"/>
                <w:b/>
                <w:szCs w:val="24"/>
              </w:rPr>
            </w:pPr>
            <w:r w:rsidRPr="00930314">
              <w:rPr>
                <w:rFonts w:ascii="Times New Roman" w:eastAsia="標楷體" w:hAnsi="Times New Roman" w:cs="Times New Roman"/>
                <w:szCs w:val="24"/>
              </w:rPr>
              <w:t>餐廳</w:t>
            </w:r>
            <w:r w:rsidRPr="00930314">
              <w:rPr>
                <w:rFonts w:ascii="Times New Roman" w:eastAsia="標楷體" w:hAnsi="Times New Roman" w:cs="Times New Roman"/>
                <w:szCs w:val="24"/>
              </w:rPr>
              <w:t>A</w:t>
            </w:r>
            <w:r w:rsidRPr="00930314">
              <w:rPr>
                <w:rFonts w:ascii="Times New Roman" w:eastAsia="標楷體" w:hAnsi="Times New Roman" w:cs="Times New Roman"/>
                <w:szCs w:val="24"/>
              </w:rPr>
              <w:t>和</w:t>
            </w:r>
            <w:r w:rsidRPr="00930314">
              <w:rPr>
                <w:rFonts w:ascii="Times New Roman" w:eastAsia="標楷體" w:hAnsi="Times New Roman" w:cs="Times New Roman"/>
                <w:szCs w:val="24"/>
              </w:rPr>
              <w:t>B</w:t>
            </w:r>
          </w:p>
        </w:tc>
        <w:tc>
          <w:tcPr>
            <w:tcW w:w="1418"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30314" w:rsidRPr="00930314" w:rsidRDefault="00930314" w:rsidP="00AB366B">
            <w:pPr>
              <w:jc w:val="center"/>
              <w:rPr>
                <w:rFonts w:ascii="Times New Roman" w:eastAsia="標楷體" w:hAnsi="Times New Roman" w:cs="Times New Roman"/>
                <w:b/>
                <w:color w:val="000000"/>
                <w:szCs w:val="24"/>
              </w:rPr>
            </w:pPr>
            <w:r w:rsidRPr="00930314">
              <w:rPr>
                <w:rFonts w:ascii="Times New Roman" w:eastAsia="標楷體" w:hAnsi="Times New Roman" w:cs="Times New Roman"/>
                <w:b/>
                <w:color w:val="000000"/>
                <w:szCs w:val="24"/>
              </w:rPr>
              <w:t>老皮嫩豆腐</w:t>
            </w:r>
          </w:p>
        </w:tc>
        <w:tc>
          <w:tcPr>
            <w:tcW w:w="99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30314" w:rsidRPr="00930314" w:rsidRDefault="00930314" w:rsidP="00930314">
            <w:pPr>
              <w:jc w:val="center"/>
              <w:rPr>
                <w:rFonts w:ascii="Times New Roman" w:eastAsia="標楷體" w:hAnsi="Times New Roman" w:cs="Times New Roman"/>
                <w:b/>
                <w:color w:val="000000"/>
                <w:szCs w:val="24"/>
              </w:rPr>
            </w:pPr>
            <w:r w:rsidRPr="00930314">
              <w:rPr>
                <w:rFonts w:ascii="Times New Roman" w:eastAsia="標楷體" w:hAnsi="Times New Roman" w:cs="Times New Roman"/>
                <w:b/>
                <w:color w:val="000000"/>
                <w:szCs w:val="24"/>
              </w:rPr>
              <w:t>炒</w:t>
            </w:r>
            <w:proofErr w:type="gramStart"/>
            <w:r w:rsidRPr="00930314">
              <w:rPr>
                <w:rFonts w:ascii="Times New Roman" w:eastAsia="標楷體" w:hAnsi="Times New Roman" w:cs="Times New Roman"/>
                <w:b/>
                <w:color w:val="000000"/>
                <w:szCs w:val="24"/>
              </w:rPr>
              <w:t>粄</w:t>
            </w:r>
            <w:proofErr w:type="gramEnd"/>
            <w:r w:rsidRPr="00930314">
              <w:rPr>
                <w:rFonts w:ascii="Times New Roman" w:eastAsia="標楷體" w:hAnsi="Times New Roman" w:cs="Times New Roman"/>
                <w:b/>
                <w:color w:val="000000"/>
                <w:szCs w:val="24"/>
              </w:rPr>
              <w:t>條</w:t>
            </w:r>
          </w:p>
        </w:tc>
        <w:tc>
          <w:tcPr>
            <w:tcW w:w="127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30314" w:rsidRPr="00930314" w:rsidRDefault="00930314" w:rsidP="00930314">
            <w:pPr>
              <w:jc w:val="center"/>
              <w:rPr>
                <w:rFonts w:ascii="Times New Roman" w:eastAsia="標楷體" w:hAnsi="Times New Roman" w:cs="Times New Roman"/>
                <w:b/>
                <w:color w:val="000000"/>
                <w:szCs w:val="24"/>
              </w:rPr>
            </w:pPr>
            <w:r w:rsidRPr="00930314">
              <w:rPr>
                <w:rFonts w:ascii="Times New Roman" w:eastAsia="標楷體" w:hAnsi="Times New Roman" w:cs="Times New Roman"/>
                <w:b/>
                <w:color w:val="000000"/>
                <w:szCs w:val="24"/>
              </w:rPr>
              <w:t>客家小炒</w:t>
            </w:r>
          </w:p>
        </w:tc>
        <w:tc>
          <w:tcPr>
            <w:tcW w:w="127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30314" w:rsidRPr="00930314" w:rsidRDefault="00930314" w:rsidP="00930314">
            <w:pPr>
              <w:jc w:val="center"/>
              <w:rPr>
                <w:rFonts w:ascii="Times New Roman" w:eastAsia="標楷體" w:hAnsi="Times New Roman" w:cs="Times New Roman"/>
                <w:b/>
                <w:color w:val="000000"/>
                <w:szCs w:val="24"/>
              </w:rPr>
            </w:pPr>
            <w:r w:rsidRPr="00930314">
              <w:rPr>
                <w:rFonts w:ascii="Times New Roman" w:eastAsia="標楷體" w:hAnsi="Times New Roman" w:cs="Times New Roman"/>
                <w:b/>
                <w:color w:val="000000"/>
                <w:szCs w:val="24"/>
              </w:rPr>
              <w:t>客家牛肉</w:t>
            </w:r>
          </w:p>
        </w:tc>
        <w:tc>
          <w:tcPr>
            <w:tcW w:w="127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930314" w:rsidRPr="00930314" w:rsidRDefault="00930314" w:rsidP="00930314">
            <w:pPr>
              <w:jc w:val="center"/>
              <w:rPr>
                <w:rFonts w:ascii="Times New Roman" w:eastAsia="標楷體" w:hAnsi="Times New Roman" w:cs="Times New Roman"/>
                <w:b/>
                <w:color w:val="000000"/>
                <w:szCs w:val="24"/>
              </w:rPr>
            </w:pPr>
            <w:proofErr w:type="gramStart"/>
            <w:r w:rsidRPr="00930314">
              <w:rPr>
                <w:rFonts w:ascii="Times New Roman" w:eastAsia="標楷體" w:hAnsi="Times New Roman" w:cs="Times New Roman"/>
                <w:b/>
                <w:color w:val="000000"/>
                <w:szCs w:val="24"/>
              </w:rPr>
              <w:t>客家封菜</w:t>
            </w:r>
            <w:proofErr w:type="gramEnd"/>
          </w:p>
        </w:tc>
      </w:tr>
      <w:tr w:rsidR="00930314" w:rsidRPr="00930314" w:rsidTr="007C37AA">
        <w:trPr>
          <w:jc w:val="center"/>
        </w:trPr>
        <w:tc>
          <w:tcPr>
            <w:tcW w:w="2263" w:type="dxa"/>
            <w:tcBorders>
              <w:top w:val="single" w:sz="4" w:space="0" w:color="000000" w:themeColor="text1"/>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熱量</w:t>
            </w:r>
            <w:r w:rsidRPr="00930314">
              <w:rPr>
                <w:rFonts w:ascii="Times New Roman" w:eastAsia="標楷體" w:hAnsi="Times New Roman" w:cs="Times New Roman"/>
                <w:szCs w:val="24"/>
              </w:rPr>
              <w:t xml:space="preserve"> kcal</w:t>
            </w:r>
          </w:p>
        </w:tc>
        <w:tc>
          <w:tcPr>
            <w:tcW w:w="1418" w:type="dxa"/>
            <w:tcBorders>
              <w:top w:val="single" w:sz="4" w:space="0" w:color="000000" w:themeColor="text1"/>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223.05</w:t>
            </w:r>
          </w:p>
        </w:tc>
        <w:tc>
          <w:tcPr>
            <w:tcW w:w="992" w:type="dxa"/>
            <w:tcBorders>
              <w:top w:val="single" w:sz="4" w:space="0" w:color="000000" w:themeColor="text1"/>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366.03</w:t>
            </w:r>
          </w:p>
        </w:tc>
        <w:tc>
          <w:tcPr>
            <w:tcW w:w="1276" w:type="dxa"/>
            <w:tcBorders>
              <w:top w:val="single" w:sz="4" w:space="0" w:color="000000" w:themeColor="text1"/>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527.24</w:t>
            </w:r>
          </w:p>
        </w:tc>
        <w:tc>
          <w:tcPr>
            <w:tcW w:w="1276" w:type="dxa"/>
            <w:tcBorders>
              <w:top w:val="single" w:sz="4" w:space="0" w:color="000000" w:themeColor="text1"/>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299.24</w:t>
            </w:r>
          </w:p>
        </w:tc>
        <w:tc>
          <w:tcPr>
            <w:tcW w:w="1275" w:type="dxa"/>
            <w:tcBorders>
              <w:top w:val="single" w:sz="4" w:space="0" w:color="000000" w:themeColor="text1"/>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226.88</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蛋白質提供熱量比率</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32.91%</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3.77%</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14.17%</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25.26%</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7.70%</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脂肪提供熱量比率</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30.37%</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43.35%</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72.56%</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57.92%</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66.18%</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碳水化合物提供熱量比率</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36.73%</w:t>
            </w:r>
          </w:p>
          <w:p w:rsidR="00930314" w:rsidRPr="00930314" w:rsidRDefault="00930314" w:rsidP="00AB366B">
            <w:pPr>
              <w:rPr>
                <w:rFonts w:ascii="Times New Roman" w:eastAsia="標楷體" w:hAnsi="Times New Roman" w:cs="Times New Roman"/>
                <w:szCs w:val="24"/>
              </w:rPr>
            </w:pP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52.88%</w:t>
            </w:r>
          </w:p>
          <w:p w:rsidR="00930314" w:rsidRPr="00930314" w:rsidRDefault="00930314" w:rsidP="00AB366B">
            <w:pPr>
              <w:rPr>
                <w:rFonts w:ascii="Times New Roman" w:eastAsia="標楷體" w:hAnsi="Times New Roman" w:cs="Times New Roman"/>
                <w:szCs w:val="24"/>
              </w:rPr>
            </w:pP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13.26%</w:t>
            </w:r>
          </w:p>
          <w:p w:rsidR="00930314" w:rsidRPr="00930314" w:rsidRDefault="00930314" w:rsidP="00AB366B">
            <w:pPr>
              <w:rPr>
                <w:rFonts w:ascii="Times New Roman" w:eastAsia="標楷體" w:hAnsi="Times New Roman" w:cs="Times New Roman"/>
                <w:szCs w:val="24"/>
              </w:rPr>
            </w:pP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16.82%</w:t>
            </w:r>
          </w:p>
          <w:p w:rsidR="00930314" w:rsidRPr="00930314" w:rsidRDefault="00930314" w:rsidP="00AB366B">
            <w:pPr>
              <w:rPr>
                <w:rFonts w:ascii="Times New Roman" w:eastAsia="標楷體" w:hAnsi="Times New Roman" w:cs="Times New Roman"/>
                <w:szCs w:val="24"/>
              </w:rPr>
            </w:pP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26.12%</w:t>
            </w:r>
          </w:p>
          <w:p w:rsidR="00930314" w:rsidRPr="00930314" w:rsidRDefault="00930314" w:rsidP="00AB366B">
            <w:pPr>
              <w:rPr>
                <w:rFonts w:ascii="Times New Roman" w:eastAsia="標楷體" w:hAnsi="Times New Roman" w:cs="Times New Roman"/>
                <w:szCs w:val="24"/>
              </w:rPr>
            </w:pP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蛋白質</w:t>
            </w:r>
            <w:r w:rsidRPr="00930314">
              <w:rPr>
                <w:rFonts w:ascii="Times New Roman" w:eastAsia="標楷體" w:hAnsi="Times New Roman" w:cs="Times New Roman"/>
                <w:color w:val="000000"/>
                <w:szCs w:val="24"/>
              </w:rPr>
              <w:t xml:space="preserve"> g</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18.44</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3.52</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18.73</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20.16</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4.54</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脂肪</w:t>
            </w:r>
            <w:r w:rsidRPr="00930314">
              <w:rPr>
                <w:rFonts w:ascii="Times New Roman" w:eastAsia="標楷體" w:hAnsi="Times New Roman" w:cs="Times New Roman"/>
                <w:color w:val="000000"/>
                <w:szCs w:val="24"/>
              </w:rPr>
              <w:t xml:space="preserve"> g</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7.56</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17.99</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42.61</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20.55</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17.35</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碳水化合物</w:t>
            </w:r>
            <w:r w:rsidRPr="00930314">
              <w:rPr>
                <w:rFonts w:ascii="Times New Roman" w:eastAsia="標楷體" w:hAnsi="Times New Roman" w:cs="Times New Roman"/>
                <w:color w:val="000000"/>
                <w:szCs w:val="24"/>
              </w:rPr>
              <w:t xml:space="preserve"> g</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20.58</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49.36</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17.53</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13.42</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15.41</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多元不飽和總量</w:t>
            </w:r>
            <w:r w:rsidRPr="00930314">
              <w:rPr>
                <w:rFonts w:ascii="Times New Roman" w:eastAsia="標楷體" w:hAnsi="Times New Roman" w:cs="Times New Roman"/>
                <w:color w:val="000000"/>
                <w:szCs w:val="24"/>
              </w:rPr>
              <w:t>(P)</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4.65</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9.47</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13.85</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9.37</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9.4</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單元不飽和總量</w:t>
            </w:r>
            <w:r w:rsidRPr="00930314">
              <w:rPr>
                <w:rFonts w:ascii="Times New Roman" w:eastAsia="標楷體" w:hAnsi="Times New Roman" w:cs="Times New Roman"/>
                <w:color w:val="000000"/>
                <w:szCs w:val="24"/>
              </w:rPr>
              <w:t>(M)</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1.63</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4</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15.98</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5.67</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3.97</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飽和脂肪酸總量</w:t>
            </w:r>
            <w:r w:rsidRPr="00930314">
              <w:rPr>
                <w:rFonts w:ascii="Times New Roman" w:eastAsia="標楷體" w:hAnsi="Times New Roman" w:cs="Times New Roman"/>
                <w:color w:val="000000"/>
                <w:szCs w:val="24"/>
              </w:rPr>
              <w:t>(S)</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1.3</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3.1</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12.8</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5.4</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3.1</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纖維質</w:t>
            </w:r>
            <w:r w:rsidRPr="00930314">
              <w:rPr>
                <w:rFonts w:ascii="Times New Roman" w:eastAsia="標楷體" w:hAnsi="Times New Roman" w:cs="Times New Roman"/>
                <w:color w:val="000000"/>
                <w:szCs w:val="24"/>
              </w:rPr>
              <w:t xml:space="preserve"> g</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0.28</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0.52</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0.2</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0.38</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2.03</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膳食纖維</w:t>
            </w:r>
            <w:r w:rsidRPr="00930314">
              <w:rPr>
                <w:rFonts w:ascii="Times New Roman" w:eastAsia="標楷體" w:hAnsi="Times New Roman" w:cs="Times New Roman"/>
                <w:color w:val="000000"/>
                <w:szCs w:val="24"/>
              </w:rPr>
              <w:t xml:space="preserve"> g</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2.24</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3.68</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0.52</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0.81</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5.2</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膽固醇</w:t>
            </w:r>
            <w:r w:rsidRPr="00930314">
              <w:rPr>
                <w:rFonts w:ascii="Times New Roman" w:eastAsia="標楷體" w:hAnsi="Times New Roman" w:cs="Times New Roman"/>
                <w:color w:val="000000"/>
                <w:szCs w:val="24"/>
              </w:rPr>
              <w:t xml:space="preserve"> mg</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90</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63</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糖</w:t>
            </w:r>
            <w:r w:rsidRPr="00930314">
              <w:rPr>
                <w:rFonts w:ascii="Times New Roman" w:eastAsia="標楷體" w:hAnsi="Times New Roman" w:cs="Times New Roman"/>
                <w:color w:val="000000"/>
                <w:szCs w:val="24"/>
              </w:rPr>
              <w:t xml:space="preserve">  g</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鈉</w:t>
            </w:r>
            <w:r w:rsidRPr="00930314">
              <w:rPr>
                <w:rFonts w:ascii="Times New Roman" w:eastAsia="標楷體" w:hAnsi="Times New Roman" w:cs="Times New Roman"/>
                <w:color w:val="000000"/>
                <w:szCs w:val="24"/>
              </w:rPr>
              <w:t xml:space="preserve"> mg</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3147.56</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635.8</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3876.85</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3316.2</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558.8</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鉀</w:t>
            </w:r>
            <w:r w:rsidRPr="00930314">
              <w:rPr>
                <w:rFonts w:ascii="Times New Roman" w:eastAsia="標楷體" w:hAnsi="Times New Roman" w:cs="Times New Roman"/>
                <w:color w:val="000000"/>
                <w:szCs w:val="24"/>
              </w:rPr>
              <w:t xml:space="preserve"> mg</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712.62</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204.3</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524</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568.05</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579.8</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鈣</w:t>
            </w:r>
            <w:r w:rsidRPr="00930314">
              <w:rPr>
                <w:rFonts w:ascii="Times New Roman" w:eastAsia="標楷體" w:hAnsi="Times New Roman" w:cs="Times New Roman"/>
                <w:color w:val="000000"/>
                <w:szCs w:val="24"/>
              </w:rPr>
              <w:t xml:space="preserve"> mg</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38.34</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43.55</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23.85</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22</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127.15</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鎂</w:t>
            </w:r>
            <w:r w:rsidRPr="00930314">
              <w:rPr>
                <w:rFonts w:ascii="Times New Roman" w:eastAsia="標楷體" w:hAnsi="Times New Roman" w:cs="Times New Roman"/>
                <w:color w:val="000000"/>
                <w:szCs w:val="24"/>
              </w:rPr>
              <w:t xml:space="preserve"> mg</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118.94</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23</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41.7</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41.4</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47.6</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磷</w:t>
            </w:r>
            <w:r w:rsidRPr="00930314">
              <w:rPr>
                <w:rFonts w:ascii="Times New Roman" w:eastAsia="標楷體" w:hAnsi="Times New Roman" w:cs="Times New Roman"/>
                <w:color w:val="000000"/>
                <w:szCs w:val="24"/>
              </w:rPr>
              <w:t xml:space="preserve"> mg</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258.5</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129.25</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188.45</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257.25</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125.95</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鐵</w:t>
            </w:r>
            <w:r w:rsidRPr="00930314">
              <w:rPr>
                <w:rFonts w:ascii="Times New Roman" w:eastAsia="標楷體" w:hAnsi="Times New Roman" w:cs="Times New Roman"/>
                <w:color w:val="000000"/>
                <w:szCs w:val="24"/>
              </w:rPr>
              <w:t xml:space="preserve"> mg</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4.9</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1.62</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2.31</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4.63</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1.94</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鋅</w:t>
            </w:r>
            <w:r w:rsidRPr="00930314">
              <w:rPr>
                <w:rFonts w:ascii="Times New Roman" w:eastAsia="標楷體" w:hAnsi="Times New Roman" w:cs="Times New Roman"/>
                <w:color w:val="000000"/>
                <w:szCs w:val="24"/>
              </w:rPr>
              <w:t xml:space="preserve"> mg</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1.58</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0.56</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1.5</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8.94</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0.83</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碘</w:t>
            </w:r>
            <w:r w:rsidRPr="00930314">
              <w:rPr>
                <w:rFonts w:ascii="Times New Roman" w:eastAsia="標楷體" w:hAnsi="Times New Roman" w:cs="Times New Roman"/>
                <w:color w:val="000000"/>
                <w:szCs w:val="24"/>
              </w:rPr>
              <w:t xml:space="preserve"> μg</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銅</w:t>
            </w:r>
            <w:r w:rsidRPr="00930314">
              <w:rPr>
                <w:rFonts w:ascii="Times New Roman" w:eastAsia="標楷體" w:hAnsi="Times New Roman" w:cs="Times New Roman"/>
                <w:color w:val="000000"/>
                <w:szCs w:val="24"/>
              </w:rPr>
              <w:t xml:space="preserve"> mg</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4.45</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維生素</w:t>
            </w:r>
            <w:r w:rsidRPr="00930314">
              <w:rPr>
                <w:rFonts w:ascii="Times New Roman" w:eastAsia="標楷體" w:hAnsi="Times New Roman" w:cs="Times New Roman"/>
                <w:color w:val="000000"/>
                <w:szCs w:val="24"/>
              </w:rPr>
              <w:t>A RE</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116.82</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45.74</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30.04</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55.57</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維生素</w:t>
            </w:r>
            <w:r w:rsidRPr="00930314">
              <w:rPr>
                <w:rFonts w:ascii="Times New Roman" w:eastAsia="標楷體" w:hAnsi="Times New Roman" w:cs="Times New Roman"/>
                <w:color w:val="000000"/>
                <w:szCs w:val="24"/>
              </w:rPr>
              <w:t>D μg</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維生素</w:t>
            </w:r>
            <w:r w:rsidRPr="00930314">
              <w:rPr>
                <w:rFonts w:ascii="Times New Roman" w:eastAsia="標楷體" w:hAnsi="Times New Roman" w:cs="Times New Roman"/>
                <w:color w:val="000000"/>
                <w:szCs w:val="24"/>
              </w:rPr>
              <w:t>E α-TE</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1.04</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2.34</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2.35</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2.44</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2.19</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維生素</w:t>
            </w:r>
            <w:r w:rsidRPr="00930314">
              <w:rPr>
                <w:rFonts w:ascii="Times New Roman" w:eastAsia="標楷體" w:hAnsi="Times New Roman" w:cs="Times New Roman"/>
                <w:color w:val="000000"/>
                <w:szCs w:val="24"/>
              </w:rPr>
              <w:t>B1 mg</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0.25</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0.05</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0.43</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0.05</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0.07</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lastRenderedPageBreak/>
              <w:t>維生素</w:t>
            </w:r>
            <w:r w:rsidRPr="00930314">
              <w:rPr>
                <w:rFonts w:ascii="Times New Roman" w:eastAsia="標楷體" w:hAnsi="Times New Roman" w:cs="Times New Roman"/>
                <w:color w:val="000000"/>
                <w:szCs w:val="24"/>
              </w:rPr>
              <w:t>B2 mg</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0.15</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0.04</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0.16</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0.2</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0.1</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菸鹼酸</w:t>
            </w:r>
            <w:r w:rsidRPr="00930314">
              <w:rPr>
                <w:rFonts w:ascii="Times New Roman" w:eastAsia="標楷體" w:hAnsi="Times New Roman" w:cs="Times New Roman"/>
                <w:color w:val="000000"/>
                <w:szCs w:val="24"/>
              </w:rPr>
              <w:t xml:space="preserve"> mg</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1.28</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0.33</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3.21</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4.03</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1.45</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維生素</w:t>
            </w:r>
            <w:r w:rsidRPr="00930314">
              <w:rPr>
                <w:rFonts w:ascii="Times New Roman" w:eastAsia="標楷體" w:hAnsi="Times New Roman" w:cs="Times New Roman"/>
                <w:color w:val="000000"/>
                <w:szCs w:val="24"/>
              </w:rPr>
              <w:t>B6 mg</w:t>
            </w:r>
            <w:r w:rsidR="00306A67">
              <w:rPr>
                <w:rFonts w:ascii="Times New Roman" w:eastAsia="標楷體" w:hAnsi="Times New Roman" w:cs="Times New Roman" w:hint="eastAsia"/>
                <w:color w:val="000000"/>
                <w:szCs w:val="24"/>
              </w:rPr>
              <w:t xml:space="preserve"> </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0.75</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0.16</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0.9</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0.53</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0.28</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維生素</w:t>
            </w:r>
            <w:r w:rsidRPr="00930314">
              <w:rPr>
                <w:rFonts w:ascii="Times New Roman" w:eastAsia="標楷體" w:hAnsi="Times New Roman" w:cs="Times New Roman"/>
                <w:color w:val="000000"/>
                <w:szCs w:val="24"/>
              </w:rPr>
              <w:t>B12 μg</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0.94</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2.31</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r>
      <w:tr w:rsidR="00930314" w:rsidRPr="00930314" w:rsidTr="00930314">
        <w:trPr>
          <w:jc w:val="center"/>
        </w:trPr>
        <w:tc>
          <w:tcPr>
            <w:tcW w:w="2263"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葉酸</w:t>
            </w:r>
            <w:r w:rsidRPr="00930314">
              <w:rPr>
                <w:rFonts w:ascii="Times New Roman" w:eastAsia="標楷體" w:hAnsi="Times New Roman" w:cs="Times New Roman"/>
                <w:color w:val="000000"/>
                <w:szCs w:val="24"/>
              </w:rPr>
              <w:t xml:space="preserve"> μg</w:t>
            </w:r>
          </w:p>
        </w:tc>
        <w:tc>
          <w:tcPr>
            <w:tcW w:w="1418"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0.06</w:t>
            </w:r>
          </w:p>
        </w:tc>
        <w:tc>
          <w:tcPr>
            <w:tcW w:w="992"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5.7</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2</w:t>
            </w:r>
          </w:p>
        </w:tc>
        <w:tc>
          <w:tcPr>
            <w:tcW w:w="1276"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2.24</w:t>
            </w:r>
          </w:p>
        </w:tc>
        <w:tc>
          <w:tcPr>
            <w:tcW w:w="1275" w:type="dxa"/>
            <w:tcBorders>
              <w:left w:val="single" w:sz="4" w:space="0" w:color="FFFFFF" w:themeColor="background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r>
      <w:tr w:rsidR="00930314" w:rsidRPr="00930314" w:rsidTr="007C37AA">
        <w:trPr>
          <w:jc w:val="center"/>
        </w:trPr>
        <w:tc>
          <w:tcPr>
            <w:tcW w:w="2263" w:type="dxa"/>
            <w:tcBorders>
              <w:left w:val="single" w:sz="4" w:space="0" w:color="FFFFFF" w:themeColor="background1"/>
              <w:bottom w:val="single" w:sz="4" w:space="0" w:color="000000" w:themeColor="text1"/>
              <w:right w:val="single" w:sz="4" w:space="0" w:color="FFFFFF" w:themeColor="background1"/>
            </w:tcBorders>
          </w:tcPr>
          <w:p w:rsidR="00930314" w:rsidRPr="00930314" w:rsidRDefault="00930314" w:rsidP="00AB366B">
            <w:pPr>
              <w:rPr>
                <w:rFonts w:ascii="Times New Roman" w:eastAsia="標楷體" w:hAnsi="Times New Roman" w:cs="Times New Roman"/>
                <w:color w:val="000000"/>
                <w:szCs w:val="24"/>
              </w:rPr>
            </w:pPr>
            <w:r w:rsidRPr="00930314">
              <w:rPr>
                <w:rFonts w:ascii="Times New Roman" w:eastAsia="標楷體" w:hAnsi="Times New Roman" w:cs="Times New Roman"/>
                <w:color w:val="000000"/>
                <w:szCs w:val="24"/>
              </w:rPr>
              <w:t>反式脂肪</w:t>
            </w:r>
            <w:r w:rsidRPr="00930314">
              <w:rPr>
                <w:rFonts w:ascii="Times New Roman" w:eastAsia="標楷體" w:hAnsi="Times New Roman" w:cs="Times New Roman"/>
                <w:color w:val="000000"/>
                <w:szCs w:val="24"/>
              </w:rPr>
              <w:t xml:space="preserve"> g</w:t>
            </w:r>
          </w:p>
        </w:tc>
        <w:tc>
          <w:tcPr>
            <w:tcW w:w="1418" w:type="dxa"/>
            <w:tcBorders>
              <w:left w:val="single" w:sz="4" w:space="0" w:color="FFFFFF" w:themeColor="background1"/>
              <w:bottom w:val="single" w:sz="4" w:space="0" w:color="000000" w:themeColor="text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992" w:type="dxa"/>
            <w:tcBorders>
              <w:left w:val="single" w:sz="4" w:space="0" w:color="FFFFFF" w:themeColor="background1"/>
              <w:bottom w:val="single" w:sz="4" w:space="0" w:color="000000" w:themeColor="text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1276" w:type="dxa"/>
            <w:tcBorders>
              <w:left w:val="single" w:sz="4" w:space="0" w:color="FFFFFF" w:themeColor="background1"/>
              <w:bottom w:val="single" w:sz="4" w:space="0" w:color="000000" w:themeColor="text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1276" w:type="dxa"/>
            <w:tcBorders>
              <w:left w:val="single" w:sz="4" w:space="0" w:color="FFFFFF" w:themeColor="background1"/>
              <w:bottom w:val="single" w:sz="4" w:space="0" w:color="000000" w:themeColor="text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c>
          <w:tcPr>
            <w:tcW w:w="1275" w:type="dxa"/>
            <w:tcBorders>
              <w:left w:val="single" w:sz="4" w:space="0" w:color="FFFFFF" w:themeColor="background1"/>
              <w:bottom w:val="single" w:sz="4" w:space="0" w:color="000000" w:themeColor="text1"/>
              <w:right w:val="single" w:sz="4" w:space="0" w:color="FFFFFF" w:themeColor="background1"/>
            </w:tcBorders>
          </w:tcPr>
          <w:p w:rsidR="00930314" w:rsidRPr="00930314" w:rsidRDefault="00930314" w:rsidP="00AB366B">
            <w:pPr>
              <w:rPr>
                <w:rFonts w:ascii="Times New Roman" w:eastAsia="標楷體" w:hAnsi="Times New Roman" w:cs="Times New Roman"/>
                <w:szCs w:val="24"/>
              </w:rPr>
            </w:pPr>
            <w:r w:rsidRPr="00930314">
              <w:rPr>
                <w:rFonts w:ascii="Times New Roman" w:eastAsia="標楷體" w:hAnsi="Times New Roman" w:cs="Times New Roman"/>
                <w:szCs w:val="24"/>
              </w:rPr>
              <w:t>0</w:t>
            </w:r>
          </w:p>
        </w:tc>
      </w:tr>
    </w:tbl>
    <w:p w:rsidR="00930314" w:rsidRDefault="00930314" w:rsidP="00930314">
      <w:pPr>
        <w:spacing w:afterLines="50" w:after="180" w:line="360" w:lineRule="auto"/>
        <w:rPr>
          <w:rFonts w:ascii="標楷體" w:eastAsia="標楷體" w:hAnsi="標楷體"/>
          <w:color w:val="000000"/>
        </w:rPr>
      </w:pPr>
    </w:p>
    <w:p w:rsidR="007C37AA" w:rsidRPr="007C37AA" w:rsidRDefault="00481341" w:rsidP="00A939A0">
      <w:pPr>
        <w:pStyle w:val="af1"/>
      </w:pPr>
      <w:bookmarkStart w:id="163" w:name="_Toc499301788"/>
      <w:bookmarkStart w:id="164" w:name="_Toc499302346"/>
      <w:bookmarkStart w:id="165" w:name="_Toc499379022"/>
      <w:bookmarkStart w:id="166" w:name="_Toc499380469"/>
      <w:bookmarkStart w:id="167" w:name="_Toc499380693"/>
      <w:r>
        <w:rPr>
          <w:rFonts w:hint="eastAsia"/>
        </w:rPr>
        <w:t>表</w:t>
      </w:r>
      <w:r>
        <w:rPr>
          <w:rFonts w:hint="eastAsia"/>
        </w:rPr>
        <w:t xml:space="preserve">9 </w:t>
      </w:r>
      <w:r w:rsidR="007C37AA">
        <w:rPr>
          <w:rFonts w:hint="eastAsia"/>
        </w:rPr>
        <w:t>餐廳</w:t>
      </w:r>
      <w:r w:rsidR="007C37AA">
        <w:t>A</w:t>
      </w:r>
      <w:r w:rsidR="007C37AA">
        <w:rPr>
          <w:rFonts w:hint="eastAsia"/>
        </w:rPr>
        <w:t>和</w:t>
      </w:r>
      <w:r w:rsidR="007C37AA">
        <w:t>B</w:t>
      </w:r>
      <w:r w:rsidR="00AB366B">
        <w:rPr>
          <w:rFonts w:hint="eastAsia"/>
          <w:szCs w:val="24"/>
        </w:rPr>
        <w:t>每道料理</w:t>
      </w:r>
      <w:proofErr w:type="gramStart"/>
      <w:r w:rsidR="007C37AA">
        <w:rPr>
          <w:rFonts w:hint="eastAsia"/>
        </w:rPr>
        <w:t>六大類份數</w:t>
      </w:r>
      <w:bookmarkEnd w:id="163"/>
      <w:bookmarkEnd w:id="164"/>
      <w:bookmarkEnd w:id="165"/>
      <w:bookmarkEnd w:id="166"/>
      <w:bookmarkEnd w:id="167"/>
      <w:proofErr w:type="gramEnd"/>
    </w:p>
    <w:tbl>
      <w:tblPr>
        <w:tblStyle w:val="a7"/>
        <w:tblW w:w="0" w:type="auto"/>
        <w:tblLook w:val="04A0" w:firstRow="1" w:lastRow="0" w:firstColumn="1" w:lastColumn="0" w:noHBand="0" w:noVBand="1"/>
      </w:tblPr>
      <w:tblGrid>
        <w:gridCol w:w="1903"/>
        <w:gridCol w:w="1116"/>
        <w:gridCol w:w="1082"/>
        <w:gridCol w:w="1367"/>
        <w:gridCol w:w="1371"/>
        <w:gridCol w:w="1371"/>
      </w:tblGrid>
      <w:tr w:rsidR="007C37AA" w:rsidRPr="00724532" w:rsidTr="007C37AA">
        <w:tc>
          <w:tcPr>
            <w:tcW w:w="1951"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930314">
              <w:rPr>
                <w:rFonts w:ascii="Times New Roman" w:eastAsia="標楷體" w:hAnsi="Times New Roman" w:cs="Times New Roman"/>
                <w:szCs w:val="24"/>
              </w:rPr>
              <w:t>餐廳</w:t>
            </w:r>
            <w:r w:rsidRPr="00930314">
              <w:rPr>
                <w:rFonts w:ascii="Times New Roman" w:eastAsia="標楷體" w:hAnsi="Times New Roman" w:cs="Times New Roman"/>
                <w:szCs w:val="24"/>
              </w:rPr>
              <w:t>A</w:t>
            </w:r>
            <w:r w:rsidRPr="00930314">
              <w:rPr>
                <w:rFonts w:ascii="Times New Roman" w:eastAsia="標楷體" w:hAnsi="Times New Roman" w:cs="Times New Roman"/>
                <w:szCs w:val="24"/>
              </w:rPr>
              <w:t>和</w:t>
            </w:r>
            <w:r w:rsidRPr="00930314">
              <w:rPr>
                <w:rFonts w:ascii="Times New Roman" w:eastAsia="標楷體" w:hAnsi="Times New Roman" w:cs="Times New Roman"/>
                <w:szCs w:val="24"/>
              </w:rPr>
              <w:t>B</w:t>
            </w:r>
          </w:p>
        </w:tc>
        <w:tc>
          <w:tcPr>
            <w:tcW w:w="113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b/>
                <w:color w:val="000000"/>
              </w:rPr>
              <w:t>老皮嫩豆腐</w:t>
            </w:r>
          </w:p>
        </w:tc>
        <w:tc>
          <w:tcPr>
            <w:tcW w:w="1095" w:type="dxa"/>
            <w:tcBorders>
              <w:left w:val="single" w:sz="4" w:space="0" w:color="FFFFFF"/>
              <w:right w:val="single" w:sz="4" w:space="0" w:color="FFFFFF"/>
            </w:tcBorders>
          </w:tcPr>
          <w:p w:rsidR="007C37AA" w:rsidRPr="00724532" w:rsidRDefault="007C37AA" w:rsidP="00AB366B">
            <w:pPr>
              <w:jc w:val="center"/>
              <w:rPr>
                <w:rFonts w:ascii="標楷體" w:eastAsia="標楷體" w:hAnsi="標楷體" w:cs="新細明體"/>
                <w:b/>
                <w:color w:val="000000"/>
                <w:szCs w:val="24"/>
              </w:rPr>
            </w:pPr>
            <w:r w:rsidRPr="00724532">
              <w:rPr>
                <w:rFonts w:ascii="標楷體" w:eastAsia="標楷體" w:hAnsi="標楷體" w:hint="eastAsia"/>
                <w:b/>
                <w:color w:val="000000"/>
              </w:rPr>
              <w:t>炒</w:t>
            </w:r>
            <w:proofErr w:type="gramStart"/>
            <w:r w:rsidRPr="00724532">
              <w:rPr>
                <w:rFonts w:ascii="標楷體" w:eastAsia="標楷體" w:hAnsi="標楷體" w:hint="eastAsia"/>
                <w:b/>
                <w:color w:val="000000"/>
              </w:rPr>
              <w:t>粄</w:t>
            </w:r>
            <w:proofErr w:type="gramEnd"/>
            <w:r w:rsidRPr="00724532">
              <w:rPr>
                <w:rFonts w:ascii="標楷體" w:eastAsia="標楷體" w:hAnsi="標楷體" w:hint="eastAsia"/>
                <w:b/>
                <w:color w:val="000000"/>
              </w:rPr>
              <w:t>條</w:t>
            </w:r>
          </w:p>
          <w:p w:rsidR="007C37AA" w:rsidRPr="00724532" w:rsidRDefault="007C37AA" w:rsidP="00AB366B">
            <w:pPr>
              <w:rPr>
                <w:rFonts w:ascii="標楷體" w:eastAsia="標楷體" w:hAnsi="標楷體"/>
              </w:rPr>
            </w:pPr>
          </w:p>
        </w:tc>
        <w:tc>
          <w:tcPr>
            <w:tcW w:w="1394" w:type="dxa"/>
            <w:tcBorders>
              <w:left w:val="single" w:sz="4" w:space="0" w:color="FFFFFF"/>
              <w:right w:val="single" w:sz="4" w:space="0" w:color="FFFFFF"/>
            </w:tcBorders>
          </w:tcPr>
          <w:p w:rsidR="007C37AA" w:rsidRPr="00724532" w:rsidRDefault="007C37AA" w:rsidP="00AB366B">
            <w:pPr>
              <w:jc w:val="center"/>
              <w:rPr>
                <w:rFonts w:ascii="標楷體" w:eastAsia="標楷體" w:hAnsi="標楷體" w:cs="新細明體"/>
                <w:b/>
                <w:color w:val="000000"/>
                <w:szCs w:val="24"/>
              </w:rPr>
            </w:pPr>
            <w:r w:rsidRPr="00724532">
              <w:rPr>
                <w:rFonts w:ascii="標楷體" w:eastAsia="標楷體" w:hAnsi="標楷體" w:hint="eastAsia"/>
                <w:b/>
                <w:color w:val="000000"/>
              </w:rPr>
              <w:t>客家小炒</w:t>
            </w:r>
          </w:p>
          <w:p w:rsidR="007C37AA" w:rsidRPr="00724532" w:rsidRDefault="007C37AA" w:rsidP="00AB366B">
            <w:pPr>
              <w:rPr>
                <w:rFonts w:ascii="標楷體" w:eastAsia="標楷體" w:hAnsi="標楷體"/>
              </w:rPr>
            </w:pPr>
          </w:p>
        </w:tc>
        <w:tc>
          <w:tcPr>
            <w:tcW w:w="1394" w:type="dxa"/>
            <w:tcBorders>
              <w:left w:val="single" w:sz="4" w:space="0" w:color="FFFFFF"/>
              <w:right w:val="single" w:sz="4" w:space="0" w:color="FFFFFF"/>
            </w:tcBorders>
          </w:tcPr>
          <w:p w:rsidR="007C37AA" w:rsidRPr="00724532" w:rsidRDefault="007C37AA" w:rsidP="00AB366B">
            <w:pPr>
              <w:jc w:val="center"/>
              <w:rPr>
                <w:rFonts w:ascii="標楷體" w:eastAsia="標楷體" w:hAnsi="標楷體" w:cs="新細明體"/>
                <w:b/>
                <w:color w:val="000000"/>
                <w:szCs w:val="24"/>
              </w:rPr>
            </w:pPr>
            <w:r w:rsidRPr="00724532">
              <w:rPr>
                <w:rFonts w:ascii="標楷體" w:eastAsia="標楷體" w:hAnsi="標楷體" w:hint="eastAsia"/>
                <w:b/>
                <w:color w:val="000000"/>
              </w:rPr>
              <w:t>客家牛肉</w:t>
            </w:r>
          </w:p>
          <w:p w:rsidR="007C37AA" w:rsidRPr="00724532" w:rsidRDefault="007C37AA" w:rsidP="00AB366B">
            <w:pPr>
              <w:rPr>
                <w:rFonts w:ascii="標楷體" w:eastAsia="標楷體" w:hAnsi="標楷體"/>
              </w:rPr>
            </w:pPr>
          </w:p>
        </w:tc>
        <w:tc>
          <w:tcPr>
            <w:tcW w:w="1394" w:type="dxa"/>
            <w:tcBorders>
              <w:left w:val="single" w:sz="4" w:space="0" w:color="FFFFFF"/>
              <w:right w:val="single" w:sz="4" w:space="0" w:color="FFFFFF"/>
            </w:tcBorders>
          </w:tcPr>
          <w:p w:rsidR="007C37AA" w:rsidRPr="00724532" w:rsidRDefault="007C37AA" w:rsidP="00AB366B">
            <w:pPr>
              <w:jc w:val="center"/>
              <w:rPr>
                <w:rFonts w:ascii="標楷體" w:eastAsia="標楷體" w:hAnsi="標楷體" w:cs="新細明體"/>
                <w:b/>
                <w:color w:val="000000"/>
                <w:szCs w:val="24"/>
              </w:rPr>
            </w:pPr>
            <w:r w:rsidRPr="00724532">
              <w:rPr>
                <w:rFonts w:ascii="標楷體" w:eastAsia="標楷體" w:hAnsi="標楷體" w:hint="eastAsia"/>
                <w:b/>
                <w:color w:val="000000"/>
              </w:rPr>
              <w:t>客家封菜</w:t>
            </w:r>
          </w:p>
          <w:p w:rsidR="007C37AA" w:rsidRPr="00724532" w:rsidRDefault="007C37AA" w:rsidP="00AB366B">
            <w:pPr>
              <w:rPr>
                <w:rFonts w:ascii="標楷體" w:eastAsia="標楷體" w:hAnsi="標楷體"/>
              </w:rPr>
            </w:pPr>
          </w:p>
        </w:tc>
      </w:tr>
      <w:tr w:rsidR="007C37AA" w:rsidRPr="00724532" w:rsidTr="007C37AA">
        <w:tc>
          <w:tcPr>
            <w:tcW w:w="1951" w:type="dxa"/>
            <w:tcBorders>
              <w:left w:val="single" w:sz="4" w:space="0" w:color="FFFFFF"/>
              <w:right w:val="single" w:sz="4" w:space="0" w:color="FFFFFF"/>
            </w:tcBorders>
          </w:tcPr>
          <w:p w:rsidR="007C37AA" w:rsidRPr="00724532" w:rsidRDefault="007C37AA" w:rsidP="00AB366B">
            <w:pPr>
              <w:rPr>
                <w:rFonts w:ascii="標楷體" w:eastAsia="標楷體" w:hAnsi="標楷體" w:cs="新細明體"/>
                <w:color w:val="000000"/>
                <w:szCs w:val="24"/>
              </w:rPr>
            </w:pPr>
            <w:r w:rsidRPr="00724532">
              <w:rPr>
                <w:rFonts w:ascii="標楷體" w:eastAsia="標楷體" w:hAnsi="標楷體" w:hint="eastAsia"/>
                <w:color w:val="000000"/>
              </w:rPr>
              <w:t>全</w:t>
            </w:r>
            <w:proofErr w:type="gramStart"/>
            <w:r w:rsidRPr="00724532">
              <w:rPr>
                <w:rFonts w:ascii="標楷體" w:eastAsia="標楷體" w:hAnsi="標楷體" w:hint="eastAsia"/>
                <w:color w:val="000000"/>
              </w:rPr>
              <w:t>穀</w:t>
            </w:r>
            <w:proofErr w:type="gramEnd"/>
            <w:r w:rsidRPr="00724532">
              <w:rPr>
                <w:rFonts w:ascii="標楷體" w:eastAsia="標楷體" w:hAnsi="標楷體" w:hint="eastAsia"/>
                <w:color w:val="000000"/>
              </w:rPr>
              <w:t>根莖</w:t>
            </w:r>
            <w:r>
              <w:rPr>
                <w:rFonts w:ascii="標楷體" w:eastAsia="標楷體" w:hAnsi="標楷體" w:hint="eastAsia"/>
                <w:color w:val="000000"/>
              </w:rPr>
              <w:t>類</w:t>
            </w:r>
            <w:r w:rsidRPr="00724532">
              <w:rPr>
                <w:rFonts w:ascii="標楷體" w:eastAsia="標楷體" w:hAnsi="標楷體" w:hint="eastAsia"/>
                <w:color w:val="000000"/>
              </w:rPr>
              <w:t xml:space="preserve"> 碗</w:t>
            </w:r>
          </w:p>
        </w:tc>
        <w:tc>
          <w:tcPr>
            <w:tcW w:w="113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0</w:t>
            </w:r>
          </w:p>
        </w:tc>
        <w:tc>
          <w:tcPr>
            <w:tcW w:w="1095"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0.75</w:t>
            </w:r>
          </w:p>
        </w:tc>
        <w:tc>
          <w:tcPr>
            <w:tcW w:w="139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0</w:t>
            </w:r>
          </w:p>
        </w:tc>
        <w:tc>
          <w:tcPr>
            <w:tcW w:w="139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0</w:t>
            </w:r>
          </w:p>
        </w:tc>
        <w:tc>
          <w:tcPr>
            <w:tcW w:w="139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0</w:t>
            </w:r>
          </w:p>
        </w:tc>
      </w:tr>
      <w:tr w:rsidR="007C37AA" w:rsidRPr="00724532" w:rsidTr="007C37AA">
        <w:tc>
          <w:tcPr>
            <w:tcW w:w="1951" w:type="dxa"/>
            <w:tcBorders>
              <w:left w:val="single" w:sz="4" w:space="0" w:color="FFFFFF"/>
              <w:right w:val="single" w:sz="4" w:space="0" w:color="FFFFFF"/>
            </w:tcBorders>
          </w:tcPr>
          <w:p w:rsidR="007C37AA" w:rsidRPr="00724532" w:rsidRDefault="007C37AA" w:rsidP="00AB366B">
            <w:pPr>
              <w:rPr>
                <w:rFonts w:ascii="標楷體" w:eastAsia="標楷體" w:hAnsi="標楷體" w:cs="新細明體"/>
                <w:color w:val="000000"/>
                <w:szCs w:val="24"/>
              </w:rPr>
            </w:pPr>
            <w:r w:rsidRPr="00724532">
              <w:rPr>
                <w:rFonts w:ascii="標楷體" w:eastAsia="標楷體" w:hAnsi="標楷體" w:hint="eastAsia"/>
                <w:color w:val="000000"/>
              </w:rPr>
              <w:t>奶類 杯</w:t>
            </w:r>
          </w:p>
        </w:tc>
        <w:tc>
          <w:tcPr>
            <w:tcW w:w="113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0</w:t>
            </w:r>
          </w:p>
        </w:tc>
        <w:tc>
          <w:tcPr>
            <w:tcW w:w="1095"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0</w:t>
            </w:r>
          </w:p>
        </w:tc>
        <w:tc>
          <w:tcPr>
            <w:tcW w:w="139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0</w:t>
            </w:r>
          </w:p>
        </w:tc>
        <w:tc>
          <w:tcPr>
            <w:tcW w:w="139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0</w:t>
            </w:r>
          </w:p>
        </w:tc>
        <w:tc>
          <w:tcPr>
            <w:tcW w:w="139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0</w:t>
            </w:r>
          </w:p>
        </w:tc>
      </w:tr>
      <w:tr w:rsidR="007C37AA" w:rsidRPr="00724532" w:rsidTr="007C37AA">
        <w:tc>
          <w:tcPr>
            <w:tcW w:w="1951" w:type="dxa"/>
            <w:tcBorders>
              <w:left w:val="single" w:sz="4" w:space="0" w:color="FFFFFF"/>
              <w:right w:val="single" w:sz="4" w:space="0" w:color="FFFFFF"/>
            </w:tcBorders>
          </w:tcPr>
          <w:p w:rsidR="007C37AA" w:rsidRPr="00724532" w:rsidRDefault="007C37AA" w:rsidP="00AB366B">
            <w:pPr>
              <w:rPr>
                <w:rFonts w:ascii="標楷體" w:eastAsia="標楷體" w:hAnsi="標楷體" w:cs="新細明體"/>
                <w:color w:val="000000"/>
                <w:szCs w:val="24"/>
              </w:rPr>
            </w:pPr>
            <w:proofErr w:type="gramStart"/>
            <w:r w:rsidRPr="00724532">
              <w:rPr>
                <w:rFonts w:ascii="標楷體" w:eastAsia="標楷體" w:hAnsi="標楷體" w:hint="eastAsia"/>
                <w:color w:val="000000"/>
              </w:rPr>
              <w:t>蛋豆魚肉</w:t>
            </w:r>
            <w:proofErr w:type="gramEnd"/>
            <w:r w:rsidRPr="00724532">
              <w:rPr>
                <w:rFonts w:ascii="標楷體" w:eastAsia="標楷體" w:hAnsi="標楷體" w:hint="eastAsia"/>
                <w:color w:val="000000"/>
              </w:rPr>
              <w:t xml:space="preserve"> 份</w:t>
            </w:r>
          </w:p>
        </w:tc>
        <w:tc>
          <w:tcPr>
            <w:tcW w:w="113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2</w:t>
            </w:r>
          </w:p>
        </w:tc>
        <w:tc>
          <w:tcPr>
            <w:tcW w:w="1095"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0</w:t>
            </w:r>
          </w:p>
        </w:tc>
        <w:tc>
          <w:tcPr>
            <w:tcW w:w="139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1.5</w:t>
            </w:r>
          </w:p>
        </w:tc>
        <w:tc>
          <w:tcPr>
            <w:tcW w:w="139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2.8</w:t>
            </w:r>
          </w:p>
        </w:tc>
        <w:tc>
          <w:tcPr>
            <w:tcW w:w="139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0</w:t>
            </w:r>
          </w:p>
        </w:tc>
      </w:tr>
      <w:tr w:rsidR="007C37AA" w:rsidRPr="00724532" w:rsidTr="007C37AA">
        <w:tc>
          <w:tcPr>
            <w:tcW w:w="1951" w:type="dxa"/>
            <w:tcBorders>
              <w:left w:val="single" w:sz="4" w:space="0" w:color="FFFFFF"/>
              <w:right w:val="single" w:sz="4" w:space="0" w:color="FFFFFF"/>
            </w:tcBorders>
          </w:tcPr>
          <w:p w:rsidR="007C37AA" w:rsidRPr="00724532" w:rsidRDefault="007C37AA" w:rsidP="00AB366B">
            <w:pPr>
              <w:rPr>
                <w:rFonts w:ascii="標楷體" w:eastAsia="標楷體" w:hAnsi="標楷體" w:cs="新細明體"/>
                <w:color w:val="000000"/>
                <w:szCs w:val="24"/>
              </w:rPr>
            </w:pPr>
            <w:r w:rsidRPr="00724532">
              <w:rPr>
                <w:rFonts w:ascii="標楷體" w:eastAsia="標楷體" w:hAnsi="標楷體" w:hint="eastAsia"/>
                <w:color w:val="000000"/>
              </w:rPr>
              <w:t>蔬菜 碟</w:t>
            </w:r>
          </w:p>
        </w:tc>
        <w:tc>
          <w:tcPr>
            <w:tcW w:w="113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0</w:t>
            </w:r>
          </w:p>
        </w:tc>
        <w:tc>
          <w:tcPr>
            <w:tcW w:w="1095"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0.4</w:t>
            </w:r>
          </w:p>
        </w:tc>
        <w:tc>
          <w:tcPr>
            <w:tcW w:w="139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0.2</w:t>
            </w:r>
          </w:p>
        </w:tc>
        <w:tc>
          <w:tcPr>
            <w:tcW w:w="139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0.24</w:t>
            </w:r>
          </w:p>
        </w:tc>
        <w:tc>
          <w:tcPr>
            <w:tcW w:w="139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3.47</w:t>
            </w:r>
          </w:p>
        </w:tc>
      </w:tr>
      <w:tr w:rsidR="007C37AA" w:rsidRPr="00724532" w:rsidTr="007C37AA">
        <w:tc>
          <w:tcPr>
            <w:tcW w:w="1951" w:type="dxa"/>
            <w:tcBorders>
              <w:left w:val="single" w:sz="4" w:space="0" w:color="FFFFFF"/>
              <w:right w:val="single" w:sz="4" w:space="0" w:color="FFFFFF"/>
            </w:tcBorders>
          </w:tcPr>
          <w:p w:rsidR="007C37AA" w:rsidRPr="00724532" w:rsidRDefault="007C37AA" w:rsidP="00AB366B">
            <w:pPr>
              <w:rPr>
                <w:rFonts w:ascii="標楷體" w:eastAsia="標楷體" w:hAnsi="標楷體" w:cs="新細明體"/>
                <w:color w:val="000000"/>
                <w:szCs w:val="24"/>
              </w:rPr>
            </w:pPr>
            <w:r w:rsidRPr="00724532">
              <w:rPr>
                <w:rFonts w:ascii="標楷體" w:eastAsia="標楷體" w:hAnsi="標楷體" w:hint="eastAsia"/>
                <w:color w:val="000000"/>
              </w:rPr>
              <w:t xml:space="preserve">水果類 </w:t>
            </w:r>
            <w:proofErr w:type="gramStart"/>
            <w:r w:rsidRPr="00724532">
              <w:rPr>
                <w:rFonts w:ascii="標楷體" w:eastAsia="標楷體" w:hAnsi="標楷體" w:hint="eastAsia"/>
                <w:color w:val="000000"/>
              </w:rPr>
              <w:t>個</w:t>
            </w:r>
            <w:proofErr w:type="gramEnd"/>
          </w:p>
        </w:tc>
        <w:tc>
          <w:tcPr>
            <w:tcW w:w="113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0</w:t>
            </w:r>
          </w:p>
        </w:tc>
        <w:tc>
          <w:tcPr>
            <w:tcW w:w="1095"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0</w:t>
            </w:r>
          </w:p>
        </w:tc>
        <w:tc>
          <w:tcPr>
            <w:tcW w:w="139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0</w:t>
            </w:r>
          </w:p>
        </w:tc>
        <w:tc>
          <w:tcPr>
            <w:tcW w:w="139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0</w:t>
            </w:r>
          </w:p>
        </w:tc>
        <w:tc>
          <w:tcPr>
            <w:tcW w:w="139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0</w:t>
            </w:r>
          </w:p>
        </w:tc>
      </w:tr>
      <w:tr w:rsidR="007C37AA" w:rsidRPr="00724532" w:rsidTr="007C37AA">
        <w:tc>
          <w:tcPr>
            <w:tcW w:w="1951" w:type="dxa"/>
            <w:tcBorders>
              <w:left w:val="single" w:sz="4" w:space="0" w:color="FFFFFF"/>
              <w:right w:val="single" w:sz="4" w:space="0" w:color="FFFFFF"/>
            </w:tcBorders>
          </w:tcPr>
          <w:p w:rsidR="007C37AA" w:rsidRPr="00724532" w:rsidRDefault="007C37AA" w:rsidP="00AB366B">
            <w:pPr>
              <w:rPr>
                <w:rFonts w:ascii="標楷體" w:eastAsia="標楷體" w:hAnsi="標楷體" w:cs="新細明體"/>
                <w:color w:val="000000"/>
                <w:szCs w:val="24"/>
              </w:rPr>
            </w:pPr>
            <w:r w:rsidRPr="00724532">
              <w:rPr>
                <w:rFonts w:ascii="標楷體" w:eastAsia="標楷體" w:hAnsi="標楷體" w:hint="eastAsia"/>
                <w:color w:val="000000"/>
              </w:rPr>
              <w:t>油脂 湯匙</w:t>
            </w:r>
          </w:p>
        </w:tc>
        <w:tc>
          <w:tcPr>
            <w:tcW w:w="113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0.5</w:t>
            </w:r>
          </w:p>
        </w:tc>
        <w:tc>
          <w:tcPr>
            <w:tcW w:w="1095"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1</w:t>
            </w:r>
          </w:p>
        </w:tc>
        <w:tc>
          <w:tcPr>
            <w:tcW w:w="139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2.8</w:t>
            </w:r>
          </w:p>
        </w:tc>
        <w:tc>
          <w:tcPr>
            <w:tcW w:w="139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1.3</w:t>
            </w:r>
          </w:p>
        </w:tc>
        <w:tc>
          <w:tcPr>
            <w:tcW w:w="1394" w:type="dxa"/>
            <w:tcBorders>
              <w:left w:val="single" w:sz="4" w:space="0" w:color="FFFFFF"/>
              <w:right w:val="single" w:sz="4" w:space="0" w:color="FFFFFF"/>
            </w:tcBorders>
          </w:tcPr>
          <w:p w:rsidR="007C37AA" w:rsidRPr="00724532" w:rsidRDefault="007C37AA" w:rsidP="00AB366B">
            <w:pPr>
              <w:rPr>
                <w:rFonts w:ascii="標楷體" w:eastAsia="標楷體" w:hAnsi="標楷體"/>
              </w:rPr>
            </w:pPr>
            <w:r w:rsidRPr="00724532">
              <w:rPr>
                <w:rFonts w:ascii="標楷體" w:eastAsia="標楷體" w:hAnsi="標楷體" w:hint="eastAsia"/>
              </w:rPr>
              <w:t>1.1</w:t>
            </w:r>
          </w:p>
        </w:tc>
      </w:tr>
    </w:tbl>
    <w:p w:rsidR="007C37AA" w:rsidRPr="00930314" w:rsidRDefault="007C37AA" w:rsidP="00930314">
      <w:pPr>
        <w:spacing w:afterLines="50" w:after="180" w:line="360" w:lineRule="auto"/>
        <w:rPr>
          <w:rFonts w:ascii="標楷體" w:eastAsia="標楷體" w:hAnsi="標楷體"/>
          <w:color w:val="000000"/>
        </w:rPr>
      </w:pPr>
      <w:r>
        <w:rPr>
          <w:rFonts w:ascii="標楷體" w:eastAsia="標楷體" w:hAnsi="標楷體" w:hint="eastAsia"/>
          <w:color w:val="000000"/>
        </w:rPr>
        <w:t>全</w:t>
      </w:r>
      <w:proofErr w:type="gramStart"/>
      <w:r>
        <w:rPr>
          <w:rFonts w:ascii="標楷體" w:eastAsia="標楷體" w:hAnsi="標楷體" w:hint="eastAsia"/>
          <w:color w:val="000000"/>
        </w:rPr>
        <w:t>榖</w:t>
      </w:r>
      <w:proofErr w:type="gramEnd"/>
      <w:r>
        <w:rPr>
          <w:rFonts w:ascii="標楷體" w:eastAsia="標楷體" w:hAnsi="標楷體" w:hint="eastAsia"/>
          <w:color w:val="000000"/>
        </w:rPr>
        <w:t>根莖類1碗=</w:t>
      </w:r>
      <w:r>
        <w:rPr>
          <w:rFonts w:ascii="標楷體" w:eastAsia="標楷體" w:hAnsi="標楷體"/>
          <w:color w:val="000000"/>
        </w:rPr>
        <w:t>4</w:t>
      </w:r>
      <w:r>
        <w:rPr>
          <w:rFonts w:ascii="標楷體" w:eastAsia="標楷體" w:hAnsi="標楷體" w:hint="eastAsia"/>
          <w:color w:val="000000"/>
        </w:rPr>
        <w:t>份，奶類1杯=</w:t>
      </w:r>
      <w:r>
        <w:rPr>
          <w:rFonts w:ascii="標楷體" w:eastAsia="標楷體" w:hAnsi="標楷體"/>
          <w:color w:val="000000"/>
        </w:rPr>
        <w:t>240</w:t>
      </w:r>
      <w:r>
        <w:rPr>
          <w:rFonts w:ascii="標楷體" w:eastAsia="標楷體" w:hAnsi="標楷體" w:hint="eastAsia"/>
          <w:color w:val="000000"/>
        </w:rPr>
        <w:t>毫升，蔬菜類一碟=</w:t>
      </w:r>
      <w:r>
        <w:rPr>
          <w:rFonts w:ascii="標楷體" w:eastAsia="標楷體" w:hAnsi="標楷體"/>
          <w:color w:val="000000"/>
        </w:rPr>
        <w:t>1</w:t>
      </w:r>
      <w:r>
        <w:rPr>
          <w:rFonts w:ascii="標楷體" w:eastAsia="標楷體" w:hAnsi="標楷體" w:hint="eastAsia"/>
          <w:color w:val="000000"/>
        </w:rPr>
        <w:t>份(生重1</w:t>
      </w:r>
      <w:r>
        <w:rPr>
          <w:rFonts w:ascii="標楷體" w:eastAsia="標楷體" w:hAnsi="標楷體"/>
          <w:color w:val="000000"/>
        </w:rPr>
        <w:t>00</w:t>
      </w:r>
      <w:r>
        <w:rPr>
          <w:rFonts w:ascii="標楷體" w:eastAsia="標楷體" w:hAnsi="標楷體" w:hint="eastAsia"/>
          <w:color w:val="000000"/>
        </w:rPr>
        <w:t>克)</w:t>
      </w:r>
      <w:r w:rsidR="00AB366B">
        <w:rPr>
          <w:rFonts w:ascii="標楷體" w:eastAsia="標楷體" w:hAnsi="標楷體" w:hint="eastAsia"/>
          <w:color w:val="000000"/>
        </w:rPr>
        <w:t>，油脂一湯匙=</w:t>
      </w:r>
      <w:r w:rsidR="00AB366B">
        <w:rPr>
          <w:rFonts w:ascii="標楷體" w:eastAsia="標楷體" w:hAnsi="標楷體"/>
          <w:color w:val="000000"/>
        </w:rPr>
        <w:t>15</w:t>
      </w:r>
      <w:r w:rsidR="00AB366B">
        <w:rPr>
          <w:rFonts w:ascii="標楷體" w:eastAsia="標楷體" w:hAnsi="標楷體" w:hint="eastAsia"/>
          <w:color w:val="000000"/>
        </w:rPr>
        <w:t>毫克。</w:t>
      </w:r>
    </w:p>
    <w:p w:rsidR="00EE5185" w:rsidRDefault="00930314" w:rsidP="00AB366B">
      <w:pPr>
        <w:spacing w:afterLines="50" w:after="180" w:line="360" w:lineRule="auto"/>
        <w:ind w:firstLine="480"/>
        <w:rPr>
          <w:rFonts w:ascii="Times New Roman" w:eastAsia="標楷體" w:hAnsi="Times New Roman" w:cs="Times New Roman"/>
          <w:color w:val="000000"/>
        </w:rPr>
      </w:pPr>
      <w:r w:rsidRPr="00930314">
        <w:rPr>
          <w:rFonts w:ascii="Times New Roman" w:eastAsia="標楷體" w:hAnsi="Times New Roman" w:cs="Times New Roman"/>
          <w:szCs w:val="24"/>
        </w:rPr>
        <w:t>餐廳</w:t>
      </w:r>
      <w:r w:rsidRPr="00930314">
        <w:rPr>
          <w:rFonts w:ascii="Times New Roman" w:eastAsia="標楷體" w:hAnsi="Times New Roman" w:cs="Times New Roman"/>
          <w:szCs w:val="24"/>
        </w:rPr>
        <w:t>C</w:t>
      </w:r>
      <w:r w:rsidRPr="00930314">
        <w:rPr>
          <w:rFonts w:ascii="Times New Roman" w:eastAsia="標楷體" w:hAnsi="Times New Roman" w:cs="Times New Roman"/>
          <w:szCs w:val="24"/>
        </w:rPr>
        <w:t>，餐廳</w:t>
      </w:r>
      <w:r w:rsidRPr="00930314">
        <w:rPr>
          <w:rFonts w:ascii="Times New Roman" w:eastAsia="標楷體" w:hAnsi="Times New Roman" w:cs="Times New Roman"/>
          <w:szCs w:val="24"/>
        </w:rPr>
        <w:t>C</w:t>
      </w:r>
      <w:r w:rsidRPr="00930314">
        <w:rPr>
          <w:rFonts w:ascii="Times New Roman" w:eastAsia="標楷體" w:hAnsi="Times New Roman" w:cs="Times New Roman"/>
          <w:szCs w:val="24"/>
        </w:rPr>
        <w:t>五道菜，菜色分別為：</w:t>
      </w:r>
      <w:proofErr w:type="gramStart"/>
      <w:r w:rsidRPr="00930314">
        <w:rPr>
          <w:rFonts w:ascii="Times New Roman" w:eastAsia="標楷體" w:hAnsi="Times New Roman" w:cs="Times New Roman"/>
          <w:szCs w:val="24"/>
        </w:rPr>
        <w:t>去骨白斬</w:t>
      </w:r>
      <w:proofErr w:type="gramEnd"/>
      <w:r w:rsidRPr="00930314">
        <w:rPr>
          <w:rFonts w:ascii="Times New Roman" w:eastAsia="標楷體" w:hAnsi="Times New Roman" w:cs="Times New Roman"/>
          <w:szCs w:val="24"/>
        </w:rPr>
        <w:t>雞、客家封肉、宮保蝦仁、高麗菜封及薑絲大腸。</w:t>
      </w:r>
      <w:proofErr w:type="gramStart"/>
      <w:r w:rsidRPr="00930314">
        <w:rPr>
          <w:rFonts w:ascii="Times New Roman" w:eastAsia="標楷體" w:hAnsi="Times New Roman" w:cs="Times New Roman"/>
          <w:b/>
        </w:rPr>
        <w:t>去骨白斬</w:t>
      </w:r>
      <w:proofErr w:type="gramEnd"/>
      <w:r w:rsidRPr="00930314">
        <w:rPr>
          <w:rFonts w:ascii="Times New Roman" w:eastAsia="標楷體" w:hAnsi="Times New Roman" w:cs="Times New Roman"/>
          <w:b/>
        </w:rPr>
        <w:t>雞</w:t>
      </w:r>
      <w:r w:rsidRPr="00930314">
        <w:rPr>
          <w:rFonts w:ascii="Times New Roman" w:eastAsia="標楷體" w:hAnsi="Times New Roman" w:cs="Times New Roman"/>
        </w:rPr>
        <w:t>的總熱量</w:t>
      </w:r>
      <w:r w:rsidRPr="00930314">
        <w:rPr>
          <w:rFonts w:ascii="Times New Roman" w:eastAsia="標楷體" w:hAnsi="Times New Roman" w:cs="Times New Roman"/>
        </w:rPr>
        <w:t>305.34kcal</w:t>
      </w:r>
      <w:r w:rsidRPr="00930314">
        <w:rPr>
          <w:rFonts w:ascii="Times New Roman" w:eastAsia="標楷體" w:hAnsi="Times New Roman" w:cs="Times New Roman"/>
        </w:rPr>
        <w:t>，三大營養素含量分別是蛋白質</w:t>
      </w:r>
      <w:r w:rsidRPr="00930314">
        <w:rPr>
          <w:rFonts w:ascii="Times New Roman" w:eastAsia="標楷體" w:hAnsi="Times New Roman" w:cs="Times New Roman"/>
        </w:rPr>
        <w:t>25.82g</w:t>
      </w:r>
      <w:r w:rsidRPr="00930314">
        <w:rPr>
          <w:rFonts w:ascii="Times New Roman" w:eastAsia="標楷體" w:hAnsi="Times New Roman" w:cs="Times New Roman"/>
        </w:rPr>
        <w:t>、脂肪</w:t>
      </w:r>
      <w:r w:rsidRPr="00930314">
        <w:rPr>
          <w:rFonts w:ascii="Times New Roman" w:eastAsia="標楷體" w:hAnsi="Times New Roman" w:cs="Times New Roman"/>
        </w:rPr>
        <w:t>16.96g</w:t>
      </w:r>
      <w:r w:rsidRPr="00930314">
        <w:rPr>
          <w:rFonts w:ascii="Times New Roman" w:eastAsia="標楷體" w:hAnsi="Times New Roman" w:cs="Times New Roman"/>
        </w:rPr>
        <w:t>、碳水化合物</w:t>
      </w:r>
      <w:r w:rsidRPr="00930314">
        <w:rPr>
          <w:rFonts w:ascii="Times New Roman" w:eastAsia="標楷體" w:hAnsi="Times New Roman" w:cs="Times New Roman"/>
        </w:rPr>
        <w:t>10.24g</w:t>
      </w:r>
      <w:r w:rsidRPr="00930314">
        <w:rPr>
          <w:rFonts w:ascii="Times New Roman" w:eastAsia="標楷體" w:hAnsi="Times New Roman" w:cs="Times New Roman"/>
        </w:rPr>
        <w:t>。膽固醇</w:t>
      </w:r>
      <w:r w:rsidRPr="00930314">
        <w:rPr>
          <w:rFonts w:ascii="Times New Roman" w:eastAsia="標楷體" w:hAnsi="Times New Roman" w:cs="Times New Roman"/>
        </w:rPr>
        <w:t>81mg</w:t>
      </w:r>
      <w:r w:rsidRPr="00930314">
        <w:rPr>
          <w:rFonts w:ascii="Times New Roman" w:eastAsia="標楷體" w:hAnsi="Times New Roman" w:cs="Times New Roman"/>
        </w:rPr>
        <w:t>。礦物質的部分</w:t>
      </w:r>
      <w:r w:rsidRPr="00930314">
        <w:rPr>
          <w:rFonts w:ascii="Times New Roman" w:eastAsia="標楷體" w:hAnsi="Times New Roman" w:cs="Times New Roman"/>
        </w:rPr>
        <w:t>:</w:t>
      </w:r>
      <w:r w:rsidRPr="00930314">
        <w:rPr>
          <w:rFonts w:ascii="Times New Roman" w:eastAsia="標楷體" w:hAnsi="Times New Roman" w:cs="Times New Roman"/>
          <w:b/>
        </w:rPr>
        <w:t>鈉</w:t>
      </w:r>
      <w:r w:rsidRPr="00930314">
        <w:rPr>
          <w:rFonts w:ascii="Times New Roman" w:eastAsia="標楷體" w:hAnsi="Times New Roman" w:cs="Times New Roman"/>
          <w:b/>
        </w:rPr>
        <w:t>2782.8mg</w:t>
      </w:r>
      <w:r w:rsidRPr="00930314">
        <w:rPr>
          <w:rFonts w:ascii="Times New Roman" w:eastAsia="標楷體" w:hAnsi="Times New Roman" w:cs="Times New Roman"/>
        </w:rPr>
        <w:t>、鉀</w:t>
      </w:r>
      <w:r w:rsidRPr="00930314">
        <w:rPr>
          <w:rFonts w:ascii="Times New Roman" w:eastAsia="標楷體" w:hAnsi="Times New Roman" w:cs="Times New Roman"/>
        </w:rPr>
        <w:t>425.5mg</w:t>
      </w:r>
      <w:r w:rsidRPr="00930314">
        <w:rPr>
          <w:rFonts w:ascii="Times New Roman" w:eastAsia="標楷體" w:hAnsi="Times New Roman" w:cs="Times New Roman"/>
        </w:rPr>
        <w:t>、鈣</w:t>
      </w:r>
      <w:r w:rsidRPr="00930314">
        <w:rPr>
          <w:rFonts w:ascii="Times New Roman" w:eastAsia="標楷體" w:hAnsi="Times New Roman" w:cs="Times New Roman"/>
        </w:rPr>
        <w:t>35.4mg</w:t>
      </w:r>
      <w:r w:rsidRPr="00930314">
        <w:rPr>
          <w:rFonts w:ascii="Times New Roman" w:eastAsia="標楷體" w:hAnsi="Times New Roman" w:cs="Times New Roman"/>
        </w:rPr>
        <w:t>、鎂</w:t>
      </w:r>
      <w:r w:rsidRPr="00930314">
        <w:rPr>
          <w:rFonts w:ascii="Times New Roman" w:eastAsia="標楷體" w:hAnsi="Times New Roman" w:cs="Times New Roman"/>
        </w:rPr>
        <w:t>39.2mg</w:t>
      </w:r>
      <w:r w:rsidRPr="00930314">
        <w:rPr>
          <w:rFonts w:ascii="Times New Roman" w:eastAsia="標楷體" w:hAnsi="Times New Roman" w:cs="Times New Roman"/>
        </w:rPr>
        <w:t>、磷</w:t>
      </w:r>
      <w:r w:rsidRPr="00930314">
        <w:rPr>
          <w:rFonts w:ascii="Times New Roman" w:eastAsia="標楷體" w:hAnsi="Times New Roman" w:cs="Times New Roman"/>
        </w:rPr>
        <w:t>257.6mg</w:t>
      </w:r>
      <w:r w:rsidRPr="00930314">
        <w:rPr>
          <w:rFonts w:ascii="Times New Roman" w:eastAsia="標楷體" w:hAnsi="Times New Roman" w:cs="Times New Roman"/>
        </w:rPr>
        <w:t>、鐵</w:t>
      </w:r>
      <w:r w:rsidRPr="00930314">
        <w:rPr>
          <w:rFonts w:ascii="Times New Roman" w:eastAsia="標楷體" w:hAnsi="Times New Roman" w:cs="Times New Roman"/>
        </w:rPr>
        <w:t>3.7mg</w:t>
      </w:r>
      <w:r w:rsidRPr="00930314">
        <w:rPr>
          <w:rFonts w:ascii="Times New Roman" w:eastAsia="標楷體" w:hAnsi="Times New Roman" w:cs="Times New Roman"/>
        </w:rPr>
        <w:t>、锌</w:t>
      </w:r>
      <w:r w:rsidRPr="00930314">
        <w:rPr>
          <w:rFonts w:ascii="Times New Roman" w:eastAsia="標楷體" w:hAnsi="Times New Roman" w:cs="Times New Roman"/>
        </w:rPr>
        <w:t>2.51mg</w:t>
      </w:r>
      <w:r w:rsidRPr="00930314">
        <w:rPr>
          <w:rFonts w:ascii="Times New Roman" w:eastAsia="標楷體" w:hAnsi="Times New Roman" w:cs="Times New Roman"/>
        </w:rPr>
        <w:t>。維生素含量</w:t>
      </w:r>
      <w:r w:rsidRPr="00930314">
        <w:rPr>
          <w:rFonts w:ascii="Times New Roman" w:eastAsia="標楷體" w:hAnsi="Times New Roman" w:cs="Times New Roman"/>
        </w:rPr>
        <w:t xml:space="preserve">: </w:t>
      </w:r>
      <w:r w:rsidRPr="00930314">
        <w:rPr>
          <w:rFonts w:ascii="Times New Roman" w:eastAsia="標楷體" w:hAnsi="Times New Roman" w:cs="Times New Roman"/>
        </w:rPr>
        <w:t>維生素</w:t>
      </w:r>
      <w:r w:rsidRPr="00930314">
        <w:rPr>
          <w:rFonts w:ascii="Times New Roman" w:eastAsia="標楷體" w:hAnsi="Times New Roman" w:cs="Times New Roman"/>
        </w:rPr>
        <w:t>A 47.67 RE</w:t>
      </w:r>
      <w:r w:rsidRPr="00930314">
        <w:rPr>
          <w:rFonts w:ascii="Times New Roman" w:eastAsia="標楷體" w:hAnsi="Times New Roman" w:cs="Times New Roman"/>
        </w:rPr>
        <w:t>、維生素</w:t>
      </w:r>
      <w:r w:rsidRPr="00930314">
        <w:rPr>
          <w:rFonts w:ascii="Times New Roman" w:eastAsia="標楷體" w:hAnsi="Times New Roman" w:cs="Times New Roman"/>
        </w:rPr>
        <w:t>E 1α-TE</w:t>
      </w:r>
      <w:r w:rsidRPr="00930314">
        <w:rPr>
          <w:rFonts w:ascii="Times New Roman" w:eastAsia="標楷體" w:hAnsi="Times New Roman" w:cs="Times New Roman"/>
        </w:rPr>
        <w:t>、維生素</w:t>
      </w:r>
      <w:r w:rsidRPr="00930314">
        <w:rPr>
          <w:rFonts w:ascii="Times New Roman" w:eastAsia="標楷體" w:hAnsi="Times New Roman" w:cs="Times New Roman"/>
        </w:rPr>
        <w:t>B1 0.16 mg</w:t>
      </w:r>
      <w:r w:rsidRPr="00930314">
        <w:rPr>
          <w:rFonts w:ascii="Times New Roman" w:eastAsia="標楷體" w:hAnsi="Times New Roman" w:cs="Times New Roman"/>
        </w:rPr>
        <w:t>、維生素</w:t>
      </w:r>
      <w:r w:rsidRPr="00930314">
        <w:rPr>
          <w:rFonts w:ascii="Times New Roman" w:eastAsia="標楷體" w:hAnsi="Times New Roman" w:cs="Times New Roman"/>
        </w:rPr>
        <w:t>B2 0.28 mg</w:t>
      </w:r>
      <w:r w:rsidRPr="00930314">
        <w:rPr>
          <w:rFonts w:ascii="Times New Roman" w:eastAsia="標楷體" w:hAnsi="Times New Roman" w:cs="Times New Roman"/>
        </w:rPr>
        <w:t>、菸鹼酸</w:t>
      </w:r>
      <w:r w:rsidRPr="00930314">
        <w:rPr>
          <w:rFonts w:ascii="Times New Roman" w:eastAsia="標楷體" w:hAnsi="Times New Roman" w:cs="Times New Roman"/>
        </w:rPr>
        <w:t>6.68mg</w:t>
      </w:r>
      <w:r w:rsidRPr="00930314">
        <w:rPr>
          <w:rFonts w:ascii="Times New Roman" w:eastAsia="標楷體" w:hAnsi="Times New Roman" w:cs="Times New Roman"/>
        </w:rPr>
        <w:t>、維生素</w:t>
      </w:r>
      <w:r w:rsidRPr="00930314">
        <w:rPr>
          <w:rFonts w:ascii="Times New Roman" w:eastAsia="標楷體" w:hAnsi="Times New Roman" w:cs="Times New Roman"/>
        </w:rPr>
        <w:t>B6 0.13 mg</w:t>
      </w:r>
      <w:r w:rsidRPr="00930314">
        <w:rPr>
          <w:rFonts w:ascii="Times New Roman" w:eastAsia="標楷體" w:hAnsi="Times New Roman" w:cs="Times New Roman"/>
        </w:rPr>
        <w:t>、維生素</w:t>
      </w:r>
      <w:r w:rsidRPr="00930314">
        <w:rPr>
          <w:rFonts w:ascii="Times New Roman" w:eastAsia="標楷體" w:hAnsi="Times New Roman" w:cs="Times New Roman"/>
        </w:rPr>
        <w:t>B12 1.43 mg</w:t>
      </w:r>
      <w:r w:rsidRPr="00930314">
        <w:rPr>
          <w:rFonts w:ascii="Times New Roman" w:eastAsia="標楷體" w:hAnsi="Times New Roman" w:cs="Times New Roman"/>
        </w:rPr>
        <w:t>、葉酸</w:t>
      </w:r>
      <w:r w:rsidRPr="00930314">
        <w:rPr>
          <w:rFonts w:ascii="Times New Roman" w:eastAsia="標楷體" w:hAnsi="Times New Roman" w:cs="Times New Roman"/>
        </w:rPr>
        <w:t>7.74μg</w:t>
      </w:r>
      <w:r w:rsidRPr="00930314">
        <w:rPr>
          <w:rFonts w:ascii="Times New Roman" w:eastAsia="標楷體" w:hAnsi="Times New Roman" w:cs="Times New Roman"/>
        </w:rPr>
        <w:t>。</w:t>
      </w:r>
      <w:r w:rsidRPr="00930314">
        <w:rPr>
          <w:rFonts w:ascii="Times New Roman" w:eastAsia="標楷體" w:hAnsi="Times New Roman" w:cs="Times New Roman"/>
          <w:b/>
        </w:rPr>
        <w:t>客家封肉</w:t>
      </w:r>
      <w:r w:rsidRPr="00930314">
        <w:rPr>
          <w:rFonts w:ascii="Times New Roman" w:eastAsia="標楷體" w:hAnsi="Times New Roman" w:cs="Times New Roman"/>
        </w:rPr>
        <w:t>的總熱量</w:t>
      </w:r>
      <w:r w:rsidRPr="00930314">
        <w:rPr>
          <w:rFonts w:ascii="Times New Roman" w:eastAsia="標楷體" w:hAnsi="Times New Roman" w:cs="Times New Roman"/>
        </w:rPr>
        <w:t>2393.14kcal</w:t>
      </w:r>
      <w:r w:rsidRPr="00930314">
        <w:rPr>
          <w:rFonts w:ascii="Times New Roman" w:eastAsia="標楷體" w:hAnsi="Times New Roman" w:cs="Times New Roman"/>
        </w:rPr>
        <w:t>，三大營養素含量分別是蛋白質</w:t>
      </w:r>
      <w:r w:rsidRPr="00930314">
        <w:rPr>
          <w:rFonts w:ascii="Times New Roman" w:eastAsia="標楷體" w:hAnsi="Times New Roman" w:cs="Times New Roman"/>
        </w:rPr>
        <w:t>101.17g</w:t>
      </w:r>
      <w:r w:rsidRPr="00930314">
        <w:rPr>
          <w:rFonts w:ascii="Times New Roman" w:eastAsia="標楷體" w:hAnsi="Times New Roman" w:cs="Times New Roman"/>
        </w:rPr>
        <w:t>、脂肪</w:t>
      </w:r>
      <w:r w:rsidRPr="00930314">
        <w:rPr>
          <w:rFonts w:ascii="Times New Roman" w:eastAsia="標楷體" w:hAnsi="Times New Roman" w:cs="Times New Roman"/>
        </w:rPr>
        <w:t>176.97g</w:t>
      </w:r>
      <w:r w:rsidRPr="00930314">
        <w:rPr>
          <w:rFonts w:ascii="Times New Roman" w:eastAsia="標楷體" w:hAnsi="Times New Roman" w:cs="Times New Roman"/>
        </w:rPr>
        <w:t>、碳水化合物</w:t>
      </w:r>
      <w:r w:rsidRPr="00930314">
        <w:rPr>
          <w:rFonts w:ascii="Times New Roman" w:eastAsia="標楷體" w:hAnsi="Times New Roman" w:cs="Times New Roman"/>
        </w:rPr>
        <w:t>116.19g</w:t>
      </w:r>
      <w:r w:rsidRPr="00930314">
        <w:rPr>
          <w:rFonts w:ascii="Times New Roman" w:eastAsia="標楷體" w:hAnsi="Times New Roman" w:cs="Times New Roman"/>
        </w:rPr>
        <w:t>。膽固醇</w:t>
      </w:r>
      <w:r w:rsidRPr="00930314">
        <w:rPr>
          <w:rFonts w:ascii="Times New Roman" w:eastAsia="標楷體" w:hAnsi="Times New Roman" w:cs="Times New Roman"/>
        </w:rPr>
        <w:t>297mg</w:t>
      </w:r>
      <w:r w:rsidRPr="00930314">
        <w:rPr>
          <w:rFonts w:ascii="Times New Roman" w:eastAsia="標楷體" w:hAnsi="Times New Roman" w:cs="Times New Roman"/>
        </w:rPr>
        <w:t>。</w:t>
      </w:r>
      <w:r w:rsidRPr="00930314">
        <w:rPr>
          <w:rFonts w:ascii="Times New Roman" w:eastAsia="標楷體" w:hAnsi="Times New Roman" w:cs="Times New Roman"/>
        </w:rPr>
        <w:lastRenderedPageBreak/>
        <w:t>礦物質的部分</w:t>
      </w:r>
      <w:r w:rsidRPr="00930314">
        <w:rPr>
          <w:rFonts w:ascii="Times New Roman" w:eastAsia="標楷體" w:hAnsi="Times New Roman" w:cs="Times New Roman"/>
        </w:rPr>
        <w:t>:</w:t>
      </w:r>
      <w:r w:rsidRPr="00930314">
        <w:rPr>
          <w:rFonts w:ascii="Times New Roman" w:eastAsia="標楷體" w:hAnsi="Times New Roman" w:cs="Times New Roman"/>
          <w:b/>
        </w:rPr>
        <w:t>鈉</w:t>
      </w:r>
      <w:r w:rsidRPr="00930314">
        <w:rPr>
          <w:rFonts w:ascii="Times New Roman" w:eastAsia="標楷體" w:hAnsi="Times New Roman" w:cs="Times New Roman"/>
          <w:b/>
        </w:rPr>
        <w:t>7867.99mg</w:t>
      </w:r>
      <w:r w:rsidRPr="00930314">
        <w:rPr>
          <w:rFonts w:ascii="Times New Roman" w:eastAsia="標楷體" w:hAnsi="Times New Roman" w:cs="Times New Roman"/>
        </w:rPr>
        <w:t>、鉀</w:t>
      </w:r>
      <w:r w:rsidRPr="00930314">
        <w:rPr>
          <w:rFonts w:ascii="Times New Roman" w:eastAsia="標楷體" w:hAnsi="Times New Roman" w:cs="Times New Roman"/>
        </w:rPr>
        <w:t>4434.8mg</w:t>
      </w:r>
      <w:r w:rsidRPr="00930314">
        <w:rPr>
          <w:rFonts w:ascii="Times New Roman" w:eastAsia="標楷體" w:hAnsi="Times New Roman" w:cs="Times New Roman"/>
        </w:rPr>
        <w:t>、鈣</w:t>
      </w:r>
      <w:r w:rsidRPr="00930314">
        <w:rPr>
          <w:rFonts w:ascii="Times New Roman" w:eastAsia="標楷體" w:hAnsi="Times New Roman" w:cs="Times New Roman"/>
        </w:rPr>
        <w:t>285.41mg</w:t>
      </w:r>
      <w:r w:rsidRPr="00930314">
        <w:rPr>
          <w:rFonts w:ascii="Times New Roman" w:eastAsia="標楷體" w:hAnsi="Times New Roman" w:cs="Times New Roman"/>
        </w:rPr>
        <w:t>、鎂</w:t>
      </w:r>
      <w:r w:rsidRPr="00930314">
        <w:rPr>
          <w:rFonts w:ascii="Times New Roman" w:eastAsia="標楷體" w:hAnsi="Times New Roman" w:cs="Times New Roman"/>
        </w:rPr>
        <w:t>148.47mg</w:t>
      </w:r>
      <w:r w:rsidRPr="00930314">
        <w:rPr>
          <w:rFonts w:ascii="Times New Roman" w:eastAsia="標楷體" w:hAnsi="Times New Roman" w:cs="Times New Roman"/>
        </w:rPr>
        <w:t>、磷</w:t>
      </w:r>
      <w:r w:rsidRPr="00930314">
        <w:rPr>
          <w:rFonts w:ascii="Times New Roman" w:eastAsia="標楷體" w:hAnsi="Times New Roman" w:cs="Times New Roman"/>
        </w:rPr>
        <w:t>1054.97mg</w:t>
      </w:r>
      <w:r w:rsidRPr="00930314">
        <w:rPr>
          <w:rFonts w:ascii="Times New Roman" w:eastAsia="標楷體" w:hAnsi="Times New Roman" w:cs="Times New Roman"/>
        </w:rPr>
        <w:t>、鐵</w:t>
      </w:r>
      <w:r w:rsidRPr="00930314">
        <w:rPr>
          <w:rFonts w:ascii="Times New Roman" w:eastAsia="標楷體" w:hAnsi="Times New Roman" w:cs="Times New Roman"/>
        </w:rPr>
        <w:t>14.53mg</w:t>
      </w:r>
      <w:r w:rsidRPr="00930314">
        <w:rPr>
          <w:rFonts w:ascii="Times New Roman" w:eastAsia="標楷體" w:hAnsi="Times New Roman" w:cs="Times New Roman"/>
        </w:rPr>
        <w:t>、锌</w:t>
      </w:r>
      <w:r w:rsidRPr="00930314">
        <w:rPr>
          <w:rFonts w:ascii="Times New Roman" w:eastAsia="標楷體" w:hAnsi="Times New Roman" w:cs="Times New Roman"/>
        </w:rPr>
        <w:t>13.14mg</w:t>
      </w:r>
      <w:r w:rsidRPr="00930314">
        <w:rPr>
          <w:rFonts w:ascii="Times New Roman" w:eastAsia="標楷體" w:hAnsi="Times New Roman" w:cs="Times New Roman"/>
        </w:rPr>
        <w:t>。維生素含量</w:t>
      </w:r>
      <w:r w:rsidRPr="00930314">
        <w:rPr>
          <w:rFonts w:ascii="Times New Roman" w:eastAsia="標楷體" w:hAnsi="Times New Roman" w:cs="Times New Roman"/>
        </w:rPr>
        <w:t xml:space="preserve">: </w:t>
      </w:r>
      <w:r w:rsidRPr="00930314">
        <w:rPr>
          <w:rFonts w:ascii="Times New Roman" w:eastAsia="標楷體" w:hAnsi="Times New Roman" w:cs="Times New Roman"/>
        </w:rPr>
        <w:t>維生素</w:t>
      </w:r>
      <w:r w:rsidRPr="00930314">
        <w:rPr>
          <w:rFonts w:ascii="Times New Roman" w:eastAsia="標楷體" w:hAnsi="Times New Roman" w:cs="Times New Roman"/>
        </w:rPr>
        <w:t>A 153.22 RE</w:t>
      </w:r>
      <w:r w:rsidRPr="00930314">
        <w:rPr>
          <w:rFonts w:ascii="Times New Roman" w:eastAsia="標楷體" w:hAnsi="Times New Roman" w:cs="Times New Roman"/>
        </w:rPr>
        <w:t>、維生素</w:t>
      </w:r>
      <w:r w:rsidRPr="00930314">
        <w:rPr>
          <w:rFonts w:ascii="Times New Roman" w:eastAsia="標楷體" w:hAnsi="Times New Roman" w:cs="Times New Roman"/>
        </w:rPr>
        <w:t>E 3.19α-TE</w:t>
      </w:r>
      <w:r w:rsidRPr="00930314">
        <w:rPr>
          <w:rFonts w:ascii="Times New Roman" w:eastAsia="標楷體" w:hAnsi="Times New Roman" w:cs="Times New Roman"/>
        </w:rPr>
        <w:t>、維生素</w:t>
      </w:r>
      <w:r w:rsidRPr="00930314">
        <w:rPr>
          <w:rFonts w:ascii="Times New Roman" w:eastAsia="標楷體" w:hAnsi="Times New Roman" w:cs="Times New Roman"/>
        </w:rPr>
        <w:t>B1 2.53 mg</w:t>
      </w:r>
      <w:r w:rsidRPr="00930314">
        <w:rPr>
          <w:rFonts w:ascii="Times New Roman" w:eastAsia="標楷體" w:hAnsi="Times New Roman" w:cs="Times New Roman"/>
        </w:rPr>
        <w:t>、維生素</w:t>
      </w:r>
      <w:r w:rsidRPr="00930314">
        <w:rPr>
          <w:rFonts w:ascii="Times New Roman" w:eastAsia="標楷體" w:hAnsi="Times New Roman" w:cs="Times New Roman"/>
        </w:rPr>
        <w:t>B2 0.84 mg</w:t>
      </w:r>
      <w:r w:rsidRPr="00930314">
        <w:rPr>
          <w:rFonts w:ascii="Times New Roman" w:eastAsia="標楷體" w:hAnsi="Times New Roman" w:cs="Times New Roman"/>
        </w:rPr>
        <w:t>、菸鹼酸</w:t>
      </w:r>
      <w:r w:rsidRPr="00930314">
        <w:rPr>
          <w:rFonts w:ascii="Times New Roman" w:eastAsia="標楷體" w:hAnsi="Times New Roman" w:cs="Times New Roman"/>
        </w:rPr>
        <w:t>18.45mg</w:t>
      </w:r>
      <w:r w:rsidRPr="00930314">
        <w:rPr>
          <w:rFonts w:ascii="Times New Roman" w:eastAsia="標楷體" w:hAnsi="Times New Roman" w:cs="Times New Roman"/>
        </w:rPr>
        <w:t>、維生素</w:t>
      </w:r>
      <w:r w:rsidRPr="00930314">
        <w:rPr>
          <w:rFonts w:ascii="Times New Roman" w:eastAsia="標楷體" w:hAnsi="Times New Roman" w:cs="Times New Roman"/>
        </w:rPr>
        <w:t>B6 3.08 mg</w:t>
      </w:r>
      <w:r w:rsidRPr="00930314">
        <w:rPr>
          <w:rFonts w:ascii="Times New Roman" w:eastAsia="標楷體" w:hAnsi="Times New Roman" w:cs="Times New Roman"/>
        </w:rPr>
        <w:t>、維生素</w:t>
      </w:r>
      <w:r w:rsidRPr="00930314">
        <w:rPr>
          <w:rFonts w:ascii="Times New Roman" w:eastAsia="標楷體" w:hAnsi="Times New Roman" w:cs="Times New Roman"/>
        </w:rPr>
        <w:t>B12 3.96 mg</w:t>
      </w:r>
      <w:r w:rsidRPr="00930314">
        <w:rPr>
          <w:rFonts w:ascii="Times New Roman" w:eastAsia="標楷體" w:hAnsi="Times New Roman" w:cs="Times New Roman"/>
        </w:rPr>
        <w:t>。</w:t>
      </w:r>
      <w:r w:rsidRPr="00930314">
        <w:rPr>
          <w:rFonts w:ascii="Times New Roman" w:eastAsia="標楷體" w:hAnsi="Times New Roman" w:cs="Times New Roman"/>
          <w:b/>
        </w:rPr>
        <w:t>宮保蝦仁</w:t>
      </w:r>
      <w:r w:rsidRPr="00930314">
        <w:rPr>
          <w:rFonts w:ascii="Times New Roman" w:eastAsia="標楷體" w:hAnsi="Times New Roman" w:cs="Times New Roman"/>
        </w:rPr>
        <w:t>的總熱量</w:t>
      </w:r>
      <w:r w:rsidRPr="00930314">
        <w:rPr>
          <w:rFonts w:ascii="Times New Roman" w:eastAsia="標楷體" w:hAnsi="Times New Roman" w:cs="Times New Roman"/>
        </w:rPr>
        <w:t>340.45kcal</w:t>
      </w:r>
      <w:r w:rsidRPr="00930314">
        <w:rPr>
          <w:rFonts w:ascii="Times New Roman" w:eastAsia="標楷體" w:hAnsi="Times New Roman" w:cs="Times New Roman"/>
        </w:rPr>
        <w:t>，三大營養素含量分別是蛋白質</w:t>
      </w:r>
      <w:r w:rsidRPr="00930314">
        <w:rPr>
          <w:rFonts w:ascii="Times New Roman" w:eastAsia="標楷體" w:hAnsi="Times New Roman" w:cs="Times New Roman"/>
        </w:rPr>
        <w:t>23.89g</w:t>
      </w:r>
      <w:r w:rsidRPr="00930314">
        <w:rPr>
          <w:rFonts w:ascii="Times New Roman" w:eastAsia="標楷體" w:hAnsi="Times New Roman" w:cs="Times New Roman"/>
        </w:rPr>
        <w:t>、脂肪</w:t>
      </w:r>
      <w:r w:rsidRPr="00930314">
        <w:rPr>
          <w:rFonts w:ascii="Times New Roman" w:eastAsia="標楷體" w:hAnsi="Times New Roman" w:cs="Times New Roman"/>
        </w:rPr>
        <w:t>20.66g</w:t>
      </w:r>
      <w:r w:rsidRPr="00930314">
        <w:rPr>
          <w:rFonts w:ascii="Times New Roman" w:eastAsia="標楷體" w:hAnsi="Times New Roman" w:cs="Times New Roman"/>
        </w:rPr>
        <w:t>、碳水化合物</w:t>
      </w:r>
      <w:r w:rsidRPr="00930314">
        <w:rPr>
          <w:rFonts w:ascii="Times New Roman" w:eastAsia="標楷體" w:hAnsi="Times New Roman" w:cs="Times New Roman"/>
        </w:rPr>
        <w:t>16.15g</w:t>
      </w:r>
      <w:r w:rsidRPr="00930314">
        <w:rPr>
          <w:rFonts w:ascii="Times New Roman" w:eastAsia="標楷體" w:hAnsi="Times New Roman" w:cs="Times New Roman"/>
        </w:rPr>
        <w:t>。膽固醇</w:t>
      </w:r>
      <w:r w:rsidRPr="00930314">
        <w:rPr>
          <w:rFonts w:ascii="Times New Roman" w:eastAsia="標楷體" w:hAnsi="Times New Roman" w:cs="Times New Roman"/>
        </w:rPr>
        <w:t>253.5mg</w:t>
      </w:r>
      <w:r w:rsidRPr="00930314">
        <w:rPr>
          <w:rFonts w:ascii="Times New Roman" w:eastAsia="標楷體" w:hAnsi="Times New Roman" w:cs="Times New Roman"/>
        </w:rPr>
        <w:t>。礦物質的部分</w:t>
      </w:r>
      <w:r w:rsidRPr="00930314">
        <w:rPr>
          <w:rFonts w:ascii="Times New Roman" w:eastAsia="標楷體" w:hAnsi="Times New Roman" w:cs="Times New Roman"/>
        </w:rPr>
        <w:t>:</w:t>
      </w:r>
      <w:r w:rsidRPr="00930314">
        <w:rPr>
          <w:rFonts w:ascii="Times New Roman" w:eastAsia="標楷體" w:hAnsi="Times New Roman" w:cs="Times New Roman"/>
          <w:b/>
        </w:rPr>
        <w:t>鈉</w:t>
      </w:r>
      <w:r w:rsidRPr="00930314">
        <w:rPr>
          <w:rFonts w:ascii="Times New Roman" w:eastAsia="標楷體" w:hAnsi="Times New Roman" w:cs="Times New Roman"/>
          <w:b/>
        </w:rPr>
        <w:t>1809.07mg</w:t>
      </w:r>
      <w:r w:rsidRPr="00930314">
        <w:rPr>
          <w:rFonts w:ascii="Times New Roman" w:eastAsia="標楷體" w:hAnsi="Times New Roman" w:cs="Times New Roman"/>
        </w:rPr>
        <w:t>、鉀</w:t>
      </w:r>
      <w:r w:rsidRPr="00930314">
        <w:rPr>
          <w:rFonts w:ascii="Times New Roman" w:eastAsia="標楷體" w:hAnsi="Times New Roman" w:cs="Times New Roman"/>
        </w:rPr>
        <w:t>318.82mg</w:t>
      </w:r>
      <w:r w:rsidRPr="00930314">
        <w:rPr>
          <w:rFonts w:ascii="Times New Roman" w:eastAsia="標楷體" w:hAnsi="Times New Roman" w:cs="Times New Roman"/>
        </w:rPr>
        <w:t>、鈣</w:t>
      </w:r>
      <w:r w:rsidRPr="00930314">
        <w:rPr>
          <w:rFonts w:ascii="Times New Roman" w:eastAsia="標楷體" w:hAnsi="Times New Roman" w:cs="Times New Roman"/>
        </w:rPr>
        <w:t>171.73mg</w:t>
      </w:r>
      <w:r w:rsidRPr="00930314">
        <w:rPr>
          <w:rFonts w:ascii="Times New Roman" w:eastAsia="標楷體" w:hAnsi="Times New Roman" w:cs="Times New Roman"/>
        </w:rPr>
        <w:t>、鎂</w:t>
      </w:r>
      <w:r w:rsidRPr="00930314">
        <w:rPr>
          <w:rFonts w:ascii="Times New Roman" w:eastAsia="標楷體" w:hAnsi="Times New Roman" w:cs="Times New Roman"/>
        </w:rPr>
        <w:t>84.63mg</w:t>
      </w:r>
      <w:r w:rsidRPr="00930314">
        <w:rPr>
          <w:rFonts w:ascii="Times New Roman" w:eastAsia="標楷體" w:hAnsi="Times New Roman" w:cs="Times New Roman"/>
        </w:rPr>
        <w:t>、磷</w:t>
      </w:r>
      <w:r w:rsidRPr="00930314">
        <w:rPr>
          <w:rFonts w:ascii="Times New Roman" w:eastAsia="標楷體" w:hAnsi="Times New Roman" w:cs="Times New Roman"/>
        </w:rPr>
        <w:t>411.04mg</w:t>
      </w:r>
      <w:r w:rsidRPr="00930314">
        <w:rPr>
          <w:rFonts w:ascii="Times New Roman" w:eastAsia="標楷體" w:hAnsi="Times New Roman" w:cs="Times New Roman"/>
        </w:rPr>
        <w:t>、鐵</w:t>
      </w:r>
      <w:r w:rsidRPr="00930314">
        <w:rPr>
          <w:rFonts w:ascii="Times New Roman" w:eastAsia="標楷體" w:hAnsi="Times New Roman" w:cs="Times New Roman"/>
        </w:rPr>
        <w:t>9.22mg</w:t>
      </w:r>
      <w:r w:rsidRPr="00930314">
        <w:rPr>
          <w:rFonts w:ascii="Times New Roman" w:eastAsia="標楷體" w:hAnsi="Times New Roman" w:cs="Times New Roman"/>
        </w:rPr>
        <w:t>、锌</w:t>
      </w:r>
      <w:r w:rsidRPr="00930314">
        <w:rPr>
          <w:rFonts w:ascii="Times New Roman" w:eastAsia="標楷體" w:hAnsi="Times New Roman" w:cs="Times New Roman"/>
        </w:rPr>
        <w:t>3.71mg</w:t>
      </w:r>
      <w:r w:rsidRPr="00930314">
        <w:rPr>
          <w:rFonts w:ascii="Times New Roman" w:eastAsia="標楷體" w:hAnsi="Times New Roman" w:cs="Times New Roman"/>
        </w:rPr>
        <w:t>、銅</w:t>
      </w:r>
      <w:r w:rsidRPr="00930314">
        <w:rPr>
          <w:rFonts w:ascii="Times New Roman" w:eastAsia="標楷體" w:hAnsi="Times New Roman" w:cs="Times New Roman"/>
        </w:rPr>
        <w:t>13.35mg</w:t>
      </w:r>
      <w:r w:rsidRPr="00930314">
        <w:rPr>
          <w:rFonts w:ascii="Times New Roman" w:eastAsia="標楷體" w:hAnsi="Times New Roman" w:cs="Times New Roman"/>
        </w:rPr>
        <w:t>。維生素含量</w:t>
      </w:r>
      <w:r w:rsidRPr="00930314">
        <w:rPr>
          <w:rFonts w:ascii="Times New Roman" w:eastAsia="標楷體" w:hAnsi="Times New Roman" w:cs="Times New Roman"/>
        </w:rPr>
        <w:t xml:space="preserve">: </w:t>
      </w:r>
      <w:r w:rsidRPr="00930314">
        <w:rPr>
          <w:rFonts w:ascii="Times New Roman" w:eastAsia="標楷體" w:hAnsi="Times New Roman" w:cs="Times New Roman"/>
        </w:rPr>
        <w:t>維生素</w:t>
      </w:r>
      <w:r w:rsidRPr="00930314">
        <w:rPr>
          <w:rFonts w:ascii="Times New Roman" w:eastAsia="標楷體" w:hAnsi="Times New Roman" w:cs="Times New Roman"/>
        </w:rPr>
        <w:t>A 19.6 RE</w:t>
      </w:r>
      <w:r w:rsidRPr="00930314">
        <w:rPr>
          <w:rFonts w:ascii="Times New Roman" w:eastAsia="標楷體" w:hAnsi="Times New Roman" w:cs="Times New Roman"/>
        </w:rPr>
        <w:t>、維生素</w:t>
      </w:r>
      <w:r w:rsidRPr="00930314">
        <w:rPr>
          <w:rFonts w:ascii="Times New Roman" w:eastAsia="標楷體" w:hAnsi="Times New Roman" w:cs="Times New Roman"/>
        </w:rPr>
        <w:t>E 3.65α-TE</w:t>
      </w:r>
      <w:r w:rsidRPr="00930314">
        <w:rPr>
          <w:rFonts w:ascii="Times New Roman" w:eastAsia="標楷體" w:hAnsi="Times New Roman" w:cs="Times New Roman"/>
        </w:rPr>
        <w:t>、維生素</w:t>
      </w:r>
      <w:r w:rsidRPr="00930314">
        <w:rPr>
          <w:rFonts w:ascii="Times New Roman" w:eastAsia="標楷體" w:hAnsi="Times New Roman" w:cs="Times New Roman"/>
        </w:rPr>
        <w:t>B1 0.11 mg</w:t>
      </w:r>
      <w:r w:rsidRPr="00930314">
        <w:rPr>
          <w:rFonts w:ascii="Times New Roman" w:eastAsia="標楷體" w:hAnsi="Times New Roman" w:cs="Times New Roman"/>
        </w:rPr>
        <w:t>、維生素</w:t>
      </w:r>
      <w:r w:rsidRPr="00930314">
        <w:rPr>
          <w:rFonts w:ascii="Times New Roman" w:eastAsia="標楷體" w:hAnsi="Times New Roman" w:cs="Times New Roman"/>
        </w:rPr>
        <w:t>B2 0.07 mg</w:t>
      </w:r>
      <w:r w:rsidRPr="00930314">
        <w:rPr>
          <w:rFonts w:ascii="Times New Roman" w:eastAsia="標楷體" w:hAnsi="Times New Roman" w:cs="Times New Roman"/>
        </w:rPr>
        <w:t>、菸鹼酸</w:t>
      </w:r>
      <w:r w:rsidRPr="00930314">
        <w:rPr>
          <w:rFonts w:ascii="Times New Roman" w:eastAsia="標楷體" w:hAnsi="Times New Roman" w:cs="Times New Roman"/>
        </w:rPr>
        <w:t>1.49mg</w:t>
      </w:r>
      <w:r w:rsidRPr="00930314">
        <w:rPr>
          <w:rFonts w:ascii="Times New Roman" w:eastAsia="標楷體" w:hAnsi="Times New Roman" w:cs="Times New Roman"/>
        </w:rPr>
        <w:t>、維生素</w:t>
      </w:r>
      <w:r w:rsidRPr="00930314">
        <w:rPr>
          <w:rFonts w:ascii="Times New Roman" w:eastAsia="標楷體" w:hAnsi="Times New Roman" w:cs="Times New Roman"/>
        </w:rPr>
        <w:t>B6 0.44 mg</w:t>
      </w:r>
      <w:r w:rsidRPr="00930314">
        <w:rPr>
          <w:rFonts w:ascii="Times New Roman" w:eastAsia="標楷體" w:hAnsi="Times New Roman" w:cs="Times New Roman"/>
        </w:rPr>
        <w:t>、維生素</w:t>
      </w:r>
      <w:r w:rsidRPr="00930314">
        <w:rPr>
          <w:rFonts w:ascii="Times New Roman" w:eastAsia="標楷體" w:hAnsi="Times New Roman" w:cs="Times New Roman"/>
        </w:rPr>
        <w:t>B12 1.95 mg</w:t>
      </w:r>
      <w:r w:rsidRPr="00930314">
        <w:rPr>
          <w:rFonts w:ascii="Times New Roman" w:eastAsia="標楷體" w:hAnsi="Times New Roman" w:cs="Times New Roman"/>
        </w:rPr>
        <w:t>、葉酸</w:t>
      </w:r>
      <w:r w:rsidRPr="00930314">
        <w:rPr>
          <w:rFonts w:ascii="Times New Roman" w:eastAsia="標楷體" w:hAnsi="Times New Roman" w:cs="Times New Roman"/>
        </w:rPr>
        <w:t>6.73μg</w:t>
      </w:r>
      <w:r w:rsidRPr="00930314">
        <w:rPr>
          <w:rFonts w:ascii="Times New Roman" w:eastAsia="標楷體" w:hAnsi="Times New Roman" w:cs="Times New Roman"/>
        </w:rPr>
        <w:t>。</w:t>
      </w:r>
      <w:r w:rsidRPr="00930314">
        <w:rPr>
          <w:rFonts w:ascii="Times New Roman" w:eastAsia="標楷體" w:hAnsi="Times New Roman" w:cs="Times New Roman"/>
          <w:b/>
        </w:rPr>
        <w:t>高麗菜封</w:t>
      </w:r>
      <w:r w:rsidRPr="00930314">
        <w:rPr>
          <w:rFonts w:ascii="Times New Roman" w:eastAsia="標楷體" w:hAnsi="Times New Roman" w:cs="Times New Roman"/>
        </w:rPr>
        <w:t>的總熱量</w:t>
      </w:r>
      <w:r w:rsidRPr="00930314">
        <w:rPr>
          <w:rFonts w:ascii="Times New Roman" w:eastAsia="標楷體" w:hAnsi="Times New Roman" w:cs="Times New Roman"/>
        </w:rPr>
        <w:t>289.7kcal</w:t>
      </w:r>
      <w:r w:rsidRPr="00930314">
        <w:rPr>
          <w:rFonts w:ascii="Times New Roman" w:eastAsia="標楷體" w:hAnsi="Times New Roman" w:cs="Times New Roman"/>
        </w:rPr>
        <w:t>，三大營養素含量分別是蛋白質</w:t>
      </w:r>
      <w:r w:rsidRPr="00930314">
        <w:rPr>
          <w:rFonts w:ascii="Times New Roman" w:eastAsia="標楷體" w:hAnsi="Times New Roman" w:cs="Times New Roman"/>
        </w:rPr>
        <w:t>12.11g</w:t>
      </w:r>
      <w:r w:rsidRPr="00930314">
        <w:rPr>
          <w:rFonts w:ascii="Times New Roman" w:eastAsia="標楷體" w:hAnsi="Times New Roman" w:cs="Times New Roman"/>
        </w:rPr>
        <w:t>、脂肪</w:t>
      </w:r>
      <w:r w:rsidRPr="00930314">
        <w:rPr>
          <w:rFonts w:ascii="Times New Roman" w:eastAsia="標楷體" w:hAnsi="Times New Roman" w:cs="Times New Roman"/>
        </w:rPr>
        <w:t>4.24g</w:t>
      </w:r>
      <w:r w:rsidRPr="00930314">
        <w:rPr>
          <w:rFonts w:ascii="Times New Roman" w:eastAsia="標楷體" w:hAnsi="Times New Roman" w:cs="Times New Roman"/>
        </w:rPr>
        <w:t>、碳水化合物</w:t>
      </w:r>
      <w:r w:rsidRPr="00930314">
        <w:rPr>
          <w:rFonts w:ascii="Times New Roman" w:eastAsia="標楷體" w:hAnsi="Times New Roman" w:cs="Times New Roman"/>
        </w:rPr>
        <w:t>54.18g</w:t>
      </w:r>
      <w:r w:rsidRPr="00930314">
        <w:rPr>
          <w:rFonts w:ascii="Times New Roman" w:eastAsia="標楷體" w:hAnsi="Times New Roman" w:cs="Times New Roman"/>
        </w:rPr>
        <w:t>。糖</w:t>
      </w:r>
      <w:r w:rsidRPr="00930314">
        <w:rPr>
          <w:rFonts w:ascii="Times New Roman" w:eastAsia="標楷體" w:hAnsi="Times New Roman" w:cs="Times New Roman"/>
        </w:rPr>
        <w:t>20g</w:t>
      </w:r>
      <w:r w:rsidRPr="00930314">
        <w:rPr>
          <w:rFonts w:ascii="Times New Roman" w:eastAsia="標楷體" w:hAnsi="Times New Roman" w:cs="Times New Roman"/>
        </w:rPr>
        <w:t>。礦物質的部分</w:t>
      </w:r>
      <w:r w:rsidRPr="00930314">
        <w:rPr>
          <w:rFonts w:ascii="Times New Roman" w:eastAsia="標楷體" w:hAnsi="Times New Roman" w:cs="Times New Roman"/>
        </w:rPr>
        <w:t>:</w:t>
      </w:r>
      <w:r w:rsidRPr="00930314">
        <w:rPr>
          <w:rFonts w:ascii="Times New Roman" w:eastAsia="標楷體" w:hAnsi="Times New Roman" w:cs="Times New Roman"/>
          <w:b/>
        </w:rPr>
        <w:t>鈉</w:t>
      </w:r>
      <w:r w:rsidRPr="00930314">
        <w:rPr>
          <w:rFonts w:ascii="Times New Roman" w:eastAsia="標楷體" w:hAnsi="Times New Roman" w:cs="Times New Roman"/>
          <w:b/>
        </w:rPr>
        <w:t>3896.4mg</w:t>
      </w:r>
      <w:r w:rsidRPr="00930314">
        <w:rPr>
          <w:rFonts w:ascii="Times New Roman" w:eastAsia="標楷體" w:hAnsi="Times New Roman" w:cs="Times New Roman"/>
        </w:rPr>
        <w:t>、鉀</w:t>
      </w:r>
      <w:r w:rsidRPr="00930314">
        <w:rPr>
          <w:rFonts w:ascii="Times New Roman" w:eastAsia="標楷體" w:hAnsi="Times New Roman" w:cs="Times New Roman"/>
        </w:rPr>
        <w:t>1069.45mg</w:t>
      </w:r>
      <w:r w:rsidRPr="00930314">
        <w:rPr>
          <w:rFonts w:ascii="Times New Roman" w:eastAsia="標楷體" w:hAnsi="Times New Roman" w:cs="Times New Roman"/>
        </w:rPr>
        <w:t>、鈣</w:t>
      </w:r>
      <w:r w:rsidRPr="00930314">
        <w:rPr>
          <w:rFonts w:ascii="Times New Roman" w:eastAsia="標楷體" w:hAnsi="Times New Roman" w:cs="Times New Roman"/>
        </w:rPr>
        <w:t>250.7mg</w:t>
      </w:r>
      <w:r w:rsidRPr="00930314">
        <w:rPr>
          <w:rFonts w:ascii="Times New Roman" w:eastAsia="標楷體" w:hAnsi="Times New Roman" w:cs="Times New Roman"/>
        </w:rPr>
        <w:t>、鎂</w:t>
      </w:r>
      <w:r w:rsidRPr="00930314">
        <w:rPr>
          <w:rFonts w:ascii="Times New Roman" w:eastAsia="標楷體" w:hAnsi="Times New Roman" w:cs="Times New Roman"/>
        </w:rPr>
        <w:t>89.9mg</w:t>
      </w:r>
      <w:r w:rsidRPr="00930314">
        <w:rPr>
          <w:rFonts w:ascii="Times New Roman" w:eastAsia="標楷體" w:hAnsi="Times New Roman" w:cs="Times New Roman"/>
        </w:rPr>
        <w:t>、磷</w:t>
      </w:r>
      <w:r w:rsidRPr="00930314">
        <w:rPr>
          <w:rFonts w:ascii="Times New Roman" w:eastAsia="標楷體" w:hAnsi="Times New Roman" w:cs="Times New Roman"/>
        </w:rPr>
        <w:t>233mg</w:t>
      </w:r>
      <w:r w:rsidRPr="00930314">
        <w:rPr>
          <w:rFonts w:ascii="Times New Roman" w:eastAsia="標楷體" w:hAnsi="Times New Roman" w:cs="Times New Roman"/>
        </w:rPr>
        <w:t>、鐵</w:t>
      </w:r>
      <w:r w:rsidRPr="00930314">
        <w:rPr>
          <w:rFonts w:ascii="Times New Roman" w:eastAsia="標楷體" w:hAnsi="Times New Roman" w:cs="Times New Roman"/>
        </w:rPr>
        <w:t>4.15mg</w:t>
      </w:r>
      <w:r w:rsidRPr="00930314">
        <w:rPr>
          <w:rFonts w:ascii="Times New Roman" w:eastAsia="標楷體" w:hAnsi="Times New Roman" w:cs="Times New Roman"/>
        </w:rPr>
        <w:t>、锌</w:t>
      </w:r>
      <w:r w:rsidRPr="00930314">
        <w:rPr>
          <w:rFonts w:ascii="Times New Roman" w:eastAsia="標楷體" w:hAnsi="Times New Roman" w:cs="Times New Roman"/>
        </w:rPr>
        <w:t>1.55mg</w:t>
      </w:r>
      <w:r w:rsidRPr="00930314">
        <w:rPr>
          <w:rFonts w:ascii="Times New Roman" w:eastAsia="標楷體" w:hAnsi="Times New Roman" w:cs="Times New Roman"/>
        </w:rPr>
        <w:t>。維生素含量</w:t>
      </w:r>
      <w:r w:rsidRPr="00930314">
        <w:rPr>
          <w:rFonts w:ascii="Times New Roman" w:eastAsia="標楷體" w:hAnsi="Times New Roman" w:cs="Times New Roman"/>
        </w:rPr>
        <w:t xml:space="preserve">: </w:t>
      </w:r>
      <w:r w:rsidRPr="00930314">
        <w:rPr>
          <w:rFonts w:ascii="Times New Roman" w:eastAsia="標楷體" w:hAnsi="Times New Roman" w:cs="Times New Roman"/>
        </w:rPr>
        <w:t>維生素</w:t>
      </w:r>
      <w:r w:rsidRPr="00930314">
        <w:rPr>
          <w:rFonts w:ascii="Times New Roman" w:eastAsia="標楷體" w:hAnsi="Times New Roman" w:cs="Times New Roman"/>
        </w:rPr>
        <w:t>A 47.74 RE</w:t>
      </w:r>
      <w:r w:rsidRPr="00930314">
        <w:rPr>
          <w:rFonts w:ascii="Times New Roman" w:eastAsia="標楷體" w:hAnsi="Times New Roman" w:cs="Times New Roman"/>
        </w:rPr>
        <w:t>、維生素</w:t>
      </w:r>
      <w:r w:rsidRPr="00930314">
        <w:rPr>
          <w:rFonts w:ascii="Times New Roman" w:eastAsia="標楷體" w:hAnsi="Times New Roman" w:cs="Times New Roman"/>
        </w:rPr>
        <w:t>E 0.6α-TE</w:t>
      </w:r>
      <w:r w:rsidRPr="00930314">
        <w:rPr>
          <w:rFonts w:ascii="Times New Roman" w:eastAsia="標楷體" w:hAnsi="Times New Roman" w:cs="Times New Roman"/>
        </w:rPr>
        <w:t>、維生素</w:t>
      </w:r>
      <w:r w:rsidRPr="00930314">
        <w:rPr>
          <w:rFonts w:ascii="Times New Roman" w:eastAsia="標楷體" w:hAnsi="Times New Roman" w:cs="Times New Roman"/>
        </w:rPr>
        <w:t>B1 0.12 mg</w:t>
      </w:r>
      <w:r w:rsidRPr="00930314">
        <w:rPr>
          <w:rFonts w:ascii="Times New Roman" w:eastAsia="標楷體" w:hAnsi="Times New Roman" w:cs="Times New Roman"/>
        </w:rPr>
        <w:t>、維生素</w:t>
      </w:r>
      <w:r w:rsidRPr="00930314">
        <w:rPr>
          <w:rFonts w:ascii="Times New Roman" w:eastAsia="標楷體" w:hAnsi="Times New Roman" w:cs="Times New Roman"/>
        </w:rPr>
        <w:t>B2 0.18 mg</w:t>
      </w:r>
      <w:r w:rsidRPr="00930314">
        <w:rPr>
          <w:rFonts w:ascii="Times New Roman" w:eastAsia="標楷體" w:hAnsi="Times New Roman" w:cs="Times New Roman"/>
        </w:rPr>
        <w:t>、菸鹼酸</w:t>
      </w:r>
      <w:r w:rsidRPr="00930314">
        <w:rPr>
          <w:rFonts w:ascii="Times New Roman" w:eastAsia="標楷體" w:hAnsi="Times New Roman" w:cs="Times New Roman"/>
        </w:rPr>
        <w:t>2.08mg</w:t>
      </w:r>
      <w:r w:rsidRPr="00930314">
        <w:rPr>
          <w:rFonts w:ascii="Times New Roman" w:eastAsia="標楷體" w:hAnsi="Times New Roman" w:cs="Times New Roman"/>
        </w:rPr>
        <w:t>、維生素</w:t>
      </w:r>
      <w:r w:rsidRPr="00930314">
        <w:rPr>
          <w:rFonts w:ascii="Times New Roman" w:eastAsia="標楷體" w:hAnsi="Times New Roman" w:cs="Times New Roman"/>
        </w:rPr>
        <w:t>B6 1.06 mg</w:t>
      </w:r>
      <w:r w:rsidRPr="00930314">
        <w:rPr>
          <w:rFonts w:ascii="Times New Roman" w:eastAsia="標楷體" w:hAnsi="Times New Roman" w:cs="Times New Roman"/>
        </w:rPr>
        <w:t>。</w:t>
      </w:r>
      <w:r w:rsidRPr="00930314">
        <w:rPr>
          <w:rFonts w:ascii="Times New Roman" w:eastAsia="標楷體" w:hAnsi="Times New Roman" w:cs="Times New Roman"/>
          <w:b/>
        </w:rPr>
        <w:t>薑絲大腸</w:t>
      </w:r>
      <w:r w:rsidRPr="00930314">
        <w:rPr>
          <w:rFonts w:ascii="Times New Roman" w:eastAsia="標楷體" w:hAnsi="Times New Roman" w:cs="Times New Roman"/>
        </w:rPr>
        <w:t>的總熱量</w:t>
      </w:r>
      <w:r w:rsidRPr="00930314">
        <w:rPr>
          <w:rFonts w:ascii="Times New Roman" w:eastAsia="標楷體" w:hAnsi="Times New Roman" w:cs="Times New Roman"/>
        </w:rPr>
        <w:t>235.83kcal</w:t>
      </w:r>
      <w:r w:rsidRPr="00930314">
        <w:rPr>
          <w:rFonts w:ascii="Times New Roman" w:eastAsia="標楷體" w:hAnsi="Times New Roman" w:cs="Times New Roman"/>
        </w:rPr>
        <w:t>，三大營養素含量分別是蛋白質</w:t>
      </w:r>
      <w:r w:rsidRPr="00930314">
        <w:rPr>
          <w:rFonts w:ascii="Times New Roman" w:eastAsia="標楷體" w:hAnsi="Times New Roman" w:cs="Times New Roman"/>
        </w:rPr>
        <w:t>6.91g</w:t>
      </w:r>
      <w:r w:rsidRPr="00930314">
        <w:rPr>
          <w:rFonts w:ascii="Times New Roman" w:eastAsia="標楷體" w:hAnsi="Times New Roman" w:cs="Times New Roman"/>
        </w:rPr>
        <w:t>、脂肪</w:t>
      </w:r>
      <w:r w:rsidRPr="00930314">
        <w:rPr>
          <w:rFonts w:ascii="Times New Roman" w:eastAsia="標楷體" w:hAnsi="Times New Roman" w:cs="Times New Roman"/>
        </w:rPr>
        <w:t>20.56 g</w:t>
      </w:r>
      <w:r w:rsidRPr="00930314">
        <w:rPr>
          <w:rFonts w:ascii="Times New Roman" w:eastAsia="標楷體" w:hAnsi="Times New Roman" w:cs="Times New Roman"/>
        </w:rPr>
        <w:t>、碳水化合物</w:t>
      </w:r>
      <w:r w:rsidRPr="00930314">
        <w:rPr>
          <w:rFonts w:ascii="Times New Roman" w:eastAsia="標楷體" w:hAnsi="Times New Roman" w:cs="Times New Roman"/>
        </w:rPr>
        <w:t>7.26g</w:t>
      </w:r>
      <w:r w:rsidRPr="00930314">
        <w:rPr>
          <w:rFonts w:ascii="Times New Roman" w:eastAsia="標楷體" w:hAnsi="Times New Roman" w:cs="Times New Roman"/>
        </w:rPr>
        <w:t>。膽固醇</w:t>
      </w:r>
      <w:r w:rsidRPr="00930314">
        <w:rPr>
          <w:rFonts w:ascii="Times New Roman" w:eastAsia="標楷體" w:hAnsi="Times New Roman" w:cs="Times New Roman"/>
        </w:rPr>
        <w:t>112mg</w:t>
      </w:r>
      <w:r w:rsidRPr="00930314">
        <w:rPr>
          <w:rFonts w:ascii="Times New Roman" w:eastAsia="標楷體" w:hAnsi="Times New Roman" w:cs="Times New Roman"/>
        </w:rPr>
        <w:t>。礦物質的部分</w:t>
      </w:r>
      <w:r w:rsidRPr="00930314">
        <w:rPr>
          <w:rFonts w:ascii="Times New Roman" w:eastAsia="標楷體" w:hAnsi="Times New Roman" w:cs="Times New Roman"/>
        </w:rPr>
        <w:t>:</w:t>
      </w:r>
      <w:r w:rsidRPr="00930314">
        <w:rPr>
          <w:rFonts w:ascii="Times New Roman" w:eastAsia="標楷體" w:hAnsi="Times New Roman" w:cs="Times New Roman"/>
          <w:b/>
        </w:rPr>
        <w:t>鈉</w:t>
      </w:r>
      <w:r w:rsidRPr="00930314">
        <w:rPr>
          <w:rFonts w:ascii="Times New Roman" w:eastAsia="標楷體" w:hAnsi="Times New Roman" w:cs="Times New Roman"/>
          <w:b/>
        </w:rPr>
        <w:t>495.45mg</w:t>
      </w:r>
      <w:r w:rsidRPr="00930314">
        <w:rPr>
          <w:rFonts w:ascii="Times New Roman" w:eastAsia="標楷體" w:hAnsi="Times New Roman" w:cs="Times New Roman"/>
        </w:rPr>
        <w:t>、鉀</w:t>
      </w:r>
      <w:r w:rsidRPr="00930314">
        <w:rPr>
          <w:rFonts w:ascii="Times New Roman" w:eastAsia="標楷體" w:hAnsi="Times New Roman" w:cs="Times New Roman"/>
        </w:rPr>
        <w:t>181.33mg</w:t>
      </w:r>
      <w:r w:rsidRPr="00930314">
        <w:rPr>
          <w:rFonts w:ascii="Times New Roman" w:eastAsia="標楷體" w:hAnsi="Times New Roman" w:cs="Times New Roman"/>
        </w:rPr>
        <w:t>、鈣</w:t>
      </w:r>
      <w:r w:rsidRPr="00930314">
        <w:rPr>
          <w:rFonts w:ascii="Times New Roman" w:eastAsia="標楷體" w:hAnsi="Times New Roman" w:cs="Times New Roman"/>
        </w:rPr>
        <w:t>13.5mg</w:t>
      </w:r>
      <w:r w:rsidRPr="00930314">
        <w:rPr>
          <w:rFonts w:ascii="Times New Roman" w:eastAsia="標楷體" w:hAnsi="Times New Roman" w:cs="Times New Roman"/>
        </w:rPr>
        <w:t>、鎂</w:t>
      </w:r>
      <w:r w:rsidRPr="00930314">
        <w:rPr>
          <w:rFonts w:ascii="Times New Roman" w:eastAsia="標楷體" w:hAnsi="Times New Roman" w:cs="Times New Roman"/>
        </w:rPr>
        <w:t>19.31mg</w:t>
      </w:r>
      <w:r w:rsidRPr="00930314">
        <w:rPr>
          <w:rFonts w:ascii="Times New Roman" w:eastAsia="標楷體" w:hAnsi="Times New Roman" w:cs="Times New Roman"/>
        </w:rPr>
        <w:t>、磷</w:t>
      </w:r>
      <w:r w:rsidRPr="00930314">
        <w:rPr>
          <w:rFonts w:ascii="Times New Roman" w:eastAsia="標楷體" w:hAnsi="Times New Roman" w:cs="Times New Roman"/>
        </w:rPr>
        <w:t>79.15mg</w:t>
      </w:r>
      <w:r w:rsidRPr="00930314">
        <w:rPr>
          <w:rFonts w:ascii="Times New Roman" w:eastAsia="標楷體" w:hAnsi="Times New Roman" w:cs="Times New Roman"/>
        </w:rPr>
        <w:t>、鐵</w:t>
      </w:r>
      <w:r w:rsidRPr="00930314">
        <w:rPr>
          <w:rFonts w:ascii="Times New Roman" w:eastAsia="標楷體" w:hAnsi="Times New Roman" w:cs="Times New Roman"/>
        </w:rPr>
        <w:t>1.85mg</w:t>
      </w:r>
      <w:r w:rsidRPr="00930314">
        <w:rPr>
          <w:rFonts w:ascii="Times New Roman" w:eastAsia="標楷體" w:hAnsi="Times New Roman" w:cs="Times New Roman"/>
        </w:rPr>
        <w:t>、锌</w:t>
      </w:r>
      <w:r w:rsidRPr="00930314">
        <w:rPr>
          <w:rFonts w:ascii="Times New Roman" w:eastAsia="標楷體" w:hAnsi="Times New Roman" w:cs="Times New Roman"/>
        </w:rPr>
        <w:t>0.92mg</w:t>
      </w:r>
      <w:r w:rsidRPr="00930314">
        <w:rPr>
          <w:rFonts w:ascii="Times New Roman" w:eastAsia="標楷體" w:hAnsi="Times New Roman" w:cs="Times New Roman"/>
        </w:rPr>
        <w:t>。維生素含量</w:t>
      </w:r>
      <w:r w:rsidRPr="00930314">
        <w:rPr>
          <w:rFonts w:ascii="Times New Roman" w:eastAsia="標楷體" w:hAnsi="Times New Roman" w:cs="Times New Roman"/>
        </w:rPr>
        <w:t xml:space="preserve">: </w:t>
      </w:r>
      <w:r w:rsidRPr="00930314">
        <w:rPr>
          <w:rFonts w:ascii="Times New Roman" w:eastAsia="標楷體" w:hAnsi="Times New Roman" w:cs="Times New Roman"/>
        </w:rPr>
        <w:t>維生素</w:t>
      </w:r>
      <w:r w:rsidRPr="00930314">
        <w:rPr>
          <w:rFonts w:ascii="Times New Roman" w:eastAsia="標楷體" w:hAnsi="Times New Roman" w:cs="Times New Roman"/>
        </w:rPr>
        <w:t>A 32.15 RE</w:t>
      </w:r>
      <w:r w:rsidRPr="00930314">
        <w:rPr>
          <w:rFonts w:ascii="Times New Roman" w:eastAsia="標楷體" w:hAnsi="Times New Roman" w:cs="Times New Roman"/>
        </w:rPr>
        <w:t>、維生素</w:t>
      </w:r>
      <w:r w:rsidRPr="00930314">
        <w:rPr>
          <w:rFonts w:ascii="Times New Roman" w:eastAsia="標楷體" w:hAnsi="Times New Roman" w:cs="Times New Roman"/>
        </w:rPr>
        <w:t>E 0.05α-TE</w:t>
      </w:r>
      <w:r w:rsidRPr="00930314">
        <w:rPr>
          <w:rFonts w:ascii="Times New Roman" w:eastAsia="標楷體" w:hAnsi="Times New Roman" w:cs="Times New Roman"/>
        </w:rPr>
        <w:t>、維生素</w:t>
      </w:r>
      <w:r w:rsidRPr="00930314">
        <w:rPr>
          <w:rFonts w:ascii="Times New Roman" w:eastAsia="標楷體" w:hAnsi="Times New Roman" w:cs="Times New Roman"/>
        </w:rPr>
        <w:t>B1 0.04mg</w:t>
      </w:r>
      <w:r w:rsidRPr="00930314">
        <w:rPr>
          <w:rFonts w:ascii="Times New Roman" w:eastAsia="標楷體" w:hAnsi="Times New Roman" w:cs="Times New Roman"/>
        </w:rPr>
        <w:t>、維生素</w:t>
      </w:r>
      <w:r w:rsidRPr="00930314">
        <w:rPr>
          <w:rFonts w:ascii="Times New Roman" w:eastAsia="標楷體" w:hAnsi="Times New Roman" w:cs="Times New Roman"/>
        </w:rPr>
        <w:t>B2 0.09 mg</w:t>
      </w:r>
      <w:r w:rsidRPr="00930314">
        <w:rPr>
          <w:rFonts w:ascii="Times New Roman" w:eastAsia="標楷體" w:hAnsi="Times New Roman" w:cs="Times New Roman"/>
        </w:rPr>
        <w:t>、菸鹼酸</w:t>
      </w:r>
      <w:r w:rsidRPr="00930314">
        <w:rPr>
          <w:rFonts w:ascii="Times New Roman" w:eastAsia="標楷體" w:hAnsi="Times New Roman" w:cs="Times New Roman"/>
        </w:rPr>
        <w:t>0.83mg</w:t>
      </w:r>
      <w:r w:rsidRPr="00930314">
        <w:rPr>
          <w:rFonts w:ascii="Times New Roman" w:eastAsia="標楷體" w:hAnsi="Times New Roman" w:cs="Times New Roman"/>
        </w:rPr>
        <w:t>、維生素</w:t>
      </w:r>
      <w:r w:rsidRPr="00930314">
        <w:rPr>
          <w:rFonts w:ascii="Times New Roman" w:eastAsia="標楷體" w:hAnsi="Times New Roman" w:cs="Times New Roman"/>
        </w:rPr>
        <w:t>B6 0.01 mg</w:t>
      </w:r>
      <w:r w:rsidRPr="00930314">
        <w:rPr>
          <w:rFonts w:ascii="Times New Roman" w:eastAsia="標楷體" w:hAnsi="Times New Roman" w:cs="Times New Roman"/>
        </w:rPr>
        <w:t>、維生素</w:t>
      </w:r>
      <w:r w:rsidRPr="00930314">
        <w:rPr>
          <w:rFonts w:ascii="Times New Roman" w:eastAsia="標楷體" w:hAnsi="Times New Roman" w:cs="Times New Roman"/>
        </w:rPr>
        <w:t>B12 0.53 mg</w:t>
      </w:r>
      <w:r w:rsidRPr="00930314">
        <w:rPr>
          <w:rFonts w:ascii="Times New Roman" w:eastAsia="標楷體" w:hAnsi="Times New Roman" w:cs="Times New Roman"/>
        </w:rPr>
        <w:t>。</w:t>
      </w:r>
      <w:r w:rsidR="00481341">
        <w:rPr>
          <w:rFonts w:ascii="標楷體" w:eastAsia="標楷體" w:hAnsi="標楷體" w:hint="eastAsia"/>
          <w:color w:val="000000"/>
        </w:rPr>
        <w:t>每道菜之詳細熱量、營養素及</w:t>
      </w:r>
      <w:proofErr w:type="gramStart"/>
      <w:r w:rsidR="00481341">
        <w:rPr>
          <w:rFonts w:ascii="標楷體" w:eastAsia="標楷體" w:hAnsi="標楷體" w:hint="eastAsia"/>
          <w:color w:val="000000"/>
        </w:rPr>
        <w:t>六大類</w:t>
      </w:r>
      <w:r w:rsidR="00481341" w:rsidRPr="00481341">
        <w:rPr>
          <w:rFonts w:ascii="Times New Roman" w:eastAsia="標楷體" w:hAnsi="Times New Roman" w:cs="Times New Roman"/>
          <w:color w:val="000000"/>
        </w:rPr>
        <w:t>份數</w:t>
      </w:r>
      <w:proofErr w:type="gramEnd"/>
      <w:r w:rsidR="00481341" w:rsidRPr="00481341">
        <w:rPr>
          <w:rFonts w:ascii="Times New Roman" w:eastAsia="標楷體" w:hAnsi="Times New Roman" w:cs="Times New Roman"/>
          <w:color w:val="000000"/>
        </w:rPr>
        <w:t>內容如表</w:t>
      </w:r>
      <w:r w:rsidR="00481341" w:rsidRPr="00481341">
        <w:rPr>
          <w:rFonts w:ascii="Times New Roman" w:eastAsia="標楷體" w:hAnsi="Times New Roman" w:cs="Times New Roman"/>
          <w:color w:val="000000"/>
        </w:rPr>
        <w:t>10</w:t>
      </w:r>
      <w:r w:rsidR="00481341" w:rsidRPr="00481341">
        <w:rPr>
          <w:rFonts w:ascii="Times New Roman" w:eastAsia="標楷體" w:hAnsi="Times New Roman" w:cs="Times New Roman"/>
          <w:color w:val="000000"/>
        </w:rPr>
        <w:t>及表</w:t>
      </w:r>
      <w:r w:rsidR="00481341" w:rsidRPr="00481341">
        <w:rPr>
          <w:rFonts w:ascii="Times New Roman" w:eastAsia="標楷體" w:hAnsi="Times New Roman" w:cs="Times New Roman"/>
          <w:color w:val="000000"/>
        </w:rPr>
        <w:t>11</w:t>
      </w:r>
      <w:r w:rsidR="00AB366B" w:rsidRPr="00481341">
        <w:rPr>
          <w:rFonts w:ascii="Times New Roman" w:eastAsia="標楷體" w:hAnsi="Times New Roman" w:cs="Times New Roman"/>
          <w:color w:val="000000"/>
        </w:rPr>
        <w:t>所示。</w:t>
      </w:r>
    </w:p>
    <w:p w:rsidR="00930314" w:rsidRPr="00FF4DD1" w:rsidRDefault="00EE5185" w:rsidP="00FF4DD1">
      <w:pPr>
        <w:widowControl/>
        <w:rPr>
          <w:rFonts w:ascii="Times New Roman" w:eastAsia="標楷體" w:hAnsi="Times New Roman" w:cs="Times New Roman"/>
          <w:color w:val="000000"/>
        </w:rPr>
      </w:pPr>
      <w:r>
        <w:rPr>
          <w:rFonts w:ascii="Times New Roman" w:eastAsia="標楷體" w:hAnsi="Times New Roman" w:cs="Times New Roman"/>
          <w:color w:val="000000"/>
        </w:rPr>
        <w:br w:type="page"/>
      </w:r>
    </w:p>
    <w:p w:rsidR="00AB366B" w:rsidRPr="00930314" w:rsidRDefault="00481341" w:rsidP="00A939A0">
      <w:pPr>
        <w:pStyle w:val="af1"/>
      </w:pPr>
      <w:bookmarkStart w:id="168" w:name="_Toc499301789"/>
      <w:bookmarkStart w:id="169" w:name="_Toc499302347"/>
      <w:bookmarkStart w:id="170" w:name="_Toc499379023"/>
      <w:bookmarkStart w:id="171" w:name="_Toc499380470"/>
      <w:bookmarkStart w:id="172" w:name="_Toc499380694"/>
      <w:r>
        <w:rPr>
          <w:rFonts w:hint="eastAsia"/>
        </w:rPr>
        <w:lastRenderedPageBreak/>
        <w:t>表</w:t>
      </w:r>
      <w:r>
        <w:rPr>
          <w:rFonts w:hint="eastAsia"/>
        </w:rPr>
        <w:t xml:space="preserve">10 </w:t>
      </w:r>
      <w:r w:rsidR="00AB366B">
        <w:rPr>
          <w:rFonts w:hint="eastAsia"/>
        </w:rPr>
        <w:t>餐廳</w:t>
      </w:r>
      <w:r w:rsidR="00AB366B">
        <w:t>A</w:t>
      </w:r>
      <w:r w:rsidR="00AB366B">
        <w:rPr>
          <w:rFonts w:hint="eastAsia"/>
        </w:rPr>
        <w:t>和</w:t>
      </w:r>
      <w:r w:rsidR="00AB366B">
        <w:t>B</w:t>
      </w:r>
      <w:r w:rsidR="00AB366B">
        <w:rPr>
          <w:rFonts w:hint="eastAsia"/>
        </w:rPr>
        <w:t>每道料理之熱量及營養素</w:t>
      </w:r>
      <w:bookmarkEnd w:id="168"/>
      <w:bookmarkEnd w:id="169"/>
      <w:bookmarkEnd w:id="170"/>
      <w:bookmarkEnd w:id="171"/>
      <w:bookmarkEnd w:id="172"/>
    </w:p>
    <w:tbl>
      <w:tblPr>
        <w:tblStyle w:val="a7"/>
        <w:tblW w:w="8472" w:type="dxa"/>
        <w:jc w:val="center"/>
        <w:tblLayout w:type="fixed"/>
        <w:tblLook w:val="04A0" w:firstRow="1" w:lastRow="0" w:firstColumn="1" w:lastColumn="0" w:noHBand="0" w:noVBand="1"/>
      </w:tblPr>
      <w:tblGrid>
        <w:gridCol w:w="2376"/>
        <w:gridCol w:w="993"/>
        <w:gridCol w:w="1275"/>
        <w:gridCol w:w="1276"/>
        <w:gridCol w:w="1276"/>
        <w:gridCol w:w="1276"/>
      </w:tblGrid>
      <w:tr w:rsidR="00AB74A4" w:rsidRPr="00AB74A4" w:rsidTr="00AB74A4">
        <w:trPr>
          <w:trHeight w:val="553"/>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b/>
                <w:szCs w:val="24"/>
              </w:rPr>
            </w:pPr>
            <w:bookmarkStart w:id="173" w:name="_Hlk499031999"/>
            <w:r w:rsidRPr="00AB74A4">
              <w:rPr>
                <w:rFonts w:ascii="Times New Roman" w:eastAsia="標楷體" w:hAnsi="Times New Roman" w:cs="Times New Roman"/>
                <w:szCs w:val="24"/>
              </w:rPr>
              <w:t>餐廳</w:t>
            </w:r>
            <w:r w:rsidRPr="00AB74A4">
              <w:rPr>
                <w:rFonts w:ascii="Times New Roman" w:eastAsia="標楷體" w:hAnsi="Times New Roman" w:cs="Times New Roman"/>
                <w:szCs w:val="24"/>
              </w:rPr>
              <w:t>C</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jc w:val="center"/>
              <w:rPr>
                <w:rFonts w:ascii="Times New Roman" w:eastAsia="標楷體" w:hAnsi="Times New Roman" w:cs="Times New Roman"/>
                <w:b/>
                <w:color w:val="000000"/>
                <w:szCs w:val="24"/>
              </w:rPr>
            </w:pPr>
            <w:proofErr w:type="gramStart"/>
            <w:r w:rsidRPr="00AB74A4">
              <w:rPr>
                <w:rFonts w:ascii="Times New Roman" w:eastAsia="標楷體" w:hAnsi="Times New Roman" w:cs="Times New Roman"/>
                <w:b/>
                <w:color w:val="000000"/>
                <w:szCs w:val="24"/>
              </w:rPr>
              <w:t>去骨白斬</w:t>
            </w:r>
            <w:proofErr w:type="gramEnd"/>
            <w:r w:rsidRPr="00AB74A4">
              <w:rPr>
                <w:rFonts w:ascii="Times New Roman" w:eastAsia="標楷體" w:hAnsi="Times New Roman" w:cs="Times New Roman"/>
                <w:b/>
                <w:color w:val="000000"/>
                <w:szCs w:val="24"/>
              </w:rPr>
              <w:t>雞</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jc w:val="center"/>
              <w:rPr>
                <w:rFonts w:ascii="Times New Roman" w:eastAsia="標楷體" w:hAnsi="Times New Roman" w:cs="Times New Roman"/>
                <w:b/>
                <w:color w:val="000000"/>
                <w:szCs w:val="24"/>
              </w:rPr>
            </w:pPr>
            <w:r w:rsidRPr="00AB74A4">
              <w:rPr>
                <w:rFonts w:ascii="Times New Roman" w:eastAsia="標楷體" w:hAnsi="Times New Roman" w:cs="Times New Roman"/>
                <w:b/>
                <w:color w:val="000000"/>
                <w:szCs w:val="24"/>
              </w:rPr>
              <w:t>客家封肉</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jc w:val="center"/>
              <w:rPr>
                <w:rFonts w:ascii="Times New Roman" w:eastAsia="標楷體" w:hAnsi="Times New Roman" w:cs="Times New Roman"/>
                <w:b/>
                <w:color w:val="000000"/>
                <w:szCs w:val="24"/>
              </w:rPr>
            </w:pPr>
            <w:r w:rsidRPr="00AB74A4">
              <w:rPr>
                <w:rFonts w:ascii="Times New Roman" w:eastAsia="標楷體" w:hAnsi="Times New Roman" w:cs="Times New Roman"/>
                <w:b/>
                <w:color w:val="000000"/>
                <w:szCs w:val="24"/>
              </w:rPr>
              <w:t>宮保蝦仁</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jc w:val="center"/>
              <w:rPr>
                <w:rFonts w:ascii="Times New Roman" w:eastAsia="標楷體" w:hAnsi="Times New Roman" w:cs="Times New Roman"/>
                <w:b/>
                <w:color w:val="000000"/>
                <w:szCs w:val="24"/>
              </w:rPr>
            </w:pPr>
            <w:r w:rsidRPr="00AB74A4">
              <w:rPr>
                <w:rFonts w:ascii="Times New Roman" w:eastAsia="標楷體" w:hAnsi="Times New Roman" w:cs="Times New Roman"/>
                <w:b/>
                <w:color w:val="000000"/>
                <w:szCs w:val="24"/>
              </w:rPr>
              <w:t>高麗菜封</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jc w:val="center"/>
              <w:rPr>
                <w:rFonts w:ascii="Times New Roman" w:eastAsia="標楷體" w:hAnsi="Times New Roman" w:cs="Times New Roman"/>
                <w:b/>
                <w:color w:val="000000"/>
                <w:szCs w:val="24"/>
              </w:rPr>
            </w:pPr>
            <w:r w:rsidRPr="00AB74A4">
              <w:rPr>
                <w:rFonts w:ascii="Times New Roman" w:eastAsia="標楷體" w:hAnsi="Times New Roman" w:cs="Times New Roman"/>
                <w:b/>
                <w:color w:val="000000"/>
                <w:szCs w:val="24"/>
              </w:rPr>
              <w:t>薑絲大腸</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熱量</w:t>
            </w:r>
            <w:r w:rsidRPr="00AB74A4">
              <w:rPr>
                <w:rFonts w:ascii="Times New Roman" w:eastAsia="標楷體" w:hAnsi="Times New Roman" w:cs="Times New Roman"/>
                <w:szCs w:val="24"/>
              </w:rPr>
              <w:t xml:space="preserve"> kcal</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305.34</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2393.14</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340.45</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289.7</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235.83</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蛋白質提供熱量比率</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34.79%</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16.44%</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27.61%</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15.97%</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11.44%</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脂肪提供熱量比率</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51.41%</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64.69%</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53.74%</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12.58%</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76.56%</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碳水化合物提供熱量比率</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13.79%</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18.88%</w:t>
            </w:r>
          </w:p>
          <w:p w:rsidR="00AB74A4" w:rsidRPr="00AB74A4" w:rsidRDefault="00AB74A4" w:rsidP="00AB366B">
            <w:pPr>
              <w:rPr>
                <w:rFonts w:ascii="Times New Roman" w:eastAsia="標楷體" w:hAnsi="Times New Roman" w:cs="Times New Roman"/>
                <w:szCs w:val="24"/>
              </w:rPr>
            </w:pP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18.65%</w:t>
            </w:r>
          </w:p>
          <w:p w:rsidR="00AB74A4" w:rsidRPr="00AB74A4" w:rsidRDefault="00AB74A4" w:rsidP="00AB366B">
            <w:pPr>
              <w:rPr>
                <w:rFonts w:ascii="Times New Roman" w:eastAsia="標楷體" w:hAnsi="Times New Roman" w:cs="Times New Roman"/>
                <w:szCs w:val="24"/>
              </w:rPr>
            </w:pP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71.45%</w:t>
            </w:r>
          </w:p>
          <w:p w:rsidR="00AB74A4" w:rsidRPr="00AB74A4" w:rsidRDefault="00AB74A4" w:rsidP="00AB366B">
            <w:pPr>
              <w:rPr>
                <w:rFonts w:ascii="Times New Roman" w:eastAsia="標楷體" w:hAnsi="Times New Roman" w:cs="Times New Roman"/>
                <w:szCs w:val="24"/>
              </w:rPr>
            </w:pP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12.00%</w:t>
            </w:r>
          </w:p>
          <w:p w:rsidR="00AB74A4" w:rsidRPr="00AB74A4" w:rsidRDefault="00AB74A4" w:rsidP="00AB366B">
            <w:pPr>
              <w:rPr>
                <w:rFonts w:ascii="Times New Roman" w:eastAsia="標楷體" w:hAnsi="Times New Roman" w:cs="Times New Roman"/>
                <w:szCs w:val="24"/>
              </w:rPr>
            </w:pP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蛋白質</w:t>
            </w:r>
            <w:r w:rsidRPr="00AB74A4">
              <w:rPr>
                <w:rFonts w:ascii="Times New Roman" w:eastAsia="標楷體" w:hAnsi="Times New Roman" w:cs="Times New Roman"/>
                <w:color w:val="000000"/>
                <w:szCs w:val="24"/>
              </w:rPr>
              <w:t xml:space="preserve"> 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25.82</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101.17</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23.89</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12.11</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6.91</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脂肪</w:t>
            </w:r>
            <w:r w:rsidRPr="00AB74A4">
              <w:rPr>
                <w:rFonts w:ascii="Times New Roman" w:eastAsia="標楷體" w:hAnsi="Times New Roman" w:cs="Times New Roman"/>
                <w:color w:val="000000"/>
                <w:szCs w:val="24"/>
              </w:rPr>
              <w:t xml:space="preserve"> 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16.96</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176.97</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20.66</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4.24</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20.56</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碳水化合物</w:t>
            </w:r>
            <w:r w:rsidRPr="00AB74A4">
              <w:rPr>
                <w:rFonts w:ascii="Times New Roman" w:eastAsia="標楷體" w:hAnsi="Times New Roman" w:cs="Times New Roman"/>
                <w:color w:val="000000"/>
                <w:szCs w:val="24"/>
              </w:rPr>
              <w:t xml:space="preserve"> 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10.24</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116.19</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16.15</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54.18</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7.26</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多元不飽和總量</w:t>
            </w:r>
            <w:r w:rsidRPr="00AB74A4">
              <w:rPr>
                <w:rFonts w:ascii="Times New Roman" w:eastAsia="標楷體" w:hAnsi="Times New Roman" w:cs="Times New Roman"/>
                <w:color w:val="000000"/>
                <w:szCs w:val="24"/>
              </w:rPr>
              <w:t>(P)</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4.22</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33.98</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11.52</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0.34</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1.82</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單元不飽和總量</w:t>
            </w:r>
            <w:r w:rsidRPr="00AB74A4">
              <w:rPr>
                <w:rFonts w:ascii="Times New Roman" w:eastAsia="標楷體" w:hAnsi="Times New Roman" w:cs="Times New Roman"/>
                <w:color w:val="000000"/>
                <w:szCs w:val="24"/>
              </w:rPr>
              <w:t>(M)</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6.89</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77.71</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5.55</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1.12</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7.73</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飽和脂肪酸總量</w:t>
            </w:r>
            <w:r w:rsidRPr="00AB74A4">
              <w:rPr>
                <w:rFonts w:ascii="Times New Roman" w:eastAsia="標楷體" w:hAnsi="Times New Roman" w:cs="Times New Roman"/>
                <w:color w:val="000000"/>
                <w:szCs w:val="24"/>
              </w:rPr>
              <w:t>(S)</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5.1</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64.5</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3.5</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1.4</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10.8</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纖維質</w:t>
            </w:r>
            <w:r w:rsidRPr="00AB74A4">
              <w:rPr>
                <w:rFonts w:ascii="Times New Roman" w:eastAsia="標楷體" w:hAnsi="Times New Roman" w:cs="Times New Roman"/>
                <w:color w:val="000000"/>
                <w:szCs w:val="24"/>
              </w:rPr>
              <w:t xml:space="preserve"> 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0.27</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0.21</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0.6</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2.69</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0.48</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膳食纖維</w:t>
            </w:r>
            <w:r w:rsidRPr="00AB74A4">
              <w:rPr>
                <w:rFonts w:ascii="Times New Roman" w:eastAsia="標楷體" w:hAnsi="Times New Roman" w:cs="Times New Roman"/>
                <w:color w:val="000000"/>
                <w:szCs w:val="24"/>
              </w:rPr>
              <w:t xml:space="preserve"> 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1.42</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26.07</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1.85</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7.41</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1.04</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膽固醇</w:t>
            </w:r>
            <w:r w:rsidRPr="00AB74A4">
              <w:rPr>
                <w:rFonts w:ascii="Times New Roman" w:eastAsia="標楷體" w:hAnsi="Times New Roman" w:cs="Times New Roman"/>
                <w:color w:val="000000"/>
                <w:szCs w:val="24"/>
              </w:rPr>
              <w:t xml:space="preserve"> mg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81</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297</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253.5</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112</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糖</w:t>
            </w:r>
            <w:r w:rsidRPr="00AB74A4">
              <w:rPr>
                <w:rFonts w:ascii="Times New Roman" w:eastAsia="標楷體" w:hAnsi="Times New Roman" w:cs="Times New Roman"/>
                <w:color w:val="000000"/>
                <w:szCs w:val="24"/>
              </w:rPr>
              <w:t xml:space="preserve">  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20</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鈉</w:t>
            </w:r>
            <w:r w:rsidRPr="00AB74A4">
              <w:rPr>
                <w:rFonts w:ascii="Times New Roman" w:eastAsia="標楷體" w:hAnsi="Times New Roman" w:cs="Times New Roman"/>
                <w:color w:val="000000"/>
                <w:szCs w:val="24"/>
              </w:rPr>
              <w:t xml:space="preserve"> mg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2782.8</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7867.99</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1809.07</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3896.4</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495.45</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鉀</w:t>
            </w:r>
            <w:r w:rsidRPr="00AB74A4">
              <w:rPr>
                <w:rFonts w:ascii="Times New Roman" w:eastAsia="標楷體" w:hAnsi="Times New Roman" w:cs="Times New Roman"/>
                <w:color w:val="000000"/>
                <w:szCs w:val="24"/>
              </w:rPr>
              <w:t xml:space="preserve"> mg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425.5</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4434.8</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318.82</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1069.45</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181.33</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鈣</w:t>
            </w:r>
            <w:r w:rsidRPr="00AB74A4">
              <w:rPr>
                <w:rFonts w:ascii="Times New Roman" w:eastAsia="標楷體" w:hAnsi="Times New Roman" w:cs="Times New Roman"/>
                <w:color w:val="000000"/>
                <w:szCs w:val="24"/>
              </w:rPr>
              <w:t xml:space="preserve"> mg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35.4</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285.41</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171.73</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250.7</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13.5</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鎂</w:t>
            </w:r>
            <w:r w:rsidRPr="00AB74A4">
              <w:rPr>
                <w:rFonts w:ascii="Times New Roman" w:eastAsia="標楷體" w:hAnsi="Times New Roman" w:cs="Times New Roman"/>
                <w:color w:val="000000"/>
                <w:szCs w:val="24"/>
              </w:rPr>
              <w:t xml:space="preserve"> mg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39.2</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148.47</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84.63</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89.9</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19.31</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磷</w:t>
            </w:r>
            <w:r w:rsidRPr="00AB74A4">
              <w:rPr>
                <w:rFonts w:ascii="Times New Roman" w:eastAsia="標楷體" w:hAnsi="Times New Roman" w:cs="Times New Roman"/>
                <w:color w:val="000000"/>
                <w:szCs w:val="24"/>
              </w:rPr>
              <w:t xml:space="preserve"> mg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257.6</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1054.97</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411.04</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233</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79.15</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鐵</w:t>
            </w:r>
            <w:r w:rsidRPr="00AB74A4">
              <w:rPr>
                <w:rFonts w:ascii="Times New Roman" w:eastAsia="標楷體" w:hAnsi="Times New Roman" w:cs="Times New Roman"/>
                <w:color w:val="000000"/>
                <w:szCs w:val="24"/>
              </w:rPr>
              <w:t xml:space="preserve"> mg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3.7</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14.53</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9.22</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4.15</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1.85</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鋅</w:t>
            </w:r>
            <w:r w:rsidRPr="00AB74A4">
              <w:rPr>
                <w:rFonts w:ascii="Times New Roman" w:eastAsia="標楷體" w:hAnsi="Times New Roman" w:cs="Times New Roman"/>
                <w:color w:val="000000"/>
                <w:szCs w:val="24"/>
              </w:rPr>
              <w:t xml:space="preserve"> mg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2.51</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13.14</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3.71</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1.55</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0.92</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碘</w:t>
            </w:r>
            <w:r w:rsidRPr="00AB74A4">
              <w:rPr>
                <w:rFonts w:ascii="Times New Roman" w:eastAsia="標楷體" w:hAnsi="Times New Roman" w:cs="Times New Roman"/>
                <w:color w:val="000000"/>
                <w:szCs w:val="24"/>
              </w:rPr>
              <w:t xml:space="preserve"> μg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銅</w:t>
            </w:r>
            <w:r w:rsidRPr="00AB74A4">
              <w:rPr>
                <w:rFonts w:ascii="Times New Roman" w:eastAsia="標楷體" w:hAnsi="Times New Roman" w:cs="Times New Roman"/>
                <w:color w:val="000000"/>
                <w:szCs w:val="24"/>
              </w:rPr>
              <w:t xml:space="preserve"> mg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13.35</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維生素</w:t>
            </w:r>
            <w:r w:rsidRPr="00AB74A4">
              <w:rPr>
                <w:rFonts w:ascii="Times New Roman" w:eastAsia="標楷體" w:hAnsi="Times New Roman" w:cs="Times New Roman"/>
                <w:color w:val="000000"/>
                <w:szCs w:val="24"/>
              </w:rPr>
              <w:t>A RE</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47.67</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153.22</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19.6</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47.74</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32.15</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維生素</w:t>
            </w:r>
            <w:r w:rsidRPr="00AB74A4">
              <w:rPr>
                <w:rFonts w:ascii="Times New Roman" w:eastAsia="標楷體" w:hAnsi="Times New Roman" w:cs="Times New Roman"/>
                <w:color w:val="000000"/>
                <w:szCs w:val="24"/>
              </w:rPr>
              <w:t>D μg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維生素</w:t>
            </w:r>
            <w:r w:rsidRPr="00AB74A4">
              <w:rPr>
                <w:rFonts w:ascii="Times New Roman" w:eastAsia="標楷體" w:hAnsi="Times New Roman" w:cs="Times New Roman"/>
                <w:color w:val="000000"/>
                <w:szCs w:val="24"/>
              </w:rPr>
              <w:t>E α-TE</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1</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3.19</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3.65</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0.6</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0.05</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維生素</w:t>
            </w:r>
            <w:r w:rsidRPr="00AB74A4">
              <w:rPr>
                <w:rFonts w:ascii="Times New Roman" w:eastAsia="標楷體" w:hAnsi="Times New Roman" w:cs="Times New Roman"/>
                <w:color w:val="000000"/>
                <w:szCs w:val="24"/>
              </w:rPr>
              <w:t>B1 mg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0.16</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2.53</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0.11</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0.12</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0.04</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維生素</w:t>
            </w:r>
            <w:r w:rsidRPr="00AB74A4">
              <w:rPr>
                <w:rFonts w:ascii="Times New Roman" w:eastAsia="標楷體" w:hAnsi="Times New Roman" w:cs="Times New Roman"/>
                <w:color w:val="000000"/>
                <w:szCs w:val="24"/>
              </w:rPr>
              <w:t>B2 mg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0.28</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0.84</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0.07</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0.18</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0.09</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lastRenderedPageBreak/>
              <w:t>菸鹼酸</w:t>
            </w:r>
            <w:r w:rsidRPr="00AB74A4">
              <w:rPr>
                <w:rFonts w:ascii="Times New Roman" w:eastAsia="標楷體" w:hAnsi="Times New Roman" w:cs="Times New Roman"/>
                <w:color w:val="000000"/>
                <w:szCs w:val="24"/>
              </w:rPr>
              <w:t xml:space="preserve"> mg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6.68</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18.45</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1.49</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2.08</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0.83</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維生素</w:t>
            </w:r>
            <w:r w:rsidRPr="00AB74A4">
              <w:rPr>
                <w:rFonts w:ascii="Times New Roman" w:eastAsia="標楷體" w:hAnsi="Times New Roman" w:cs="Times New Roman"/>
                <w:color w:val="000000"/>
                <w:szCs w:val="24"/>
              </w:rPr>
              <w:t>B6 mg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0.13</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3.08</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0.44</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1.06</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0.01</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維生素</w:t>
            </w:r>
            <w:r w:rsidRPr="00AB74A4">
              <w:rPr>
                <w:rFonts w:ascii="Times New Roman" w:eastAsia="標楷體" w:hAnsi="Times New Roman" w:cs="Times New Roman"/>
                <w:color w:val="000000"/>
                <w:szCs w:val="24"/>
              </w:rPr>
              <w:t>B12 μg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1.43</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3.96</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1.95</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0.53</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葉酸</w:t>
            </w:r>
            <w:r w:rsidRPr="00AB74A4">
              <w:rPr>
                <w:rFonts w:ascii="Times New Roman" w:eastAsia="標楷體" w:hAnsi="Times New Roman" w:cs="Times New Roman"/>
                <w:color w:val="000000"/>
                <w:szCs w:val="24"/>
              </w:rPr>
              <w:t xml:space="preserve"> μg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7.74</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6.72</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r>
      <w:tr w:rsidR="00AB74A4" w:rsidRPr="00AB74A4" w:rsidTr="00AB74A4">
        <w:trPr>
          <w:jc w:val="center"/>
        </w:trPr>
        <w:tc>
          <w:tcPr>
            <w:tcW w:w="23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color w:val="000000"/>
                <w:szCs w:val="24"/>
              </w:rPr>
            </w:pPr>
            <w:r w:rsidRPr="00AB74A4">
              <w:rPr>
                <w:rFonts w:ascii="Times New Roman" w:eastAsia="標楷體" w:hAnsi="Times New Roman" w:cs="Times New Roman"/>
                <w:color w:val="000000"/>
                <w:szCs w:val="24"/>
              </w:rPr>
              <w:t>反式脂肪</w:t>
            </w:r>
            <w:r w:rsidRPr="00AB74A4">
              <w:rPr>
                <w:rFonts w:ascii="Times New Roman" w:eastAsia="標楷體" w:hAnsi="Times New Roman" w:cs="Times New Roman"/>
                <w:color w:val="000000"/>
                <w:szCs w:val="24"/>
              </w:rPr>
              <w:t xml:space="preserve"> g</w:t>
            </w:r>
          </w:p>
        </w:tc>
        <w:tc>
          <w:tcPr>
            <w:tcW w:w="993"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c>
          <w:tcPr>
            <w:tcW w:w="1275"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74A4" w:rsidRPr="00AB74A4" w:rsidRDefault="00AB74A4" w:rsidP="00AB366B">
            <w:pPr>
              <w:rPr>
                <w:rFonts w:ascii="Times New Roman" w:eastAsia="標楷體" w:hAnsi="Times New Roman" w:cs="Times New Roman"/>
                <w:szCs w:val="24"/>
              </w:rPr>
            </w:pPr>
            <w:r w:rsidRPr="00AB74A4">
              <w:rPr>
                <w:rFonts w:ascii="Times New Roman" w:eastAsia="標楷體" w:hAnsi="Times New Roman" w:cs="Times New Roman"/>
                <w:szCs w:val="24"/>
              </w:rPr>
              <w:t>0</w:t>
            </w:r>
          </w:p>
        </w:tc>
      </w:tr>
      <w:bookmarkEnd w:id="173"/>
    </w:tbl>
    <w:p w:rsidR="00AB366B" w:rsidRDefault="00AB366B" w:rsidP="00AB366B">
      <w:pPr>
        <w:rPr>
          <w:rFonts w:ascii="Times New Roman" w:eastAsia="標楷體" w:hAnsi="Times New Roman" w:cs="Times New Roman"/>
        </w:rPr>
      </w:pPr>
    </w:p>
    <w:p w:rsidR="00AB366B" w:rsidRPr="00AB366B" w:rsidRDefault="00481341" w:rsidP="00A939A0">
      <w:pPr>
        <w:pStyle w:val="af1"/>
      </w:pPr>
      <w:bookmarkStart w:id="174" w:name="_Toc499301790"/>
      <w:bookmarkStart w:id="175" w:name="_Toc499302348"/>
      <w:bookmarkStart w:id="176" w:name="_Toc499379024"/>
      <w:bookmarkStart w:id="177" w:name="_Toc499380471"/>
      <w:bookmarkStart w:id="178" w:name="_Toc499380695"/>
      <w:r>
        <w:rPr>
          <w:rFonts w:hint="eastAsia"/>
        </w:rPr>
        <w:t>表</w:t>
      </w:r>
      <w:r>
        <w:rPr>
          <w:rFonts w:hint="eastAsia"/>
        </w:rPr>
        <w:t xml:space="preserve">11 </w:t>
      </w:r>
      <w:r w:rsidR="00AB366B">
        <w:rPr>
          <w:rFonts w:hint="eastAsia"/>
        </w:rPr>
        <w:t>餐廳</w:t>
      </w:r>
      <w:r w:rsidR="00AB366B">
        <w:t>C</w:t>
      </w:r>
      <w:r w:rsidR="00AB366B">
        <w:rPr>
          <w:rFonts w:hint="eastAsia"/>
          <w:szCs w:val="24"/>
        </w:rPr>
        <w:t>每道料理</w:t>
      </w:r>
      <w:proofErr w:type="gramStart"/>
      <w:r w:rsidR="00AB366B">
        <w:rPr>
          <w:rFonts w:hint="eastAsia"/>
        </w:rPr>
        <w:t>六大類份數</w:t>
      </w:r>
      <w:bookmarkEnd w:id="174"/>
      <w:bookmarkEnd w:id="175"/>
      <w:bookmarkEnd w:id="176"/>
      <w:bookmarkEnd w:id="177"/>
      <w:bookmarkEnd w:id="178"/>
      <w:proofErr w:type="gramEnd"/>
    </w:p>
    <w:tbl>
      <w:tblPr>
        <w:tblStyle w:val="a7"/>
        <w:tblW w:w="0" w:type="auto"/>
        <w:tblInd w:w="5" w:type="dxa"/>
        <w:tblLook w:val="04A0" w:firstRow="1" w:lastRow="0" w:firstColumn="1" w:lastColumn="0" w:noHBand="0" w:noVBand="1"/>
      </w:tblPr>
      <w:tblGrid>
        <w:gridCol w:w="1838"/>
        <w:gridCol w:w="1096"/>
        <w:gridCol w:w="1314"/>
        <w:gridCol w:w="1276"/>
        <w:gridCol w:w="1275"/>
        <w:gridCol w:w="1185"/>
      </w:tblGrid>
      <w:tr w:rsidR="00AB366B" w:rsidRPr="00AB366B" w:rsidTr="00AB366B">
        <w:tc>
          <w:tcPr>
            <w:tcW w:w="1838" w:type="dxa"/>
            <w:tcBorders>
              <w:left w:val="nil"/>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餐廳</w:t>
            </w:r>
            <w:r w:rsidRPr="00AB366B">
              <w:rPr>
                <w:rFonts w:ascii="Times New Roman" w:eastAsia="標楷體" w:hAnsi="Times New Roman" w:cs="Times New Roman"/>
                <w:szCs w:val="24"/>
              </w:rPr>
              <w:t>C</w:t>
            </w:r>
          </w:p>
        </w:tc>
        <w:tc>
          <w:tcPr>
            <w:tcW w:w="109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proofErr w:type="gramStart"/>
            <w:r w:rsidRPr="00AB366B">
              <w:rPr>
                <w:rFonts w:ascii="Times New Roman" w:eastAsia="標楷體" w:hAnsi="Times New Roman" w:cs="Times New Roman"/>
                <w:b/>
                <w:color w:val="000000"/>
                <w:szCs w:val="24"/>
              </w:rPr>
              <w:t>去骨白斬</w:t>
            </w:r>
            <w:proofErr w:type="gramEnd"/>
            <w:r w:rsidRPr="00AB366B">
              <w:rPr>
                <w:rFonts w:ascii="Times New Roman" w:eastAsia="標楷體" w:hAnsi="Times New Roman" w:cs="Times New Roman"/>
                <w:b/>
                <w:color w:val="000000"/>
                <w:szCs w:val="24"/>
              </w:rPr>
              <w:t>雞</w:t>
            </w:r>
          </w:p>
        </w:tc>
        <w:tc>
          <w:tcPr>
            <w:tcW w:w="1314" w:type="dxa"/>
            <w:tcBorders>
              <w:left w:val="single" w:sz="4" w:space="0" w:color="FFFFFF" w:themeColor="background1"/>
              <w:right w:val="single" w:sz="4" w:space="0" w:color="FFFFFF" w:themeColor="background1"/>
            </w:tcBorders>
          </w:tcPr>
          <w:p w:rsidR="00AB366B" w:rsidRPr="00AB366B" w:rsidRDefault="00AB366B" w:rsidP="00AB366B">
            <w:pPr>
              <w:jc w:val="center"/>
              <w:rPr>
                <w:rFonts w:ascii="Times New Roman" w:eastAsia="標楷體" w:hAnsi="Times New Roman" w:cs="Times New Roman"/>
                <w:b/>
                <w:color w:val="000000"/>
                <w:szCs w:val="24"/>
              </w:rPr>
            </w:pPr>
            <w:r w:rsidRPr="00AB366B">
              <w:rPr>
                <w:rFonts w:ascii="Times New Roman" w:eastAsia="標楷體" w:hAnsi="Times New Roman" w:cs="Times New Roman"/>
                <w:b/>
                <w:color w:val="000000"/>
                <w:szCs w:val="24"/>
              </w:rPr>
              <w:t>客家封肉</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jc w:val="center"/>
              <w:rPr>
                <w:rFonts w:ascii="Times New Roman" w:eastAsia="標楷體" w:hAnsi="Times New Roman" w:cs="Times New Roman"/>
                <w:b/>
                <w:color w:val="000000"/>
                <w:szCs w:val="24"/>
              </w:rPr>
            </w:pPr>
            <w:r w:rsidRPr="00AB366B">
              <w:rPr>
                <w:rFonts w:ascii="Times New Roman" w:eastAsia="標楷體" w:hAnsi="Times New Roman" w:cs="Times New Roman"/>
                <w:b/>
                <w:color w:val="000000"/>
                <w:szCs w:val="24"/>
              </w:rPr>
              <w:t>宮保蝦仁</w:t>
            </w:r>
          </w:p>
          <w:p w:rsidR="00AB366B" w:rsidRPr="00AB366B" w:rsidRDefault="00AB366B" w:rsidP="00AB366B">
            <w:pPr>
              <w:rPr>
                <w:rFonts w:ascii="Times New Roman" w:eastAsia="標楷體" w:hAnsi="Times New Roman" w:cs="Times New Roman"/>
                <w:szCs w:val="24"/>
              </w:rPr>
            </w:pPr>
          </w:p>
        </w:tc>
        <w:tc>
          <w:tcPr>
            <w:tcW w:w="1275" w:type="dxa"/>
            <w:tcBorders>
              <w:left w:val="single" w:sz="4" w:space="0" w:color="FFFFFF" w:themeColor="background1"/>
              <w:right w:val="single" w:sz="4" w:space="0" w:color="FFFFFF" w:themeColor="background1"/>
            </w:tcBorders>
          </w:tcPr>
          <w:p w:rsidR="00AB366B" w:rsidRPr="00AB366B" w:rsidRDefault="00AB366B" w:rsidP="00AB366B">
            <w:pPr>
              <w:jc w:val="center"/>
              <w:rPr>
                <w:rFonts w:ascii="Times New Roman" w:eastAsia="標楷體" w:hAnsi="Times New Roman" w:cs="Times New Roman"/>
                <w:b/>
                <w:color w:val="000000"/>
                <w:szCs w:val="24"/>
              </w:rPr>
            </w:pPr>
            <w:r w:rsidRPr="00AB366B">
              <w:rPr>
                <w:rFonts w:ascii="Times New Roman" w:eastAsia="標楷體" w:hAnsi="Times New Roman" w:cs="Times New Roman"/>
                <w:b/>
                <w:color w:val="000000"/>
                <w:szCs w:val="24"/>
              </w:rPr>
              <w:t>高麗菜封</w:t>
            </w:r>
          </w:p>
          <w:p w:rsidR="00AB366B" w:rsidRPr="00AB366B" w:rsidRDefault="00AB366B" w:rsidP="00AB366B">
            <w:pPr>
              <w:rPr>
                <w:rFonts w:ascii="Times New Roman" w:eastAsia="標楷體" w:hAnsi="Times New Roman" w:cs="Times New Roman"/>
                <w:szCs w:val="24"/>
              </w:rPr>
            </w:pPr>
          </w:p>
        </w:tc>
        <w:tc>
          <w:tcPr>
            <w:tcW w:w="1185" w:type="dxa"/>
            <w:tcBorders>
              <w:left w:val="single" w:sz="4" w:space="0" w:color="FFFFFF" w:themeColor="background1"/>
              <w:right w:val="nil"/>
            </w:tcBorders>
          </w:tcPr>
          <w:p w:rsidR="00AB366B" w:rsidRPr="00AB366B" w:rsidRDefault="00AB366B" w:rsidP="00AB366B">
            <w:pPr>
              <w:jc w:val="center"/>
              <w:rPr>
                <w:rFonts w:ascii="Times New Roman" w:eastAsia="標楷體" w:hAnsi="Times New Roman" w:cs="Times New Roman"/>
                <w:b/>
                <w:color w:val="000000"/>
                <w:szCs w:val="24"/>
              </w:rPr>
            </w:pPr>
            <w:r w:rsidRPr="00AB366B">
              <w:rPr>
                <w:rFonts w:ascii="Times New Roman" w:eastAsia="標楷體" w:hAnsi="Times New Roman" w:cs="Times New Roman"/>
                <w:b/>
                <w:color w:val="000000"/>
                <w:szCs w:val="24"/>
              </w:rPr>
              <w:t>薑絲大腸</w:t>
            </w:r>
          </w:p>
          <w:p w:rsidR="00AB366B" w:rsidRPr="00AB366B" w:rsidRDefault="00AB366B" w:rsidP="00AB366B">
            <w:pPr>
              <w:rPr>
                <w:rFonts w:ascii="Times New Roman" w:eastAsia="標楷體" w:hAnsi="Times New Roman" w:cs="Times New Roman"/>
                <w:szCs w:val="24"/>
              </w:rPr>
            </w:pPr>
          </w:p>
        </w:tc>
      </w:tr>
      <w:tr w:rsidR="00AB366B" w:rsidRPr="00AB366B" w:rsidTr="00AB366B">
        <w:tc>
          <w:tcPr>
            <w:tcW w:w="1838" w:type="dxa"/>
            <w:tcBorders>
              <w:left w:val="nil"/>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全</w:t>
            </w:r>
            <w:proofErr w:type="gramStart"/>
            <w:r w:rsidRPr="00AB366B">
              <w:rPr>
                <w:rFonts w:ascii="Times New Roman" w:eastAsia="標楷體" w:hAnsi="Times New Roman" w:cs="Times New Roman"/>
                <w:color w:val="000000"/>
                <w:szCs w:val="24"/>
              </w:rPr>
              <w:t>穀</w:t>
            </w:r>
            <w:proofErr w:type="gramEnd"/>
            <w:r w:rsidRPr="00AB366B">
              <w:rPr>
                <w:rFonts w:ascii="Times New Roman" w:eastAsia="標楷體" w:hAnsi="Times New Roman" w:cs="Times New Roman"/>
                <w:color w:val="000000"/>
                <w:szCs w:val="24"/>
              </w:rPr>
              <w:t>根莖</w:t>
            </w:r>
            <w:r w:rsidRPr="00AB366B">
              <w:rPr>
                <w:rFonts w:ascii="Times New Roman" w:eastAsia="標楷體" w:hAnsi="Times New Roman" w:cs="Times New Roman"/>
                <w:color w:val="000000"/>
                <w:szCs w:val="24"/>
              </w:rPr>
              <w:t xml:space="preserve"> </w:t>
            </w:r>
            <w:r w:rsidRPr="00AB366B">
              <w:rPr>
                <w:rFonts w:ascii="Times New Roman" w:eastAsia="標楷體" w:hAnsi="Times New Roman" w:cs="Times New Roman"/>
                <w:color w:val="000000"/>
                <w:szCs w:val="24"/>
              </w:rPr>
              <w:t>碗</w:t>
            </w:r>
          </w:p>
        </w:tc>
        <w:tc>
          <w:tcPr>
            <w:tcW w:w="109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31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0.03</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185" w:type="dxa"/>
            <w:tcBorders>
              <w:left w:val="single" w:sz="4" w:space="0" w:color="FFFFFF" w:themeColor="background1"/>
              <w:right w:val="nil"/>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r>
      <w:tr w:rsidR="00AB366B" w:rsidRPr="00AB366B" w:rsidTr="00AB366B">
        <w:tc>
          <w:tcPr>
            <w:tcW w:w="1838" w:type="dxa"/>
            <w:tcBorders>
              <w:left w:val="nil"/>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奶類</w:t>
            </w:r>
            <w:r w:rsidRPr="00AB366B">
              <w:rPr>
                <w:rFonts w:ascii="Times New Roman" w:eastAsia="標楷體" w:hAnsi="Times New Roman" w:cs="Times New Roman"/>
                <w:color w:val="000000"/>
                <w:szCs w:val="24"/>
              </w:rPr>
              <w:t xml:space="preserve"> </w:t>
            </w:r>
            <w:r w:rsidRPr="00AB366B">
              <w:rPr>
                <w:rFonts w:ascii="Times New Roman" w:eastAsia="標楷體" w:hAnsi="Times New Roman" w:cs="Times New Roman"/>
                <w:color w:val="000000"/>
                <w:szCs w:val="24"/>
              </w:rPr>
              <w:t>杯</w:t>
            </w:r>
          </w:p>
        </w:tc>
        <w:tc>
          <w:tcPr>
            <w:tcW w:w="109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31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185" w:type="dxa"/>
            <w:tcBorders>
              <w:left w:val="single" w:sz="4" w:space="0" w:color="FFFFFF" w:themeColor="background1"/>
              <w:right w:val="nil"/>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r>
      <w:tr w:rsidR="00AB366B" w:rsidRPr="00AB366B" w:rsidTr="00AB366B">
        <w:tc>
          <w:tcPr>
            <w:tcW w:w="1838" w:type="dxa"/>
            <w:tcBorders>
              <w:left w:val="nil"/>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proofErr w:type="gramStart"/>
            <w:r w:rsidRPr="00AB366B">
              <w:rPr>
                <w:rFonts w:ascii="Times New Roman" w:eastAsia="標楷體" w:hAnsi="Times New Roman" w:cs="Times New Roman"/>
                <w:color w:val="000000"/>
                <w:szCs w:val="24"/>
              </w:rPr>
              <w:t>蛋豆魚肉</w:t>
            </w:r>
            <w:proofErr w:type="gramEnd"/>
            <w:r w:rsidRPr="00AB366B">
              <w:rPr>
                <w:rFonts w:ascii="Times New Roman" w:eastAsia="標楷體" w:hAnsi="Times New Roman" w:cs="Times New Roman"/>
                <w:color w:val="000000"/>
                <w:szCs w:val="24"/>
              </w:rPr>
              <w:t xml:space="preserve"> </w:t>
            </w:r>
            <w:r w:rsidRPr="00AB366B">
              <w:rPr>
                <w:rFonts w:ascii="Times New Roman" w:eastAsia="標楷體" w:hAnsi="Times New Roman" w:cs="Times New Roman"/>
                <w:color w:val="000000"/>
                <w:szCs w:val="24"/>
              </w:rPr>
              <w:t>份</w:t>
            </w:r>
          </w:p>
        </w:tc>
        <w:tc>
          <w:tcPr>
            <w:tcW w:w="109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4.29</w:t>
            </w:r>
          </w:p>
        </w:tc>
        <w:tc>
          <w:tcPr>
            <w:tcW w:w="131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9</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3.4</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185" w:type="dxa"/>
            <w:tcBorders>
              <w:left w:val="single" w:sz="4" w:space="0" w:color="FFFFFF" w:themeColor="background1"/>
              <w:right w:val="nil"/>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w:t>
            </w:r>
          </w:p>
        </w:tc>
      </w:tr>
      <w:tr w:rsidR="00AB366B" w:rsidRPr="00AB366B" w:rsidTr="00AB366B">
        <w:tc>
          <w:tcPr>
            <w:tcW w:w="1838" w:type="dxa"/>
            <w:tcBorders>
              <w:left w:val="nil"/>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蔬菜</w:t>
            </w:r>
            <w:r w:rsidRPr="00AB366B">
              <w:rPr>
                <w:rFonts w:ascii="Times New Roman" w:eastAsia="標楷體" w:hAnsi="Times New Roman" w:cs="Times New Roman"/>
                <w:color w:val="000000"/>
                <w:szCs w:val="24"/>
              </w:rPr>
              <w:t xml:space="preserve"> </w:t>
            </w:r>
            <w:r w:rsidRPr="00AB366B">
              <w:rPr>
                <w:rFonts w:ascii="Times New Roman" w:eastAsia="標楷體" w:hAnsi="Times New Roman" w:cs="Times New Roman"/>
                <w:color w:val="000000"/>
                <w:szCs w:val="24"/>
              </w:rPr>
              <w:t>碟</w:t>
            </w:r>
          </w:p>
        </w:tc>
        <w:tc>
          <w:tcPr>
            <w:tcW w:w="109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0.1</w:t>
            </w:r>
          </w:p>
        </w:tc>
        <w:tc>
          <w:tcPr>
            <w:tcW w:w="131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1.75</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0.01</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4.5</w:t>
            </w:r>
          </w:p>
        </w:tc>
        <w:tc>
          <w:tcPr>
            <w:tcW w:w="1185" w:type="dxa"/>
            <w:tcBorders>
              <w:left w:val="single" w:sz="4" w:space="0" w:color="FFFFFF" w:themeColor="background1"/>
              <w:right w:val="nil"/>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1.3</w:t>
            </w:r>
          </w:p>
        </w:tc>
      </w:tr>
      <w:tr w:rsidR="00AB366B" w:rsidRPr="00AB366B" w:rsidTr="00AB366B">
        <w:tc>
          <w:tcPr>
            <w:tcW w:w="1838" w:type="dxa"/>
            <w:tcBorders>
              <w:left w:val="nil"/>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水果類</w:t>
            </w:r>
            <w:r w:rsidRPr="00AB366B">
              <w:rPr>
                <w:rFonts w:ascii="Times New Roman" w:eastAsia="標楷體" w:hAnsi="Times New Roman" w:cs="Times New Roman"/>
                <w:color w:val="000000"/>
                <w:szCs w:val="24"/>
              </w:rPr>
              <w:t xml:space="preserve"> </w:t>
            </w:r>
            <w:proofErr w:type="gramStart"/>
            <w:r w:rsidRPr="00AB366B">
              <w:rPr>
                <w:rFonts w:ascii="Times New Roman" w:eastAsia="標楷體" w:hAnsi="Times New Roman" w:cs="Times New Roman"/>
                <w:color w:val="000000"/>
                <w:szCs w:val="24"/>
              </w:rPr>
              <w:t>個</w:t>
            </w:r>
            <w:proofErr w:type="gramEnd"/>
          </w:p>
        </w:tc>
        <w:tc>
          <w:tcPr>
            <w:tcW w:w="109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31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185" w:type="dxa"/>
            <w:tcBorders>
              <w:left w:val="single" w:sz="4" w:space="0" w:color="FFFFFF" w:themeColor="background1"/>
              <w:right w:val="nil"/>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r>
      <w:tr w:rsidR="00AB366B" w:rsidRPr="00AB366B" w:rsidTr="00AB366B">
        <w:tc>
          <w:tcPr>
            <w:tcW w:w="1838" w:type="dxa"/>
            <w:tcBorders>
              <w:left w:val="nil"/>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油脂</w:t>
            </w:r>
            <w:r w:rsidRPr="00AB366B">
              <w:rPr>
                <w:rFonts w:ascii="Times New Roman" w:eastAsia="標楷體" w:hAnsi="Times New Roman" w:cs="Times New Roman"/>
                <w:color w:val="000000"/>
                <w:szCs w:val="24"/>
              </w:rPr>
              <w:t xml:space="preserve"> </w:t>
            </w:r>
            <w:r w:rsidRPr="00AB366B">
              <w:rPr>
                <w:rFonts w:ascii="Times New Roman" w:eastAsia="標楷體" w:hAnsi="Times New Roman" w:cs="Times New Roman"/>
                <w:color w:val="000000"/>
                <w:szCs w:val="24"/>
              </w:rPr>
              <w:t>湯匙</w:t>
            </w:r>
          </w:p>
        </w:tc>
        <w:tc>
          <w:tcPr>
            <w:tcW w:w="109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31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11.7</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1.3</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0.3</w:t>
            </w:r>
          </w:p>
        </w:tc>
        <w:tc>
          <w:tcPr>
            <w:tcW w:w="1185" w:type="dxa"/>
            <w:tcBorders>
              <w:left w:val="single" w:sz="4" w:space="0" w:color="FFFFFF" w:themeColor="background1"/>
              <w:right w:val="nil"/>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1.4</w:t>
            </w:r>
          </w:p>
        </w:tc>
      </w:tr>
    </w:tbl>
    <w:p w:rsidR="00AB366B" w:rsidRPr="0019706C" w:rsidRDefault="00AB366B" w:rsidP="00AB366B">
      <w:pPr>
        <w:spacing w:afterLines="50" w:after="180" w:line="360" w:lineRule="auto"/>
        <w:rPr>
          <w:rFonts w:ascii="標楷體" w:eastAsia="標楷體" w:hAnsi="標楷體"/>
          <w:color w:val="000000"/>
          <w:sz w:val="20"/>
          <w:szCs w:val="20"/>
        </w:rPr>
      </w:pPr>
      <w:r w:rsidRPr="0019706C">
        <w:rPr>
          <w:rFonts w:ascii="標楷體" w:eastAsia="標楷體" w:hAnsi="標楷體" w:hint="eastAsia"/>
          <w:color w:val="000000"/>
          <w:sz w:val="20"/>
          <w:szCs w:val="20"/>
        </w:rPr>
        <w:t>全</w:t>
      </w:r>
      <w:proofErr w:type="gramStart"/>
      <w:r w:rsidRPr="0019706C">
        <w:rPr>
          <w:rFonts w:ascii="標楷體" w:eastAsia="標楷體" w:hAnsi="標楷體" w:hint="eastAsia"/>
          <w:color w:val="000000"/>
          <w:sz w:val="20"/>
          <w:szCs w:val="20"/>
        </w:rPr>
        <w:t>榖</w:t>
      </w:r>
      <w:proofErr w:type="gramEnd"/>
      <w:r w:rsidRPr="0019706C">
        <w:rPr>
          <w:rFonts w:ascii="標楷體" w:eastAsia="標楷體" w:hAnsi="標楷體" w:hint="eastAsia"/>
          <w:color w:val="000000"/>
          <w:sz w:val="20"/>
          <w:szCs w:val="20"/>
        </w:rPr>
        <w:t>根莖類1碗=</w:t>
      </w:r>
      <w:r w:rsidRPr="0019706C">
        <w:rPr>
          <w:rFonts w:ascii="標楷體" w:eastAsia="標楷體" w:hAnsi="標楷體"/>
          <w:color w:val="000000"/>
          <w:sz w:val="20"/>
          <w:szCs w:val="20"/>
        </w:rPr>
        <w:t>4</w:t>
      </w:r>
      <w:r w:rsidRPr="0019706C">
        <w:rPr>
          <w:rFonts w:ascii="標楷體" w:eastAsia="標楷體" w:hAnsi="標楷體" w:hint="eastAsia"/>
          <w:color w:val="000000"/>
          <w:sz w:val="20"/>
          <w:szCs w:val="20"/>
        </w:rPr>
        <w:t>份，奶類1杯=</w:t>
      </w:r>
      <w:r w:rsidRPr="0019706C">
        <w:rPr>
          <w:rFonts w:ascii="標楷體" w:eastAsia="標楷體" w:hAnsi="標楷體"/>
          <w:color w:val="000000"/>
          <w:sz w:val="20"/>
          <w:szCs w:val="20"/>
        </w:rPr>
        <w:t>240</w:t>
      </w:r>
      <w:r w:rsidRPr="0019706C">
        <w:rPr>
          <w:rFonts w:ascii="標楷體" w:eastAsia="標楷體" w:hAnsi="標楷體" w:hint="eastAsia"/>
          <w:color w:val="000000"/>
          <w:sz w:val="20"/>
          <w:szCs w:val="20"/>
        </w:rPr>
        <w:t>毫升，蔬菜類一碟=</w:t>
      </w:r>
      <w:r w:rsidRPr="0019706C">
        <w:rPr>
          <w:rFonts w:ascii="標楷體" w:eastAsia="標楷體" w:hAnsi="標楷體"/>
          <w:color w:val="000000"/>
          <w:sz w:val="20"/>
          <w:szCs w:val="20"/>
        </w:rPr>
        <w:t>1</w:t>
      </w:r>
      <w:r w:rsidRPr="0019706C">
        <w:rPr>
          <w:rFonts w:ascii="標楷體" w:eastAsia="標楷體" w:hAnsi="標楷體" w:hint="eastAsia"/>
          <w:color w:val="000000"/>
          <w:sz w:val="20"/>
          <w:szCs w:val="20"/>
        </w:rPr>
        <w:t>份(生重1</w:t>
      </w:r>
      <w:r w:rsidRPr="0019706C">
        <w:rPr>
          <w:rFonts w:ascii="標楷體" w:eastAsia="標楷體" w:hAnsi="標楷體"/>
          <w:color w:val="000000"/>
          <w:sz w:val="20"/>
          <w:szCs w:val="20"/>
        </w:rPr>
        <w:t>00</w:t>
      </w:r>
      <w:r w:rsidRPr="0019706C">
        <w:rPr>
          <w:rFonts w:ascii="標楷體" w:eastAsia="標楷體" w:hAnsi="標楷體" w:hint="eastAsia"/>
          <w:color w:val="000000"/>
          <w:sz w:val="20"/>
          <w:szCs w:val="20"/>
        </w:rPr>
        <w:t>克)，油脂一湯匙=</w:t>
      </w:r>
      <w:r w:rsidRPr="0019706C">
        <w:rPr>
          <w:rFonts w:ascii="標楷體" w:eastAsia="標楷體" w:hAnsi="標楷體"/>
          <w:color w:val="000000"/>
          <w:sz w:val="20"/>
          <w:szCs w:val="20"/>
        </w:rPr>
        <w:t>15</w:t>
      </w:r>
      <w:r w:rsidRPr="0019706C">
        <w:rPr>
          <w:rFonts w:ascii="標楷體" w:eastAsia="標楷體" w:hAnsi="標楷體" w:hint="eastAsia"/>
          <w:color w:val="000000"/>
          <w:sz w:val="20"/>
          <w:szCs w:val="20"/>
        </w:rPr>
        <w:t>毫克。</w:t>
      </w:r>
    </w:p>
    <w:p w:rsidR="00553277" w:rsidRPr="00AB366B" w:rsidRDefault="00553277" w:rsidP="00AB366B">
      <w:pPr>
        <w:spacing w:afterLines="50" w:after="180" w:line="360" w:lineRule="auto"/>
        <w:ind w:firstLine="480"/>
        <w:rPr>
          <w:rFonts w:ascii="Times New Roman" w:eastAsia="標楷體" w:hAnsi="Times New Roman" w:cs="Times New Roman"/>
        </w:rPr>
      </w:pPr>
      <w:r w:rsidRPr="00553277">
        <w:rPr>
          <w:rFonts w:ascii="Times New Roman" w:eastAsia="標楷體" w:hAnsi="Times New Roman" w:cs="Times New Roman"/>
          <w:szCs w:val="24"/>
        </w:rPr>
        <w:t>餐廳</w:t>
      </w:r>
      <w:r w:rsidRPr="00553277">
        <w:rPr>
          <w:rFonts w:ascii="Times New Roman" w:eastAsia="標楷體" w:hAnsi="Times New Roman" w:cs="Times New Roman"/>
          <w:szCs w:val="24"/>
        </w:rPr>
        <w:t>D</w:t>
      </w:r>
      <w:r w:rsidRPr="00553277">
        <w:rPr>
          <w:rFonts w:ascii="Times New Roman" w:eastAsia="標楷體" w:hAnsi="Times New Roman" w:cs="Times New Roman"/>
          <w:szCs w:val="24"/>
        </w:rPr>
        <w:t>，餐廳</w:t>
      </w:r>
      <w:r w:rsidRPr="00553277">
        <w:rPr>
          <w:rFonts w:ascii="Times New Roman" w:eastAsia="標楷體" w:hAnsi="Times New Roman" w:cs="Times New Roman"/>
          <w:szCs w:val="24"/>
        </w:rPr>
        <w:t>D</w:t>
      </w:r>
      <w:r w:rsidRPr="00553277">
        <w:rPr>
          <w:rFonts w:ascii="Times New Roman" w:eastAsia="標楷體" w:hAnsi="Times New Roman" w:cs="Times New Roman"/>
          <w:szCs w:val="24"/>
        </w:rPr>
        <w:t>五道菜，菜色分別為：白斬雞、梅干扣肉、</w:t>
      </w:r>
      <w:proofErr w:type="gramStart"/>
      <w:r w:rsidRPr="00553277">
        <w:rPr>
          <w:rFonts w:ascii="Times New Roman" w:eastAsia="標楷體" w:hAnsi="Times New Roman" w:cs="Times New Roman"/>
          <w:szCs w:val="24"/>
        </w:rPr>
        <w:t>菜脯蛋</w:t>
      </w:r>
      <w:proofErr w:type="gramEnd"/>
      <w:r w:rsidRPr="00553277">
        <w:rPr>
          <w:rFonts w:ascii="Times New Roman" w:eastAsia="標楷體" w:hAnsi="Times New Roman" w:cs="Times New Roman"/>
          <w:szCs w:val="24"/>
        </w:rPr>
        <w:t>、炒過</w:t>
      </w:r>
      <w:proofErr w:type="gramStart"/>
      <w:r w:rsidRPr="00553277">
        <w:rPr>
          <w:rFonts w:ascii="Times New Roman" w:eastAsia="標楷體" w:hAnsi="Times New Roman" w:cs="Times New Roman"/>
          <w:szCs w:val="24"/>
        </w:rPr>
        <w:t>貓及燜筍</w:t>
      </w:r>
      <w:proofErr w:type="gramEnd"/>
      <w:r w:rsidRPr="00553277">
        <w:rPr>
          <w:rFonts w:ascii="Times New Roman" w:eastAsia="標楷體" w:hAnsi="Times New Roman" w:cs="Times New Roman"/>
          <w:szCs w:val="24"/>
        </w:rPr>
        <w:t>。</w:t>
      </w:r>
      <w:r w:rsidRPr="00553277">
        <w:rPr>
          <w:rFonts w:ascii="Times New Roman" w:eastAsia="標楷體" w:hAnsi="Times New Roman" w:cs="Times New Roman"/>
          <w:b/>
        </w:rPr>
        <w:t>白斬雞</w:t>
      </w:r>
      <w:r w:rsidRPr="00553277">
        <w:rPr>
          <w:rFonts w:ascii="Times New Roman" w:eastAsia="標楷體" w:hAnsi="Times New Roman" w:cs="Times New Roman"/>
        </w:rPr>
        <w:t>的總熱量</w:t>
      </w:r>
      <w:r w:rsidRPr="00553277">
        <w:rPr>
          <w:rFonts w:ascii="Times New Roman" w:eastAsia="標楷體" w:hAnsi="Times New Roman" w:cs="Times New Roman"/>
        </w:rPr>
        <w:t>472.16kcal</w:t>
      </w:r>
      <w:r w:rsidRPr="00553277">
        <w:rPr>
          <w:rFonts w:ascii="Times New Roman" w:eastAsia="標楷體" w:hAnsi="Times New Roman" w:cs="Times New Roman"/>
        </w:rPr>
        <w:t>，三大營養素含量分別是蛋白質</w:t>
      </w:r>
      <w:r w:rsidRPr="00553277">
        <w:rPr>
          <w:rFonts w:ascii="Times New Roman" w:eastAsia="標楷體" w:hAnsi="Times New Roman" w:cs="Times New Roman"/>
        </w:rPr>
        <w:t>42.28g</w:t>
      </w:r>
      <w:r w:rsidRPr="00553277">
        <w:rPr>
          <w:rFonts w:ascii="Times New Roman" w:eastAsia="標楷體" w:hAnsi="Times New Roman" w:cs="Times New Roman"/>
        </w:rPr>
        <w:t>、脂肪</w:t>
      </w:r>
      <w:r w:rsidRPr="00553277">
        <w:rPr>
          <w:rFonts w:ascii="Times New Roman" w:eastAsia="標楷體" w:hAnsi="Times New Roman" w:cs="Times New Roman"/>
        </w:rPr>
        <w:t>32.02g</w:t>
      </w:r>
      <w:r w:rsidRPr="00553277">
        <w:rPr>
          <w:rFonts w:ascii="Times New Roman" w:eastAsia="標楷體" w:hAnsi="Times New Roman" w:cs="Times New Roman"/>
        </w:rPr>
        <w:t>、碳水化合物</w:t>
      </w:r>
      <w:r w:rsidRPr="00553277">
        <w:rPr>
          <w:rFonts w:ascii="Times New Roman" w:eastAsia="標楷體" w:hAnsi="Times New Roman" w:cs="Times New Roman"/>
        </w:rPr>
        <w:t>0.99g</w:t>
      </w:r>
      <w:r w:rsidRPr="00553277">
        <w:rPr>
          <w:rFonts w:ascii="Times New Roman" w:eastAsia="標楷體" w:hAnsi="Times New Roman" w:cs="Times New Roman"/>
        </w:rPr>
        <w:t>。膽固醇</w:t>
      </w:r>
      <w:r w:rsidRPr="00553277">
        <w:rPr>
          <w:rFonts w:ascii="Times New Roman" w:eastAsia="標楷體" w:hAnsi="Times New Roman" w:cs="Times New Roman"/>
        </w:rPr>
        <w:t>135mg</w:t>
      </w:r>
      <w:r w:rsidRPr="00553277">
        <w:rPr>
          <w:rFonts w:ascii="Times New Roman" w:eastAsia="標楷體" w:hAnsi="Times New Roman" w:cs="Times New Roman"/>
        </w:rPr>
        <w:t>。礦物質的部分</w:t>
      </w:r>
      <w:r w:rsidRPr="00553277">
        <w:rPr>
          <w:rFonts w:ascii="Times New Roman" w:eastAsia="標楷體" w:hAnsi="Times New Roman" w:cs="Times New Roman"/>
        </w:rPr>
        <w:t>:</w:t>
      </w:r>
      <w:r w:rsidRPr="00553277">
        <w:rPr>
          <w:rFonts w:ascii="Times New Roman" w:eastAsia="標楷體" w:hAnsi="Times New Roman" w:cs="Times New Roman"/>
          <w:b/>
        </w:rPr>
        <w:t>鈉</w:t>
      </w:r>
      <w:r w:rsidRPr="00553277">
        <w:rPr>
          <w:rFonts w:ascii="Times New Roman" w:eastAsia="標楷體" w:hAnsi="Times New Roman" w:cs="Times New Roman"/>
          <w:b/>
        </w:rPr>
        <w:t>1149.2mg</w:t>
      </w:r>
      <w:r w:rsidRPr="00553277">
        <w:rPr>
          <w:rFonts w:ascii="Times New Roman" w:eastAsia="標楷體" w:hAnsi="Times New Roman" w:cs="Times New Roman"/>
        </w:rPr>
        <w:t>、鉀</w:t>
      </w:r>
      <w:r w:rsidRPr="00553277">
        <w:rPr>
          <w:rFonts w:ascii="Times New Roman" w:eastAsia="標楷體" w:hAnsi="Times New Roman" w:cs="Times New Roman"/>
        </w:rPr>
        <w:t>626.05mg</w:t>
      </w:r>
      <w:r w:rsidRPr="00553277">
        <w:rPr>
          <w:rFonts w:ascii="Times New Roman" w:eastAsia="標楷體" w:hAnsi="Times New Roman" w:cs="Times New Roman"/>
        </w:rPr>
        <w:t>、鈣</w:t>
      </w:r>
      <w:r w:rsidRPr="00553277">
        <w:rPr>
          <w:rFonts w:ascii="Times New Roman" w:eastAsia="標楷體" w:hAnsi="Times New Roman" w:cs="Times New Roman"/>
        </w:rPr>
        <w:t>22.2mg</w:t>
      </w:r>
      <w:r w:rsidRPr="00553277">
        <w:rPr>
          <w:rFonts w:ascii="Times New Roman" w:eastAsia="標楷體" w:hAnsi="Times New Roman" w:cs="Times New Roman"/>
        </w:rPr>
        <w:t>、鎂</w:t>
      </w:r>
      <w:r w:rsidRPr="00553277">
        <w:rPr>
          <w:rFonts w:ascii="Times New Roman" w:eastAsia="標楷體" w:hAnsi="Times New Roman" w:cs="Times New Roman"/>
        </w:rPr>
        <w:t>48.18mg</w:t>
      </w:r>
      <w:r w:rsidRPr="00553277">
        <w:rPr>
          <w:rFonts w:ascii="Times New Roman" w:eastAsia="標楷體" w:hAnsi="Times New Roman" w:cs="Times New Roman"/>
        </w:rPr>
        <w:t>、磷</w:t>
      </w:r>
      <w:r w:rsidRPr="00553277">
        <w:rPr>
          <w:rFonts w:ascii="Times New Roman" w:eastAsia="標楷體" w:hAnsi="Times New Roman" w:cs="Times New Roman"/>
        </w:rPr>
        <w:t>417.9mg</w:t>
      </w:r>
      <w:r w:rsidRPr="00553277">
        <w:rPr>
          <w:rFonts w:ascii="Times New Roman" w:eastAsia="標楷體" w:hAnsi="Times New Roman" w:cs="Times New Roman"/>
        </w:rPr>
        <w:t>、鐵</w:t>
      </w:r>
      <w:r w:rsidRPr="00553277">
        <w:rPr>
          <w:rFonts w:ascii="Times New Roman" w:eastAsia="標楷體" w:hAnsi="Times New Roman" w:cs="Times New Roman"/>
        </w:rPr>
        <w:t>1.65mg</w:t>
      </w:r>
      <w:r w:rsidRPr="00553277">
        <w:rPr>
          <w:rFonts w:ascii="Times New Roman" w:eastAsia="標楷體" w:hAnsi="Times New Roman" w:cs="Times New Roman"/>
        </w:rPr>
        <w:t>、锌</w:t>
      </w:r>
      <w:r w:rsidRPr="00553277">
        <w:rPr>
          <w:rFonts w:ascii="Times New Roman" w:eastAsia="標楷體" w:hAnsi="Times New Roman" w:cs="Times New Roman"/>
        </w:rPr>
        <w:t>3.54mg</w:t>
      </w:r>
      <w:r w:rsidRPr="00553277">
        <w:rPr>
          <w:rFonts w:ascii="Times New Roman" w:eastAsia="標楷體" w:hAnsi="Times New Roman" w:cs="Times New Roman"/>
        </w:rPr>
        <w:t>。維生素含量</w:t>
      </w:r>
      <w:r w:rsidRPr="00553277">
        <w:rPr>
          <w:rFonts w:ascii="Times New Roman" w:eastAsia="標楷體" w:hAnsi="Times New Roman" w:cs="Times New Roman"/>
        </w:rPr>
        <w:t xml:space="preserve">: </w:t>
      </w:r>
      <w:r w:rsidRPr="00553277">
        <w:rPr>
          <w:rFonts w:ascii="Times New Roman" w:eastAsia="標楷體" w:hAnsi="Times New Roman" w:cs="Times New Roman"/>
        </w:rPr>
        <w:t>維生素</w:t>
      </w:r>
      <w:r w:rsidRPr="00553277">
        <w:rPr>
          <w:rFonts w:ascii="Times New Roman" w:eastAsia="標楷體" w:hAnsi="Times New Roman" w:cs="Times New Roman"/>
        </w:rPr>
        <w:t>A 72.92 RE</w:t>
      </w:r>
      <w:r w:rsidRPr="00553277">
        <w:rPr>
          <w:rFonts w:ascii="Times New Roman" w:eastAsia="標楷體" w:hAnsi="Times New Roman" w:cs="Times New Roman"/>
        </w:rPr>
        <w:t>、維生素</w:t>
      </w:r>
      <w:r w:rsidRPr="00553277">
        <w:rPr>
          <w:rFonts w:ascii="Times New Roman" w:eastAsia="標楷體" w:hAnsi="Times New Roman" w:cs="Times New Roman"/>
        </w:rPr>
        <w:t>E 1.3α-TE</w:t>
      </w:r>
      <w:r w:rsidRPr="00553277">
        <w:rPr>
          <w:rFonts w:ascii="Times New Roman" w:eastAsia="標楷體" w:hAnsi="Times New Roman" w:cs="Times New Roman"/>
        </w:rPr>
        <w:t>、維生素</w:t>
      </w:r>
      <w:r w:rsidRPr="00553277">
        <w:rPr>
          <w:rFonts w:ascii="Times New Roman" w:eastAsia="標楷體" w:hAnsi="Times New Roman" w:cs="Times New Roman"/>
        </w:rPr>
        <w:t>B1 0.23 mg</w:t>
      </w:r>
      <w:r w:rsidRPr="00553277">
        <w:rPr>
          <w:rFonts w:ascii="Times New Roman" w:eastAsia="標楷體" w:hAnsi="Times New Roman" w:cs="Times New Roman"/>
        </w:rPr>
        <w:t>、維生素</w:t>
      </w:r>
      <w:r w:rsidRPr="00553277">
        <w:rPr>
          <w:rFonts w:ascii="Times New Roman" w:eastAsia="標楷體" w:hAnsi="Times New Roman" w:cs="Times New Roman"/>
        </w:rPr>
        <w:t>B2 0.43 mg</w:t>
      </w:r>
      <w:r w:rsidRPr="00553277">
        <w:rPr>
          <w:rFonts w:ascii="Times New Roman" w:eastAsia="標楷體" w:hAnsi="Times New Roman" w:cs="Times New Roman"/>
        </w:rPr>
        <w:t>、菸鹼酸</w:t>
      </w:r>
      <w:r w:rsidRPr="00553277">
        <w:rPr>
          <w:rFonts w:ascii="Times New Roman" w:eastAsia="標楷體" w:hAnsi="Times New Roman" w:cs="Times New Roman"/>
        </w:rPr>
        <w:t>11.01mg</w:t>
      </w:r>
      <w:r w:rsidRPr="00553277">
        <w:rPr>
          <w:rFonts w:ascii="Times New Roman" w:eastAsia="標楷體" w:hAnsi="Times New Roman" w:cs="Times New Roman"/>
        </w:rPr>
        <w:t>、維生素</w:t>
      </w:r>
      <w:r w:rsidRPr="00553277">
        <w:rPr>
          <w:rFonts w:ascii="Times New Roman" w:eastAsia="標楷體" w:hAnsi="Times New Roman" w:cs="Times New Roman"/>
        </w:rPr>
        <w:t>B6 0.2 mg</w:t>
      </w:r>
      <w:r w:rsidRPr="00553277">
        <w:rPr>
          <w:rFonts w:ascii="Times New Roman" w:eastAsia="標楷體" w:hAnsi="Times New Roman" w:cs="Times New Roman"/>
        </w:rPr>
        <w:t>、維生素</w:t>
      </w:r>
      <w:r w:rsidRPr="00553277">
        <w:rPr>
          <w:rFonts w:ascii="Times New Roman" w:eastAsia="標楷體" w:hAnsi="Times New Roman" w:cs="Times New Roman"/>
        </w:rPr>
        <w:t>B12 2.38 mg</w:t>
      </w:r>
      <w:r w:rsidRPr="00553277">
        <w:rPr>
          <w:rFonts w:ascii="Times New Roman" w:eastAsia="標楷體" w:hAnsi="Times New Roman" w:cs="Times New Roman"/>
        </w:rPr>
        <w:t>、葉酸</w:t>
      </w:r>
      <w:r w:rsidRPr="00553277">
        <w:rPr>
          <w:rFonts w:ascii="Times New Roman" w:eastAsia="標楷體" w:hAnsi="Times New Roman" w:cs="Times New Roman"/>
        </w:rPr>
        <w:t>0.86μg</w:t>
      </w:r>
      <w:r w:rsidRPr="00553277">
        <w:rPr>
          <w:rFonts w:ascii="Times New Roman" w:eastAsia="標楷體" w:hAnsi="Times New Roman" w:cs="Times New Roman"/>
        </w:rPr>
        <w:t>。</w:t>
      </w:r>
      <w:r w:rsidRPr="00553277">
        <w:rPr>
          <w:rFonts w:ascii="Times New Roman" w:eastAsia="標楷體" w:hAnsi="Times New Roman" w:cs="Times New Roman"/>
          <w:b/>
        </w:rPr>
        <w:t>梅干扣肉</w:t>
      </w:r>
      <w:r w:rsidRPr="00553277">
        <w:rPr>
          <w:rFonts w:ascii="Times New Roman" w:eastAsia="標楷體" w:hAnsi="Times New Roman" w:cs="Times New Roman"/>
        </w:rPr>
        <w:t>的總熱量</w:t>
      </w:r>
      <w:r w:rsidRPr="00553277">
        <w:rPr>
          <w:rFonts w:ascii="Times New Roman" w:eastAsia="標楷體" w:hAnsi="Times New Roman" w:cs="Times New Roman"/>
        </w:rPr>
        <w:t>1162.69kcal</w:t>
      </w:r>
      <w:r w:rsidRPr="00553277">
        <w:rPr>
          <w:rFonts w:ascii="Times New Roman" w:eastAsia="標楷體" w:hAnsi="Times New Roman" w:cs="Times New Roman"/>
        </w:rPr>
        <w:t>，三大營養素含量分別是蛋白質</w:t>
      </w:r>
      <w:r w:rsidRPr="00553277">
        <w:rPr>
          <w:rFonts w:ascii="Times New Roman" w:eastAsia="標楷體" w:hAnsi="Times New Roman" w:cs="Times New Roman"/>
        </w:rPr>
        <w:t>47.48g</w:t>
      </w:r>
      <w:r w:rsidRPr="00553277">
        <w:rPr>
          <w:rFonts w:ascii="Times New Roman" w:eastAsia="標楷體" w:hAnsi="Times New Roman" w:cs="Times New Roman"/>
        </w:rPr>
        <w:t>、脂肪</w:t>
      </w:r>
      <w:r w:rsidRPr="00553277">
        <w:rPr>
          <w:rFonts w:ascii="Times New Roman" w:eastAsia="標楷體" w:hAnsi="Times New Roman" w:cs="Times New Roman"/>
        </w:rPr>
        <w:t>93.32g</w:t>
      </w:r>
      <w:r w:rsidRPr="00553277">
        <w:rPr>
          <w:rFonts w:ascii="Times New Roman" w:eastAsia="標楷體" w:hAnsi="Times New Roman" w:cs="Times New Roman"/>
        </w:rPr>
        <w:t>、碳水化合物</w:t>
      </w:r>
      <w:r w:rsidRPr="00553277">
        <w:rPr>
          <w:rFonts w:ascii="Times New Roman" w:eastAsia="標楷體" w:hAnsi="Times New Roman" w:cs="Times New Roman"/>
        </w:rPr>
        <w:t>34.93g</w:t>
      </w:r>
      <w:r w:rsidRPr="00553277">
        <w:rPr>
          <w:rFonts w:ascii="Times New Roman" w:eastAsia="標楷體" w:hAnsi="Times New Roman" w:cs="Times New Roman"/>
        </w:rPr>
        <w:t>。膽固醇</w:t>
      </w:r>
      <w:r w:rsidRPr="00553277">
        <w:rPr>
          <w:rFonts w:ascii="Times New Roman" w:eastAsia="標楷體" w:hAnsi="Times New Roman" w:cs="Times New Roman"/>
        </w:rPr>
        <w:t>148.5mg</w:t>
      </w:r>
      <w:r w:rsidRPr="00553277">
        <w:rPr>
          <w:rFonts w:ascii="Times New Roman" w:eastAsia="標楷體" w:hAnsi="Times New Roman" w:cs="Times New Roman"/>
        </w:rPr>
        <w:t>。礦物質的部分</w:t>
      </w:r>
      <w:r w:rsidRPr="00553277">
        <w:rPr>
          <w:rFonts w:ascii="Times New Roman" w:eastAsia="標楷體" w:hAnsi="Times New Roman" w:cs="Times New Roman"/>
        </w:rPr>
        <w:t>:</w:t>
      </w:r>
      <w:r w:rsidRPr="00553277">
        <w:rPr>
          <w:rFonts w:ascii="Times New Roman" w:eastAsia="標楷體" w:hAnsi="Times New Roman" w:cs="Times New Roman"/>
          <w:b/>
        </w:rPr>
        <w:t>鈉</w:t>
      </w:r>
      <w:r w:rsidRPr="00553277">
        <w:rPr>
          <w:rFonts w:ascii="Times New Roman" w:eastAsia="標楷體" w:hAnsi="Times New Roman" w:cs="Times New Roman"/>
          <w:b/>
        </w:rPr>
        <w:t>23619mg</w:t>
      </w:r>
      <w:r w:rsidRPr="00553277">
        <w:rPr>
          <w:rFonts w:ascii="Times New Roman" w:eastAsia="標楷體" w:hAnsi="Times New Roman" w:cs="Times New Roman"/>
        </w:rPr>
        <w:t>、鉀</w:t>
      </w:r>
      <w:r w:rsidRPr="00553277">
        <w:rPr>
          <w:rFonts w:ascii="Times New Roman" w:eastAsia="標楷體" w:hAnsi="Times New Roman" w:cs="Times New Roman"/>
        </w:rPr>
        <w:t>2082.5mg</w:t>
      </w:r>
      <w:r w:rsidRPr="00553277">
        <w:rPr>
          <w:rFonts w:ascii="Times New Roman" w:eastAsia="標楷體" w:hAnsi="Times New Roman" w:cs="Times New Roman"/>
        </w:rPr>
        <w:t>、鈣</w:t>
      </w:r>
      <w:r w:rsidRPr="00553277">
        <w:rPr>
          <w:rFonts w:ascii="Times New Roman" w:eastAsia="標楷體" w:hAnsi="Times New Roman" w:cs="Times New Roman"/>
        </w:rPr>
        <w:t>652mg</w:t>
      </w:r>
      <w:r w:rsidRPr="00553277">
        <w:rPr>
          <w:rFonts w:ascii="Times New Roman" w:eastAsia="標楷體" w:hAnsi="Times New Roman" w:cs="Times New Roman"/>
        </w:rPr>
        <w:t>、鎂</w:t>
      </w:r>
      <w:r w:rsidRPr="00553277">
        <w:rPr>
          <w:rFonts w:ascii="Times New Roman" w:eastAsia="標楷體" w:hAnsi="Times New Roman" w:cs="Times New Roman"/>
        </w:rPr>
        <w:t>139mg</w:t>
      </w:r>
      <w:r w:rsidRPr="00553277">
        <w:rPr>
          <w:rFonts w:ascii="Times New Roman" w:eastAsia="標楷體" w:hAnsi="Times New Roman" w:cs="Times New Roman"/>
        </w:rPr>
        <w:t>、磷</w:t>
      </w:r>
      <w:r w:rsidRPr="00553277">
        <w:rPr>
          <w:rFonts w:ascii="Times New Roman" w:eastAsia="標楷體" w:hAnsi="Times New Roman" w:cs="Times New Roman"/>
        </w:rPr>
        <w:t>454.75mg</w:t>
      </w:r>
      <w:r w:rsidRPr="00553277">
        <w:rPr>
          <w:rFonts w:ascii="Times New Roman" w:eastAsia="標楷體" w:hAnsi="Times New Roman" w:cs="Times New Roman"/>
        </w:rPr>
        <w:t>、鐵</w:t>
      </w:r>
      <w:r w:rsidRPr="00553277">
        <w:rPr>
          <w:rFonts w:ascii="Times New Roman" w:eastAsia="標楷體" w:hAnsi="Times New Roman" w:cs="Times New Roman"/>
        </w:rPr>
        <w:t>39.43mg</w:t>
      </w:r>
      <w:r w:rsidRPr="00553277">
        <w:rPr>
          <w:rFonts w:ascii="Times New Roman" w:eastAsia="標楷體" w:hAnsi="Times New Roman" w:cs="Times New Roman"/>
        </w:rPr>
        <w:t>、</w:t>
      </w:r>
      <w:r w:rsidRPr="00553277">
        <w:rPr>
          <w:rFonts w:ascii="Times New Roman" w:eastAsia="標楷體" w:hAnsi="Times New Roman" w:cs="Times New Roman"/>
        </w:rPr>
        <w:lastRenderedPageBreak/>
        <w:t>锌</w:t>
      </w:r>
      <w:r w:rsidRPr="00553277">
        <w:rPr>
          <w:rFonts w:ascii="Times New Roman" w:eastAsia="標楷體" w:hAnsi="Times New Roman" w:cs="Times New Roman"/>
        </w:rPr>
        <w:t>5.88mg</w:t>
      </w:r>
      <w:r w:rsidRPr="00553277">
        <w:rPr>
          <w:rFonts w:ascii="Times New Roman" w:eastAsia="標楷體" w:hAnsi="Times New Roman" w:cs="Times New Roman"/>
        </w:rPr>
        <w:t>。維生素含量</w:t>
      </w:r>
      <w:r w:rsidRPr="00553277">
        <w:rPr>
          <w:rFonts w:ascii="Times New Roman" w:eastAsia="標楷體" w:hAnsi="Times New Roman" w:cs="Times New Roman"/>
        </w:rPr>
        <w:t xml:space="preserve">: </w:t>
      </w:r>
      <w:r w:rsidRPr="00553277">
        <w:rPr>
          <w:rFonts w:ascii="Times New Roman" w:eastAsia="標楷體" w:hAnsi="Times New Roman" w:cs="Times New Roman"/>
        </w:rPr>
        <w:t>維生素</w:t>
      </w:r>
      <w:r w:rsidRPr="00553277">
        <w:rPr>
          <w:rFonts w:ascii="Times New Roman" w:eastAsia="標楷體" w:hAnsi="Times New Roman" w:cs="Times New Roman"/>
        </w:rPr>
        <w:t>A 1295 RE</w:t>
      </w:r>
      <w:r w:rsidRPr="00553277">
        <w:rPr>
          <w:rFonts w:ascii="Times New Roman" w:eastAsia="標楷體" w:hAnsi="Times New Roman" w:cs="Times New Roman"/>
        </w:rPr>
        <w:t>、維生素</w:t>
      </w:r>
      <w:r w:rsidRPr="00553277">
        <w:rPr>
          <w:rFonts w:ascii="Times New Roman" w:eastAsia="標楷體" w:hAnsi="Times New Roman" w:cs="Times New Roman"/>
        </w:rPr>
        <w:t>E 1.82α-TE</w:t>
      </w:r>
      <w:r w:rsidRPr="00553277">
        <w:rPr>
          <w:rFonts w:ascii="Times New Roman" w:eastAsia="標楷體" w:hAnsi="Times New Roman" w:cs="Times New Roman"/>
        </w:rPr>
        <w:t>、維生素</w:t>
      </w:r>
      <w:r w:rsidRPr="00553277">
        <w:rPr>
          <w:rFonts w:ascii="Times New Roman" w:eastAsia="標楷體" w:hAnsi="Times New Roman" w:cs="Times New Roman"/>
        </w:rPr>
        <w:t>B1 1.31 mg</w:t>
      </w:r>
      <w:r w:rsidRPr="00553277">
        <w:rPr>
          <w:rFonts w:ascii="Times New Roman" w:eastAsia="標楷體" w:hAnsi="Times New Roman" w:cs="Times New Roman"/>
        </w:rPr>
        <w:t>、維生素</w:t>
      </w:r>
      <w:r w:rsidRPr="00553277">
        <w:rPr>
          <w:rFonts w:ascii="Times New Roman" w:eastAsia="標楷體" w:hAnsi="Times New Roman" w:cs="Times New Roman"/>
        </w:rPr>
        <w:t>B2 0.44 mg</w:t>
      </w:r>
      <w:r w:rsidRPr="00553277">
        <w:rPr>
          <w:rFonts w:ascii="Times New Roman" w:eastAsia="標楷體" w:hAnsi="Times New Roman" w:cs="Times New Roman"/>
        </w:rPr>
        <w:t>、菸鹼酸</w:t>
      </w:r>
      <w:r w:rsidRPr="00553277">
        <w:rPr>
          <w:rFonts w:ascii="Times New Roman" w:eastAsia="標楷體" w:hAnsi="Times New Roman" w:cs="Times New Roman"/>
        </w:rPr>
        <w:t>9.57mg</w:t>
      </w:r>
      <w:r w:rsidRPr="00553277">
        <w:rPr>
          <w:rFonts w:ascii="Times New Roman" w:eastAsia="標楷體" w:hAnsi="Times New Roman" w:cs="Times New Roman"/>
        </w:rPr>
        <w:t>、維生素</w:t>
      </w:r>
      <w:r w:rsidRPr="00553277">
        <w:rPr>
          <w:rFonts w:ascii="Times New Roman" w:eastAsia="標楷體" w:hAnsi="Times New Roman" w:cs="Times New Roman"/>
        </w:rPr>
        <w:t>B6 1.33 mg</w:t>
      </w:r>
      <w:r w:rsidRPr="00553277">
        <w:rPr>
          <w:rFonts w:ascii="Times New Roman" w:eastAsia="標楷體" w:hAnsi="Times New Roman" w:cs="Times New Roman"/>
        </w:rPr>
        <w:t>、維生素</w:t>
      </w:r>
      <w:r w:rsidRPr="00553277">
        <w:rPr>
          <w:rFonts w:ascii="Times New Roman" w:eastAsia="標楷體" w:hAnsi="Times New Roman" w:cs="Times New Roman"/>
        </w:rPr>
        <w:t>B12 1.98 mg</w:t>
      </w:r>
      <w:r w:rsidRPr="00553277">
        <w:rPr>
          <w:rFonts w:ascii="Times New Roman" w:eastAsia="標楷體" w:hAnsi="Times New Roman" w:cs="Times New Roman"/>
        </w:rPr>
        <w:t>。</w:t>
      </w:r>
      <w:proofErr w:type="gramStart"/>
      <w:r w:rsidRPr="00553277">
        <w:rPr>
          <w:rFonts w:ascii="Times New Roman" w:eastAsia="標楷體" w:hAnsi="Times New Roman" w:cs="Times New Roman"/>
          <w:b/>
        </w:rPr>
        <w:t>菜脯蛋</w:t>
      </w:r>
      <w:r w:rsidRPr="00553277">
        <w:rPr>
          <w:rFonts w:ascii="Times New Roman" w:eastAsia="標楷體" w:hAnsi="Times New Roman" w:cs="Times New Roman"/>
        </w:rPr>
        <w:t>的</w:t>
      </w:r>
      <w:proofErr w:type="gramEnd"/>
      <w:r w:rsidRPr="00553277">
        <w:rPr>
          <w:rFonts w:ascii="Times New Roman" w:eastAsia="標楷體" w:hAnsi="Times New Roman" w:cs="Times New Roman"/>
        </w:rPr>
        <w:t>總熱量</w:t>
      </w:r>
      <w:r w:rsidRPr="00553277">
        <w:rPr>
          <w:rFonts w:ascii="Times New Roman" w:eastAsia="標楷體" w:hAnsi="Times New Roman" w:cs="Times New Roman"/>
        </w:rPr>
        <w:t>348.8kcal</w:t>
      </w:r>
      <w:r w:rsidRPr="00553277">
        <w:rPr>
          <w:rFonts w:ascii="Times New Roman" w:eastAsia="標楷體" w:hAnsi="Times New Roman" w:cs="Times New Roman"/>
        </w:rPr>
        <w:t>，三大營養素含量分別是蛋白質</w:t>
      </w:r>
      <w:r w:rsidRPr="00553277">
        <w:rPr>
          <w:rFonts w:ascii="Times New Roman" w:eastAsia="標楷體" w:hAnsi="Times New Roman" w:cs="Times New Roman"/>
        </w:rPr>
        <w:t>21.22g</w:t>
      </w:r>
      <w:r w:rsidRPr="00553277">
        <w:rPr>
          <w:rFonts w:ascii="Times New Roman" w:eastAsia="標楷體" w:hAnsi="Times New Roman" w:cs="Times New Roman"/>
        </w:rPr>
        <w:t>、脂肪</w:t>
      </w:r>
      <w:r w:rsidRPr="00553277">
        <w:rPr>
          <w:rFonts w:ascii="Times New Roman" w:eastAsia="標楷體" w:hAnsi="Times New Roman" w:cs="Times New Roman"/>
        </w:rPr>
        <w:t>26.96g</w:t>
      </w:r>
      <w:r w:rsidRPr="00553277">
        <w:rPr>
          <w:rFonts w:ascii="Times New Roman" w:eastAsia="標楷體" w:hAnsi="Times New Roman" w:cs="Times New Roman"/>
        </w:rPr>
        <w:t>、碳水化合物</w:t>
      </w:r>
      <w:r w:rsidRPr="00553277">
        <w:rPr>
          <w:rFonts w:ascii="Times New Roman" w:eastAsia="標楷體" w:hAnsi="Times New Roman" w:cs="Times New Roman"/>
        </w:rPr>
        <w:t>5g</w:t>
      </w:r>
      <w:r w:rsidRPr="00553277">
        <w:rPr>
          <w:rFonts w:ascii="Times New Roman" w:eastAsia="標楷體" w:hAnsi="Times New Roman" w:cs="Times New Roman"/>
        </w:rPr>
        <w:t>。膽固醇</w:t>
      </w:r>
      <w:r w:rsidRPr="00553277">
        <w:rPr>
          <w:rFonts w:ascii="Times New Roman" w:eastAsia="標楷體" w:hAnsi="Times New Roman" w:cs="Times New Roman"/>
        </w:rPr>
        <w:t>714.45mg</w:t>
      </w:r>
      <w:r w:rsidRPr="00553277">
        <w:rPr>
          <w:rFonts w:ascii="Times New Roman" w:eastAsia="標楷體" w:hAnsi="Times New Roman" w:cs="Times New Roman"/>
        </w:rPr>
        <w:t>。礦物質的部分</w:t>
      </w:r>
      <w:r w:rsidRPr="00553277">
        <w:rPr>
          <w:rFonts w:ascii="Times New Roman" w:eastAsia="標楷體" w:hAnsi="Times New Roman" w:cs="Times New Roman"/>
        </w:rPr>
        <w:t>:</w:t>
      </w:r>
      <w:r w:rsidRPr="00553277">
        <w:rPr>
          <w:rFonts w:ascii="Times New Roman" w:eastAsia="標楷體" w:hAnsi="Times New Roman" w:cs="Times New Roman"/>
          <w:b/>
        </w:rPr>
        <w:t>鈉</w:t>
      </w:r>
      <w:r w:rsidRPr="00553277">
        <w:rPr>
          <w:rFonts w:ascii="Times New Roman" w:eastAsia="標楷體" w:hAnsi="Times New Roman" w:cs="Times New Roman"/>
          <w:b/>
        </w:rPr>
        <w:t>1862.75mg</w:t>
      </w:r>
      <w:r w:rsidRPr="00553277">
        <w:rPr>
          <w:rFonts w:ascii="Times New Roman" w:eastAsia="標楷體" w:hAnsi="Times New Roman" w:cs="Times New Roman"/>
        </w:rPr>
        <w:t>、鉀</w:t>
      </w:r>
      <w:r w:rsidRPr="00553277">
        <w:rPr>
          <w:rFonts w:ascii="Times New Roman" w:eastAsia="標楷體" w:hAnsi="Times New Roman" w:cs="Times New Roman"/>
        </w:rPr>
        <w:t>418.95mg</w:t>
      </w:r>
      <w:r w:rsidRPr="00553277">
        <w:rPr>
          <w:rFonts w:ascii="Times New Roman" w:eastAsia="標楷體" w:hAnsi="Times New Roman" w:cs="Times New Roman"/>
        </w:rPr>
        <w:t>、鈣</w:t>
      </w:r>
      <w:r w:rsidRPr="00553277">
        <w:rPr>
          <w:rFonts w:ascii="Times New Roman" w:eastAsia="標楷體" w:hAnsi="Times New Roman" w:cs="Times New Roman"/>
        </w:rPr>
        <w:t>103.6mg</w:t>
      </w:r>
      <w:r w:rsidRPr="00553277">
        <w:rPr>
          <w:rFonts w:ascii="Times New Roman" w:eastAsia="標楷體" w:hAnsi="Times New Roman" w:cs="Times New Roman"/>
        </w:rPr>
        <w:t>、鎂</w:t>
      </w:r>
      <w:r w:rsidRPr="00553277">
        <w:rPr>
          <w:rFonts w:ascii="Times New Roman" w:eastAsia="標楷體" w:hAnsi="Times New Roman" w:cs="Times New Roman"/>
        </w:rPr>
        <w:t>40.45mg</w:t>
      </w:r>
      <w:r w:rsidRPr="00553277">
        <w:rPr>
          <w:rFonts w:ascii="Times New Roman" w:eastAsia="標楷體" w:hAnsi="Times New Roman" w:cs="Times New Roman"/>
        </w:rPr>
        <w:t>、磷</w:t>
      </w:r>
      <w:r w:rsidRPr="00553277">
        <w:rPr>
          <w:rFonts w:ascii="Times New Roman" w:eastAsia="標楷體" w:hAnsi="Times New Roman" w:cs="Times New Roman"/>
        </w:rPr>
        <w:t>325.05mg</w:t>
      </w:r>
      <w:r w:rsidRPr="00553277">
        <w:rPr>
          <w:rFonts w:ascii="Times New Roman" w:eastAsia="標楷體" w:hAnsi="Times New Roman" w:cs="Times New Roman"/>
        </w:rPr>
        <w:t>、鐵</w:t>
      </w:r>
      <w:r w:rsidRPr="00553277">
        <w:rPr>
          <w:rFonts w:ascii="Times New Roman" w:eastAsia="標楷體" w:hAnsi="Times New Roman" w:cs="Times New Roman"/>
        </w:rPr>
        <w:t>4.16mg</w:t>
      </w:r>
      <w:r w:rsidRPr="00553277">
        <w:rPr>
          <w:rFonts w:ascii="Times New Roman" w:eastAsia="標楷體" w:hAnsi="Times New Roman" w:cs="Times New Roman"/>
        </w:rPr>
        <w:t>、锌</w:t>
      </w:r>
      <w:r w:rsidRPr="00553277">
        <w:rPr>
          <w:rFonts w:ascii="Times New Roman" w:eastAsia="標楷體" w:hAnsi="Times New Roman" w:cs="Times New Roman"/>
        </w:rPr>
        <w:t>2.27mg</w:t>
      </w:r>
      <w:r w:rsidRPr="00553277">
        <w:rPr>
          <w:rFonts w:ascii="Times New Roman" w:eastAsia="標楷體" w:hAnsi="Times New Roman" w:cs="Times New Roman"/>
        </w:rPr>
        <w:t>。維生素含量</w:t>
      </w:r>
      <w:r w:rsidRPr="00553277">
        <w:rPr>
          <w:rFonts w:ascii="Times New Roman" w:eastAsia="標楷體" w:hAnsi="Times New Roman" w:cs="Times New Roman"/>
        </w:rPr>
        <w:t xml:space="preserve">: </w:t>
      </w:r>
      <w:r w:rsidRPr="00553277">
        <w:rPr>
          <w:rFonts w:ascii="Times New Roman" w:eastAsia="標楷體" w:hAnsi="Times New Roman" w:cs="Times New Roman"/>
        </w:rPr>
        <w:t>維生素</w:t>
      </w:r>
      <w:r w:rsidRPr="00553277">
        <w:rPr>
          <w:rFonts w:ascii="Times New Roman" w:eastAsia="標楷體" w:hAnsi="Times New Roman" w:cs="Times New Roman"/>
        </w:rPr>
        <w:t>A 346.77 RE</w:t>
      </w:r>
      <w:r w:rsidRPr="00553277">
        <w:rPr>
          <w:rFonts w:ascii="Times New Roman" w:eastAsia="標楷體" w:hAnsi="Times New Roman" w:cs="Times New Roman"/>
        </w:rPr>
        <w:t>、維生素</w:t>
      </w:r>
      <w:r w:rsidRPr="00553277">
        <w:rPr>
          <w:rFonts w:ascii="Times New Roman" w:eastAsia="標楷體" w:hAnsi="Times New Roman" w:cs="Times New Roman"/>
        </w:rPr>
        <w:t>E 2.12α-TE</w:t>
      </w:r>
      <w:r w:rsidRPr="00553277">
        <w:rPr>
          <w:rFonts w:ascii="Times New Roman" w:eastAsia="標楷體" w:hAnsi="Times New Roman" w:cs="Times New Roman"/>
        </w:rPr>
        <w:t>、維生素</w:t>
      </w:r>
      <w:r w:rsidRPr="00553277">
        <w:rPr>
          <w:rFonts w:ascii="Times New Roman" w:eastAsia="標楷體" w:hAnsi="Times New Roman" w:cs="Times New Roman"/>
        </w:rPr>
        <w:t>B1 0.14 mg</w:t>
      </w:r>
      <w:r w:rsidRPr="00553277">
        <w:rPr>
          <w:rFonts w:ascii="Times New Roman" w:eastAsia="標楷體" w:hAnsi="Times New Roman" w:cs="Times New Roman"/>
        </w:rPr>
        <w:t>、維生素</w:t>
      </w:r>
      <w:r w:rsidRPr="00553277">
        <w:rPr>
          <w:rFonts w:ascii="Times New Roman" w:eastAsia="標楷體" w:hAnsi="Times New Roman" w:cs="Times New Roman"/>
        </w:rPr>
        <w:t>B2 0.72 mg</w:t>
      </w:r>
      <w:r w:rsidRPr="00553277">
        <w:rPr>
          <w:rFonts w:ascii="Times New Roman" w:eastAsia="標楷體" w:hAnsi="Times New Roman" w:cs="Times New Roman"/>
        </w:rPr>
        <w:t>、菸鹼酸</w:t>
      </w:r>
      <w:r w:rsidRPr="00553277">
        <w:rPr>
          <w:rFonts w:ascii="Times New Roman" w:eastAsia="標楷體" w:hAnsi="Times New Roman" w:cs="Times New Roman"/>
        </w:rPr>
        <w:t>2.57mg</w:t>
      </w:r>
      <w:r w:rsidRPr="00553277">
        <w:rPr>
          <w:rFonts w:ascii="Times New Roman" w:eastAsia="標楷體" w:hAnsi="Times New Roman" w:cs="Times New Roman"/>
        </w:rPr>
        <w:t>、維生素</w:t>
      </w:r>
      <w:r w:rsidRPr="00553277">
        <w:rPr>
          <w:rFonts w:ascii="Times New Roman" w:eastAsia="標楷體" w:hAnsi="Times New Roman" w:cs="Times New Roman"/>
        </w:rPr>
        <w:t>B6 0.38 mg</w:t>
      </w:r>
      <w:r w:rsidRPr="00553277">
        <w:rPr>
          <w:rFonts w:ascii="Times New Roman" w:eastAsia="標楷體" w:hAnsi="Times New Roman" w:cs="Times New Roman"/>
        </w:rPr>
        <w:t>、維生素</w:t>
      </w:r>
      <w:r w:rsidRPr="00553277">
        <w:rPr>
          <w:rFonts w:ascii="Times New Roman" w:eastAsia="標楷體" w:hAnsi="Times New Roman" w:cs="Times New Roman"/>
        </w:rPr>
        <w:t>B12 3.33 mg</w:t>
      </w:r>
      <w:r w:rsidRPr="00553277">
        <w:rPr>
          <w:rFonts w:ascii="Times New Roman" w:eastAsia="標楷體" w:hAnsi="Times New Roman" w:cs="Times New Roman"/>
        </w:rPr>
        <w:t>。</w:t>
      </w:r>
      <w:r w:rsidRPr="00553277">
        <w:rPr>
          <w:rFonts w:ascii="Times New Roman" w:eastAsia="標楷體" w:hAnsi="Times New Roman" w:cs="Times New Roman"/>
          <w:b/>
        </w:rPr>
        <w:t>炒過貓</w:t>
      </w:r>
      <w:r w:rsidRPr="00553277">
        <w:rPr>
          <w:rFonts w:ascii="Times New Roman" w:eastAsia="標楷體" w:hAnsi="Times New Roman" w:cs="Times New Roman"/>
        </w:rPr>
        <w:t>的總熱量</w:t>
      </w:r>
      <w:r w:rsidRPr="00553277">
        <w:rPr>
          <w:rFonts w:ascii="Times New Roman" w:eastAsia="標楷體" w:hAnsi="Times New Roman" w:cs="Times New Roman"/>
        </w:rPr>
        <w:t>288.26kcal</w:t>
      </w:r>
      <w:r w:rsidRPr="00553277">
        <w:rPr>
          <w:rFonts w:ascii="Times New Roman" w:eastAsia="標楷體" w:hAnsi="Times New Roman" w:cs="Times New Roman"/>
        </w:rPr>
        <w:t>，三大營養素含量分別是蛋白質</w:t>
      </w:r>
      <w:r w:rsidRPr="00553277">
        <w:rPr>
          <w:rFonts w:ascii="Times New Roman" w:eastAsia="標楷體" w:hAnsi="Times New Roman" w:cs="Times New Roman"/>
        </w:rPr>
        <w:t>20.08g</w:t>
      </w:r>
      <w:r w:rsidRPr="00553277">
        <w:rPr>
          <w:rFonts w:ascii="Times New Roman" w:eastAsia="標楷體" w:hAnsi="Times New Roman" w:cs="Times New Roman"/>
        </w:rPr>
        <w:t>、脂肪</w:t>
      </w:r>
      <w:r w:rsidRPr="00553277">
        <w:rPr>
          <w:rFonts w:ascii="Times New Roman" w:eastAsia="標楷體" w:hAnsi="Times New Roman" w:cs="Times New Roman"/>
        </w:rPr>
        <w:t>22.7g</w:t>
      </w:r>
      <w:r w:rsidRPr="00553277">
        <w:rPr>
          <w:rFonts w:ascii="Times New Roman" w:eastAsia="標楷體" w:hAnsi="Times New Roman" w:cs="Times New Roman"/>
        </w:rPr>
        <w:t>、碳水化合物</w:t>
      </w:r>
      <w:r w:rsidRPr="00553277">
        <w:rPr>
          <w:rFonts w:ascii="Times New Roman" w:eastAsia="標楷體" w:hAnsi="Times New Roman" w:cs="Times New Roman"/>
        </w:rPr>
        <w:t>6.57g</w:t>
      </w:r>
      <w:r w:rsidRPr="00553277">
        <w:rPr>
          <w:rFonts w:ascii="Times New Roman" w:eastAsia="標楷體" w:hAnsi="Times New Roman" w:cs="Times New Roman"/>
        </w:rPr>
        <w:t>。膽固醇</w:t>
      </w:r>
      <w:r w:rsidRPr="00553277">
        <w:rPr>
          <w:rFonts w:ascii="Times New Roman" w:eastAsia="標楷體" w:hAnsi="Times New Roman" w:cs="Times New Roman"/>
        </w:rPr>
        <w:t>238.15mg</w:t>
      </w:r>
      <w:r w:rsidRPr="00553277">
        <w:rPr>
          <w:rFonts w:ascii="Times New Roman" w:eastAsia="標楷體" w:hAnsi="Times New Roman" w:cs="Times New Roman"/>
        </w:rPr>
        <w:t>。礦物質的部分</w:t>
      </w:r>
      <w:r w:rsidRPr="00553277">
        <w:rPr>
          <w:rFonts w:ascii="Times New Roman" w:eastAsia="標楷體" w:hAnsi="Times New Roman" w:cs="Times New Roman"/>
        </w:rPr>
        <w:t>:</w:t>
      </w:r>
      <w:r w:rsidRPr="00553277">
        <w:rPr>
          <w:rFonts w:ascii="Times New Roman" w:eastAsia="標楷體" w:hAnsi="Times New Roman" w:cs="Times New Roman"/>
          <w:b/>
        </w:rPr>
        <w:t>鈉</w:t>
      </w:r>
      <w:r w:rsidRPr="00553277">
        <w:rPr>
          <w:rFonts w:ascii="Times New Roman" w:eastAsia="標楷體" w:hAnsi="Times New Roman" w:cs="Times New Roman"/>
          <w:b/>
        </w:rPr>
        <w:t>550mg</w:t>
      </w:r>
      <w:r w:rsidRPr="00553277">
        <w:rPr>
          <w:rFonts w:ascii="Times New Roman" w:eastAsia="標楷體" w:hAnsi="Times New Roman" w:cs="Times New Roman"/>
        </w:rPr>
        <w:t>、鉀</w:t>
      </w:r>
      <w:r w:rsidRPr="00553277">
        <w:rPr>
          <w:rFonts w:ascii="Times New Roman" w:eastAsia="標楷體" w:hAnsi="Times New Roman" w:cs="Times New Roman"/>
        </w:rPr>
        <w:t>1490.94mg</w:t>
      </w:r>
      <w:r w:rsidRPr="00553277">
        <w:rPr>
          <w:rFonts w:ascii="Times New Roman" w:eastAsia="標楷體" w:hAnsi="Times New Roman" w:cs="Times New Roman"/>
        </w:rPr>
        <w:t>、鈣</w:t>
      </w:r>
      <w:r w:rsidRPr="00553277">
        <w:rPr>
          <w:rFonts w:ascii="Times New Roman" w:eastAsia="標楷體" w:hAnsi="Times New Roman" w:cs="Times New Roman"/>
        </w:rPr>
        <w:t>96.85mg</w:t>
      </w:r>
      <w:r w:rsidRPr="00553277">
        <w:rPr>
          <w:rFonts w:ascii="Times New Roman" w:eastAsia="標楷體" w:hAnsi="Times New Roman" w:cs="Times New Roman"/>
        </w:rPr>
        <w:t>、鎂</w:t>
      </w:r>
      <w:r w:rsidRPr="00553277">
        <w:rPr>
          <w:rFonts w:ascii="Times New Roman" w:eastAsia="標楷體" w:hAnsi="Times New Roman" w:cs="Times New Roman"/>
        </w:rPr>
        <w:t>124.4mg</w:t>
      </w:r>
      <w:r w:rsidRPr="00553277">
        <w:rPr>
          <w:rFonts w:ascii="Times New Roman" w:eastAsia="標楷體" w:hAnsi="Times New Roman" w:cs="Times New Roman"/>
        </w:rPr>
        <w:t>、磷</w:t>
      </w:r>
      <w:r w:rsidRPr="00553277">
        <w:rPr>
          <w:rFonts w:ascii="Times New Roman" w:eastAsia="標楷體" w:hAnsi="Times New Roman" w:cs="Times New Roman"/>
        </w:rPr>
        <w:t>409.06mg</w:t>
      </w:r>
      <w:r w:rsidRPr="00553277">
        <w:rPr>
          <w:rFonts w:ascii="Times New Roman" w:eastAsia="標楷體" w:hAnsi="Times New Roman" w:cs="Times New Roman"/>
        </w:rPr>
        <w:t>、鐵</w:t>
      </w:r>
      <w:r w:rsidRPr="00553277">
        <w:rPr>
          <w:rFonts w:ascii="Times New Roman" w:eastAsia="標楷體" w:hAnsi="Times New Roman" w:cs="Times New Roman"/>
        </w:rPr>
        <w:t>8.17mg</w:t>
      </w:r>
      <w:r w:rsidRPr="00553277">
        <w:rPr>
          <w:rFonts w:ascii="Times New Roman" w:eastAsia="標楷體" w:hAnsi="Times New Roman" w:cs="Times New Roman"/>
        </w:rPr>
        <w:t>、锌</w:t>
      </w:r>
      <w:r w:rsidRPr="00553277">
        <w:rPr>
          <w:rFonts w:ascii="Times New Roman" w:eastAsia="標楷體" w:hAnsi="Times New Roman" w:cs="Times New Roman"/>
        </w:rPr>
        <w:t>3.57mg</w:t>
      </w:r>
      <w:r w:rsidRPr="00553277">
        <w:rPr>
          <w:rFonts w:ascii="Times New Roman" w:eastAsia="標楷體" w:hAnsi="Times New Roman" w:cs="Times New Roman"/>
        </w:rPr>
        <w:t>。維生素含量</w:t>
      </w:r>
      <w:r w:rsidRPr="00553277">
        <w:rPr>
          <w:rFonts w:ascii="Times New Roman" w:eastAsia="標楷體" w:hAnsi="Times New Roman" w:cs="Times New Roman"/>
        </w:rPr>
        <w:t xml:space="preserve">: </w:t>
      </w:r>
      <w:r w:rsidRPr="00553277">
        <w:rPr>
          <w:rFonts w:ascii="Times New Roman" w:eastAsia="標楷體" w:hAnsi="Times New Roman" w:cs="Times New Roman"/>
        </w:rPr>
        <w:t>維生素</w:t>
      </w:r>
      <w:r w:rsidRPr="00553277">
        <w:rPr>
          <w:rFonts w:ascii="Times New Roman" w:eastAsia="標楷體" w:hAnsi="Times New Roman" w:cs="Times New Roman"/>
        </w:rPr>
        <w:t>A 892.2 RE</w:t>
      </w:r>
      <w:r w:rsidRPr="00553277">
        <w:rPr>
          <w:rFonts w:ascii="Times New Roman" w:eastAsia="標楷體" w:hAnsi="Times New Roman" w:cs="Times New Roman"/>
        </w:rPr>
        <w:t>、維生素</w:t>
      </w:r>
      <w:r w:rsidRPr="00553277">
        <w:rPr>
          <w:rFonts w:ascii="Times New Roman" w:eastAsia="標楷體" w:hAnsi="Times New Roman" w:cs="Times New Roman"/>
        </w:rPr>
        <w:t>E 1.73α-TE</w:t>
      </w:r>
      <w:r w:rsidRPr="00553277">
        <w:rPr>
          <w:rFonts w:ascii="Times New Roman" w:eastAsia="標楷體" w:hAnsi="Times New Roman" w:cs="Times New Roman"/>
        </w:rPr>
        <w:t>、維生素</w:t>
      </w:r>
      <w:r w:rsidRPr="00553277">
        <w:rPr>
          <w:rFonts w:ascii="Times New Roman" w:eastAsia="標楷體" w:hAnsi="Times New Roman" w:cs="Times New Roman"/>
        </w:rPr>
        <w:t>B1 0.05 mg</w:t>
      </w:r>
      <w:r w:rsidRPr="00553277">
        <w:rPr>
          <w:rFonts w:ascii="Times New Roman" w:eastAsia="標楷體" w:hAnsi="Times New Roman" w:cs="Times New Roman"/>
        </w:rPr>
        <w:t>、維生素</w:t>
      </w:r>
      <w:r w:rsidRPr="00553277">
        <w:rPr>
          <w:rFonts w:ascii="Times New Roman" w:eastAsia="標楷體" w:hAnsi="Times New Roman" w:cs="Times New Roman"/>
        </w:rPr>
        <w:t>B2 0.27 mg</w:t>
      </w:r>
      <w:r w:rsidRPr="00553277">
        <w:rPr>
          <w:rFonts w:ascii="Times New Roman" w:eastAsia="標楷體" w:hAnsi="Times New Roman" w:cs="Times New Roman"/>
        </w:rPr>
        <w:t>、菸鹼酸</w:t>
      </w:r>
      <w:r w:rsidRPr="00553277">
        <w:rPr>
          <w:rFonts w:ascii="Times New Roman" w:eastAsia="標楷體" w:hAnsi="Times New Roman" w:cs="Times New Roman"/>
        </w:rPr>
        <w:t>9.24mg</w:t>
      </w:r>
      <w:r w:rsidRPr="00553277">
        <w:rPr>
          <w:rFonts w:ascii="Times New Roman" w:eastAsia="標楷體" w:hAnsi="Times New Roman" w:cs="Times New Roman"/>
        </w:rPr>
        <w:t>、維生素</w:t>
      </w:r>
      <w:r w:rsidRPr="00553277">
        <w:rPr>
          <w:rFonts w:ascii="Times New Roman" w:eastAsia="標楷體" w:hAnsi="Times New Roman" w:cs="Times New Roman"/>
        </w:rPr>
        <w:t>B6 0.18 mg</w:t>
      </w:r>
      <w:r w:rsidRPr="00553277">
        <w:rPr>
          <w:rFonts w:ascii="Times New Roman" w:eastAsia="標楷體" w:hAnsi="Times New Roman" w:cs="Times New Roman"/>
        </w:rPr>
        <w:t>、維生素</w:t>
      </w:r>
      <w:r w:rsidRPr="00553277">
        <w:rPr>
          <w:rFonts w:ascii="Times New Roman" w:eastAsia="標楷體" w:hAnsi="Times New Roman" w:cs="Times New Roman"/>
        </w:rPr>
        <w:t>B12 1.11 mg</w:t>
      </w:r>
      <w:r w:rsidRPr="00553277">
        <w:rPr>
          <w:rFonts w:ascii="Times New Roman" w:eastAsia="標楷體" w:hAnsi="Times New Roman" w:cs="Times New Roman"/>
        </w:rPr>
        <w:t>。</w:t>
      </w:r>
      <w:proofErr w:type="gramStart"/>
      <w:r w:rsidRPr="00553277">
        <w:rPr>
          <w:rFonts w:ascii="Times New Roman" w:eastAsia="標楷體" w:hAnsi="Times New Roman" w:cs="Times New Roman"/>
          <w:b/>
        </w:rPr>
        <w:t>燜筍</w:t>
      </w:r>
      <w:r w:rsidRPr="00553277">
        <w:rPr>
          <w:rFonts w:ascii="Times New Roman" w:eastAsia="標楷體" w:hAnsi="Times New Roman" w:cs="Times New Roman"/>
        </w:rPr>
        <w:t>的</w:t>
      </w:r>
      <w:proofErr w:type="gramEnd"/>
      <w:r w:rsidRPr="00553277">
        <w:rPr>
          <w:rFonts w:ascii="Times New Roman" w:eastAsia="標楷體" w:hAnsi="Times New Roman" w:cs="Times New Roman"/>
        </w:rPr>
        <w:t>總熱量</w:t>
      </w:r>
      <w:r w:rsidRPr="00553277">
        <w:rPr>
          <w:rFonts w:ascii="Times New Roman" w:eastAsia="標楷體" w:hAnsi="Times New Roman" w:cs="Times New Roman"/>
        </w:rPr>
        <w:t>121.25kcal</w:t>
      </w:r>
      <w:r w:rsidRPr="00553277">
        <w:rPr>
          <w:rFonts w:ascii="Times New Roman" w:eastAsia="標楷體" w:hAnsi="Times New Roman" w:cs="Times New Roman"/>
        </w:rPr>
        <w:t>，三大營養素含量分別是蛋白質</w:t>
      </w:r>
      <w:r w:rsidRPr="00553277">
        <w:rPr>
          <w:rFonts w:ascii="Times New Roman" w:eastAsia="標楷體" w:hAnsi="Times New Roman" w:cs="Times New Roman"/>
        </w:rPr>
        <w:t>8.4g</w:t>
      </w:r>
      <w:r w:rsidRPr="00553277">
        <w:rPr>
          <w:rFonts w:ascii="Times New Roman" w:eastAsia="標楷體" w:hAnsi="Times New Roman" w:cs="Times New Roman"/>
        </w:rPr>
        <w:t>、脂肪</w:t>
      </w:r>
      <w:r w:rsidRPr="00553277">
        <w:rPr>
          <w:rFonts w:ascii="Times New Roman" w:eastAsia="標楷體" w:hAnsi="Times New Roman" w:cs="Times New Roman"/>
        </w:rPr>
        <w:t>5.8g</w:t>
      </w:r>
      <w:r w:rsidRPr="00553277">
        <w:rPr>
          <w:rFonts w:ascii="Times New Roman" w:eastAsia="標楷體" w:hAnsi="Times New Roman" w:cs="Times New Roman"/>
        </w:rPr>
        <w:t>、碳水化合物</w:t>
      </w:r>
      <w:r w:rsidRPr="00553277">
        <w:rPr>
          <w:rFonts w:ascii="Times New Roman" w:eastAsia="標楷體" w:hAnsi="Times New Roman" w:cs="Times New Roman"/>
        </w:rPr>
        <w:t>12.41g</w:t>
      </w:r>
      <w:r w:rsidRPr="00553277">
        <w:rPr>
          <w:rFonts w:ascii="Times New Roman" w:eastAsia="標楷體" w:hAnsi="Times New Roman" w:cs="Times New Roman"/>
        </w:rPr>
        <w:t>。礦物質的部分</w:t>
      </w:r>
      <w:r w:rsidRPr="00553277">
        <w:rPr>
          <w:rFonts w:ascii="Times New Roman" w:eastAsia="標楷體" w:hAnsi="Times New Roman" w:cs="Times New Roman"/>
        </w:rPr>
        <w:t>:</w:t>
      </w:r>
      <w:r w:rsidRPr="00553277">
        <w:rPr>
          <w:rFonts w:ascii="Times New Roman" w:eastAsia="標楷體" w:hAnsi="Times New Roman" w:cs="Times New Roman"/>
          <w:b/>
        </w:rPr>
        <w:t>鈉</w:t>
      </w:r>
      <w:r w:rsidRPr="00553277">
        <w:rPr>
          <w:rFonts w:ascii="Times New Roman" w:eastAsia="標楷體" w:hAnsi="Times New Roman" w:cs="Times New Roman"/>
          <w:b/>
        </w:rPr>
        <w:t>434.85mg</w:t>
      </w:r>
      <w:r w:rsidRPr="00553277">
        <w:rPr>
          <w:rFonts w:ascii="Times New Roman" w:eastAsia="標楷體" w:hAnsi="Times New Roman" w:cs="Times New Roman"/>
        </w:rPr>
        <w:t>、鉀</w:t>
      </w:r>
      <w:r w:rsidRPr="00553277">
        <w:rPr>
          <w:rFonts w:ascii="Times New Roman" w:eastAsia="標楷體" w:hAnsi="Times New Roman" w:cs="Times New Roman"/>
        </w:rPr>
        <w:t>1362.23mg</w:t>
      </w:r>
      <w:r w:rsidRPr="00553277">
        <w:rPr>
          <w:rFonts w:ascii="Times New Roman" w:eastAsia="標楷體" w:hAnsi="Times New Roman" w:cs="Times New Roman"/>
        </w:rPr>
        <w:t>、鈣</w:t>
      </w:r>
      <w:r w:rsidRPr="00553277">
        <w:rPr>
          <w:rFonts w:ascii="Times New Roman" w:eastAsia="標楷體" w:hAnsi="Times New Roman" w:cs="Times New Roman"/>
        </w:rPr>
        <w:t>29.5mg</w:t>
      </w:r>
      <w:r w:rsidRPr="00553277">
        <w:rPr>
          <w:rFonts w:ascii="Times New Roman" w:eastAsia="標楷體" w:hAnsi="Times New Roman" w:cs="Times New Roman"/>
        </w:rPr>
        <w:t>、鎂</w:t>
      </w:r>
      <w:r w:rsidRPr="00553277">
        <w:rPr>
          <w:rFonts w:ascii="Times New Roman" w:eastAsia="標楷體" w:hAnsi="Times New Roman" w:cs="Times New Roman"/>
        </w:rPr>
        <w:t>49.31mg</w:t>
      </w:r>
      <w:r w:rsidRPr="00553277">
        <w:rPr>
          <w:rFonts w:ascii="Times New Roman" w:eastAsia="標楷體" w:hAnsi="Times New Roman" w:cs="Times New Roman"/>
        </w:rPr>
        <w:t>、磷</w:t>
      </w:r>
      <w:r w:rsidRPr="00553277">
        <w:rPr>
          <w:rFonts w:ascii="Times New Roman" w:eastAsia="標楷體" w:hAnsi="Times New Roman" w:cs="Times New Roman"/>
        </w:rPr>
        <w:t>164mg</w:t>
      </w:r>
      <w:r w:rsidRPr="00553277">
        <w:rPr>
          <w:rFonts w:ascii="Times New Roman" w:eastAsia="標楷體" w:hAnsi="Times New Roman" w:cs="Times New Roman"/>
        </w:rPr>
        <w:t>、鐵</w:t>
      </w:r>
      <w:r w:rsidRPr="00553277">
        <w:rPr>
          <w:rFonts w:ascii="Times New Roman" w:eastAsia="標楷體" w:hAnsi="Times New Roman" w:cs="Times New Roman"/>
        </w:rPr>
        <w:t>1.26mg</w:t>
      </w:r>
      <w:r w:rsidRPr="00553277">
        <w:rPr>
          <w:rFonts w:ascii="Times New Roman" w:eastAsia="標楷體" w:hAnsi="Times New Roman" w:cs="Times New Roman"/>
        </w:rPr>
        <w:t>、锌</w:t>
      </w:r>
      <w:r w:rsidRPr="00553277">
        <w:rPr>
          <w:rFonts w:ascii="Times New Roman" w:eastAsia="標楷體" w:hAnsi="Times New Roman" w:cs="Times New Roman"/>
        </w:rPr>
        <w:t>1.6g</w:t>
      </w:r>
      <w:r w:rsidRPr="00553277">
        <w:rPr>
          <w:rFonts w:ascii="Times New Roman" w:eastAsia="標楷體" w:hAnsi="Times New Roman" w:cs="Times New Roman"/>
        </w:rPr>
        <w:t>。維生素含量</w:t>
      </w:r>
      <w:r w:rsidRPr="00553277">
        <w:rPr>
          <w:rFonts w:ascii="Times New Roman" w:eastAsia="標楷體" w:hAnsi="Times New Roman" w:cs="Times New Roman"/>
        </w:rPr>
        <w:t>:</w:t>
      </w:r>
      <w:r w:rsidRPr="00553277">
        <w:rPr>
          <w:rFonts w:ascii="Times New Roman" w:eastAsia="標楷體" w:hAnsi="Times New Roman" w:cs="Times New Roman"/>
        </w:rPr>
        <w:t>維生素</w:t>
      </w:r>
      <w:r w:rsidRPr="00553277">
        <w:rPr>
          <w:rFonts w:ascii="Times New Roman" w:eastAsia="標楷體" w:hAnsi="Times New Roman" w:cs="Times New Roman"/>
        </w:rPr>
        <w:t>E 0.63α-TE</w:t>
      </w:r>
      <w:r w:rsidRPr="00553277">
        <w:rPr>
          <w:rFonts w:ascii="Times New Roman" w:eastAsia="標楷體" w:hAnsi="Times New Roman" w:cs="Times New Roman"/>
        </w:rPr>
        <w:t>、維生素</w:t>
      </w:r>
      <w:r w:rsidRPr="00553277">
        <w:rPr>
          <w:rFonts w:ascii="Times New Roman" w:eastAsia="標楷體" w:hAnsi="Times New Roman" w:cs="Times New Roman"/>
        </w:rPr>
        <w:t>B1 0.16 mg</w:t>
      </w:r>
      <w:r w:rsidRPr="00553277">
        <w:rPr>
          <w:rFonts w:ascii="Times New Roman" w:eastAsia="標楷體" w:hAnsi="Times New Roman" w:cs="Times New Roman"/>
        </w:rPr>
        <w:t>、維生素</w:t>
      </w:r>
      <w:r w:rsidRPr="00553277">
        <w:rPr>
          <w:rFonts w:ascii="Times New Roman" w:eastAsia="標楷體" w:hAnsi="Times New Roman" w:cs="Times New Roman"/>
        </w:rPr>
        <w:t>B2 0.24 mg</w:t>
      </w:r>
      <w:r w:rsidRPr="00553277">
        <w:rPr>
          <w:rFonts w:ascii="Times New Roman" w:eastAsia="標楷體" w:hAnsi="Times New Roman" w:cs="Times New Roman"/>
        </w:rPr>
        <w:t>、菸鹼酸</w:t>
      </w:r>
      <w:r w:rsidRPr="00553277">
        <w:rPr>
          <w:rFonts w:ascii="Times New Roman" w:eastAsia="標楷體" w:hAnsi="Times New Roman" w:cs="Times New Roman"/>
        </w:rPr>
        <w:t>2.8mg</w:t>
      </w:r>
      <w:r w:rsidRPr="00553277">
        <w:rPr>
          <w:rFonts w:ascii="Times New Roman" w:eastAsia="標楷體" w:hAnsi="Times New Roman" w:cs="Times New Roman"/>
        </w:rPr>
        <w:t>、維生素</w:t>
      </w:r>
      <w:r w:rsidRPr="00553277">
        <w:rPr>
          <w:rFonts w:ascii="Times New Roman" w:eastAsia="標楷體" w:hAnsi="Times New Roman" w:cs="Times New Roman"/>
        </w:rPr>
        <w:t>B6 0.28 mg</w:t>
      </w:r>
      <w:r w:rsidRPr="00553277">
        <w:rPr>
          <w:rFonts w:ascii="Times New Roman" w:eastAsia="標楷體" w:hAnsi="Times New Roman" w:cs="Times New Roman"/>
        </w:rPr>
        <w:t>。</w:t>
      </w:r>
      <w:r w:rsidR="00AB366B">
        <w:rPr>
          <w:rFonts w:ascii="標楷體" w:eastAsia="標楷體" w:hAnsi="標楷體" w:hint="eastAsia"/>
          <w:color w:val="000000"/>
        </w:rPr>
        <w:t>每道菜之詳細</w:t>
      </w:r>
      <w:r w:rsidR="00481341">
        <w:rPr>
          <w:rFonts w:ascii="標楷體" w:eastAsia="標楷體" w:hAnsi="標楷體" w:hint="eastAsia"/>
          <w:color w:val="000000"/>
        </w:rPr>
        <w:t>熱量、營養素及</w:t>
      </w:r>
      <w:proofErr w:type="gramStart"/>
      <w:r w:rsidR="00481341">
        <w:rPr>
          <w:rFonts w:ascii="標楷體" w:eastAsia="標楷體" w:hAnsi="標楷體" w:hint="eastAsia"/>
          <w:color w:val="000000"/>
        </w:rPr>
        <w:t>六大類份數</w:t>
      </w:r>
      <w:proofErr w:type="gramEnd"/>
      <w:r w:rsidR="00481341" w:rsidRPr="00481341">
        <w:rPr>
          <w:rFonts w:ascii="Times New Roman" w:eastAsia="標楷體" w:hAnsi="Times New Roman" w:cs="Times New Roman"/>
          <w:color w:val="000000"/>
        </w:rPr>
        <w:t>內容如表</w:t>
      </w:r>
      <w:r w:rsidR="00481341" w:rsidRPr="00481341">
        <w:rPr>
          <w:rFonts w:ascii="Times New Roman" w:eastAsia="標楷體" w:hAnsi="Times New Roman" w:cs="Times New Roman"/>
          <w:color w:val="000000"/>
        </w:rPr>
        <w:t>12</w:t>
      </w:r>
      <w:r w:rsidR="00481341" w:rsidRPr="00481341">
        <w:rPr>
          <w:rFonts w:ascii="Times New Roman" w:eastAsia="標楷體" w:hAnsi="Times New Roman" w:cs="Times New Roman"/>
          <w:color w:val="000000"/>
        </w:rPr>
        <w:t>及表</w:t>
      </w:r>
      <w:r w:rsidR="00481341" w:rsidRPr="00481341">
        <w:rPr>
          <w:rFonts w:ascii="Times New Roman" w:eastAsia="標楷體" w:hAnsi="Times New Roman" w:cs="Times New Roman"/>
          <w:color w:val="000000"/>
        </w:rPr>
        <w:t>13</w:t>
      </w:r>
      <w:r w:rsidR="00AB366B" w:rsidRPr="00481341">
        <w:rPr>
          <w:rFonts w:ascii="Times New Roman" w:eastAsia="標楷體" w:hAnsi="Times New Roman" w:cs="Times New Roman"/>
          <w:color w:val="000000"/>
        </w:rPr>
        <w:t>所示。</w:t>
      </w:r>
    </w:p>
    <w:p w:rsidR="00AB366B" w:rsidRPr="00AB366B" w:rsidRDefault="00481341" w:rsidP="00A939A0">
      <w:pPr>
        <w:pStyle w:val="af1"/>
      </w:pPr>
      <w:bookmarkStart w:id="179" w:name="_Toc499301791"/>
      <w:bookmarkStart w:id="180" w:name="_Toc499302349"/>
      <w:bookmarkStart w:id="181" w:name="_Toc499379025"/>
      <w:bookmarkStart w:id="182" w:name="_Toc499380472"/>
      <w:bookmarkStart w:id="183" w:name="_Toc499380696"/>
      <w:r>
        <w:rPr>
          <w:rFonts w:hint="eastAsia"/>
          <w:szCs w:val="24"/>
        </w:rPr>
        <w:t>表</w:t>
      </w:r>
      <w:r>
        <w:rPr>
          <w:rFonts w:hint="eastAsia"/>
          <w:szCs w:val="24"/>
        </w:rPr>
        <w:t xml:space="preserve">12 </w:t>
      </w:r>
      <w:r w:rsidR="00AB366B">
        <w:rPr>
          <w:rFonts w:hint="eastAsia"/>
          <w:szCs w:val="24"/>
        </w:rPr>
        <w:t>餐廳</w:t>
      </w:r>
      <w:r w:rsidR="00AB366B">
        <w:rPr>
          <w:szCs w:val="24"/>
        </w:rPr>
        <w:t>D</w:t>
      </w:r>
      <w:r w:rsidR="00AB366B">
        <w:rPr>
          <w:rFonts w:hint="eastAsia"/>
        </w:rPr>
        <w:t>每道料理之熱量及營養素</w:t>
      </w:r>
      <w:bookmarkEnd w:id="179"/>
      <w:bookmarkEnd w:id="180"/>
      <w:bookmarkEnd w:id="181"/>
      <w:bookmarkEnd w:id="182"/>
      <w:bookmarkEnd w:id="183"/>
    </w:p>
    <w:tbl>
      <w:tblPr>
        <w:tblStyle w:val="a7"/>
        <w:tblW w:w="8330" w:type="dxa"/>
        <w:jc w:val="center"/>
        <w:tblLayout w:type="fixed"/>
        <w:tblLook w:val="04A0" w:firstRow="1" w:lastRow="0" w:firstColumn="1" w:lastColumn="0" w:noHBand="0" w:noVBand="1"/>
      </w:tblPr>
      <w:tblGrid>
        <w:gridCol w:w="2376"/>
        <w:gridCol w:w="993"/>
        <w:gridCol w:w="1275"/>
        <w:gridCol w:w="1134"/>
        <w:gridCol w:w="1276"/>
        <w:gridCol w:w="1276"/>
      </w:tblGrid>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b/>
                <w:szCs w:val="24"/>
              </w:rPr>
            </w:pPr>
            <w:r w:rsidRPr="00AB366B">
              <w:rPr>
                <w:rFonts w:ascii="Times New Roman" w:eastAsia="標楷體" w:hAnsi="Times New Roman" w:cs="Times New Roman"/>
                <w:szCs w:val="24"/>
              </w:rPr>
              <w:t>餐廳</w:t>
            </w:r>
            <w:r w:rsidRPr="00AB366B">
              <w:rPr>
                <w:rFonts w:ascii="Times New Roman" w:eastAsia="標楷體" w:hAnsi="Times New Roman" w:cs="Times New Roman"/>
                <w:szCs w:val="24"/>
              </w:rPr>
              <w:t>D</w:t>
            </w:r>
          </w:p>
        </w:tc>
        <w:tc>
          <w:tcPr>
            <w:tcW w:w="993" w:type="dxa"/>
            <w:tcBorders>
              <w:left w:val="single" w:sz="4" w:space="0" w:color="FFFFFF" w:themeColor="background1"/>
              <w:right w:val="single" w:sz="4" w:space="0" w:color="FFFFFF" w:themeColor="background1"/>
            </w:tcBorders>
          </w:tcPr>
          <w:p w:rsidR="00AB366B" w:rsidRPr="00AB366B" w:rsidRDefault="00AB366B" w:rsidP="009B1641">
            <w:pPr>
              <w:jc w:val="center"/>
              <w:rPr>
                <w:rFonts w:ascii="Times New Roman" w:eastAsia="標楷體" w:hAnsi="Times New Roman" w:cs="Times New Roman"/>
                <w:b/>
                <w:color w:val="000000"/>
                <w:szCs w:val="24"/>
              </w:rPr>
            </w:pPr>
            <w:r w:rsidRPr="00AB366B">
              <w:rPr>
                <w:rFonts w:ascii="Times New Roman" w:eastAsia="標楷體" w:hAnsi="Times New Roman" w:cs="Times New Roman"/>
                <w:b/>
                <w:color w:val="000000"/>
                <w:szCs w:val="24"/>
              </w:rPr>
              <w:t>白斬雞</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jc w:val="center"/>
              <w:rPr>
                <w:rFonts w:ascii="Times New Roman" w:eastAsia="標楷體" w:hAnsi="Times New Roman" w:cs="Times New Roman"/>
                <w:b/>
                <w:color w:val="000000"/>
                <w:szCs w:val="24"/>
              </w:rPr>
            </w:pPr>
            <w:r w:rsidRPr="00AB366B">
              <w:rPr>
                <w:rFonts w:ascii="Times New Roman" w:eastAsia="標楷體" w:hAnsi="Times New Roman" w:cs="Times New Roman"/>
                <w:b/>
                <w:color w:val="000000"/>
                <w:szCs w:val="24"/>
              </w:rPr>
              <w:t>梅干扣肉</w:t>
            </w:r>
          </w:p>
        </w:tc>
        <w:tc>
          <w:tcPr>
            <w:tcW w:w="1134" w:type="dxa"/>
            <w:tcBorders>
              <w:left w:val="single" w:sz="4" w:space="0" w:color="FFFFFF" w:themeColor="background1"/>
              <w:right w:val="single" w:sz="4" w:space="0" w:color="FFFFFF" w:themeColor="background1"/>
            </w:tcBorders>
          </w:tcPr>
          <w:p w:rsidR="00AB366B" w:rsidRPr="009B1641" w:rsidRDefault="00AB366B" w:rsidP="009B1641">
            <w:pPr>
              <w:jc w:val="center"/>
              <w:rPr>
                <w:rFonts w:ascii="Times New Roman" w:eastAsia="標楷體" w:hAnsi="Times New Roman" w:cs="Times New Roman"/>
                <w:b/>
                <w:color w:val="000000"/>
                <w:szCs w:val="24"/>
              </w:rPr>
            </w:pPr>
            <w:proofErr w:type="gramStart"/>
            <w:r w:rsidRPr="00AB366B">
              <w:rPr>
                <w:rFonts w:ascii="Times New Roman" w:eastAsia="標楷體" w:hAnsi="Times New Roman" w:cs="Times New Roman"/>
                <w:b/>
                <w:color w:val="000000"/>
                <w:szCs w:val="24"/>
              </w:rPr>
              <w:t>菜脯蛋</w:t>
            </w:r>
            <w:proofErr w:type="gramEnd"/>
          </w:p>
        </w:tc>
        <w:tc>
          <w:tcPr>
            <w:tcW w:w="1276" w:type="dxa"/>
            <w:tcBorders>
              <w:left w:val="single" w:sz="4" w:space="0" w:color="FFFFFF" w:themeColor="background1"/>
              <w:right w:val="single" w:sz="4" w:space="0" w:color="FFFFFF" w:themeColor="background1"/>
            </w:tcBorders>
          </w:tcPr>
          <w:p w:rsidR="00AB366B" w:rsidRPr="009B1641" w:rsidRDefault="00AB366B" w:rsidP="009B1641">
            <w:pPr>
              <w:jc w:val="center"/>
              <w:rPr>
                <w:rFonts w:ascii="Times New Roman" w:eastAsia="標楷體" w:hAnsi="Times New Roman" w:cs="Times New Roman"/>
                <w:b/>
                <w:color w:val="000000"/>
                <w:szCs w:val="24"/>
              </w:rPr>
            </w:pPr>
            <w:r w:rsidRPr="00AB366B">
              <w:rPr>
                <w:rFonts w:ascii="Times New Roman" w:eastAsia="標楷體" w:hAnsi="Times New Roman" w:cs="Times New Roman"/>
                <w:b/>
                <w:color w:val="000000"/>
                <w:szCs w:val="24"/>
              </w:rPr>
              <w:t>過貓</w:t>
            </w:r>
          </w:p>
        </w:tc>
        <w:tc>
          <w:tcPr>
            <w:tcW w:w="1276" w:type="dxa"/>
            <w:tcBorders>
              <w:left w:val="single" w:sz="4" w:space="0" w:color="FFFFFF" w:themeColor="background1"/>
              <w:right w:val="single" w:sz="4" w:space="0" w:color="FFFFFF" w:themeColor="background1"/>
            </w:tcBorders>
          </w:tcPr>
          <w:p w:rsidR="00AB366B" w:rsidRPr="009B1641" w:rsidRDefault="00AB366B" w:rsidP="009B1641">
            <w:pPr>
              <w:jc w:val="center"/>
              <w:rPr>
                <w:rFonts w:ascii="Times New Roman" w:eastAsia="標楷體" w:hAnsi="Times New Roman" w:cs="Times New Roman"/>
                <w:b/>
                <w:color w:val="000000"/>
                <w:szCs w:val="24"/>
              </w:rPr>
            </w:pPr>
            <w:r w:rsidRPr="00AB366B">
              <w:rPr>
                <w:rFonts w:ascii="Times New Roman" w:eastAsia="標楷體" w:hAnsi="Times New Roman" w:cs="Times New Roman"/>
                <w:b/>
                <w:color w:val="000000"/>
                <w:szCs w:val="24"/>
              </w:rPr>
              <w:t>燜</w:t>
            </w:r>
            <w:proofErr w:type="gramStart"/>
            <w:r w:rsidRPr="00AB366B">
              <w:rPr>
                <w:rFonts w:ascii="Times New Roman" w:eastAsia="標楷體" w:hAnsi="Times New Roman" w:cs="Times New Roman"/>
                <w:b/>
                <w:color w:val="000000"/>
                <w:szCs w:val="24"/>
              </w:rPr>
              <w:t>筍</w:t>
            </w:r>
            <w:proofErr w:type="gramEnd"/>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熱量</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472.16</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1162.69</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348.8</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288.26</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121.25</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蛋白質提供熱量比率</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36.67%</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16.24%</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24.43%</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25.83%</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24.82%</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脂肪提供熱量比率</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62.48%</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71.82%</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69.83%</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65.72%</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38.53%</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碳水化合物提供熱量比率</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0.85%</w:t>
            </w:r>
          </w:p>
          <w:p w:rsidR="00AB366B" w:rsidRPr="00AB366B" w:rsidRDefault="00AB366B" w:rsidP="00AB366B">
            <w:pPr>
              <w:rPr>
                <w:rFonts w:ascii="Times New Roman" w:eastAsia="標楷體" w:hAnsi="Times New Roman" w:cs="Times New Roman"/>
                <w:szCs w:val="24"/>
              </w:rPr>
            </w:pP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11.95%</w:t>
            </w:r>
          </w:p>
          <w:p w:rsidR="00AB366B" w:rsidRPr="00AB366B" w:rsidRDefault="00AB366B" w:rsidP="00AB366B">
            <w:pPr>
              <w:rPr>
                <w:rFonts w:ascii="Times New Roman" w:eastAsia="標楷體" w:hAnsi="Times New Roman" w:cs="Times New Roman"/>
                <w:szCs w:val="24"/>
              </w:rPr>
            </w:pP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5.75%</w:t>
            </w:r>
          </w:p>
          <w:p w:rsidR="00AB366B" w:rsidRPr="00AB366B" w:rsidRDefault="00AB366B" w:rsidP="00AB366B">
            <w:pPr>
              <w:rPr>
                <w:rFonts w:ascii="Times New Roman" w:eastAsia="標楷體" w:hAnsi="Times New Roman" w:cs="Times New Roman"/>
                <w:szCs w:val="24"/>
              </w:rPr>
            </w:pP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8.45%</w:t>
            </w:r>
          </w:p>
          <w:p w:rsidR="00AB366B" w:rsidRPr="00AB366B" w:rsidRDefault="00AB366B" w:rsidP="00AB366B">
            <w:pPr>
              <w:rPr>
                <w:rFonts w:ascii="Times New Roman" w:eastAsia="標楷體" w:hAnsi="Times New Roman" w:cs="Times New Roman"/>
                <w:szCs w:val="24"/>
              </w:rPr>
            </w:pP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36.65%</w:t>
            </w:r>
          </w:p>
          <w:p w:rsidR="00AB366B" w:rsidRPr="00AB366B" w:rsidRDefault="00AB366B" w:rsidP="00AB366B">
            <w:pPr>
              <w:rPr>
                <w:rFonts w:ascii="Times New Roman" w:eastAsia="標楷體" w:hAnsi="Times New Roman" w:cs="Times New Roman"/>
                <w:szCs w:val="24"/>
              </w:rPr>
            </w:pP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lastRenderedPageBreak/>
              <w:t>蛋白質</w:t>
            </w:r>
            <w:r w:rsidRPr="00AB366B">
              <w:rPr>
                <w:rFonts w:ascii="Times New Roman" w:eastAsia="標楷體" w:hAnsi="Times New Roman" w:cs="Times New Roman"/>
                <w:color w:val="000000"/>
                <w:szCs w:val="24"/>
              </w:rPr>
              <w:t xml:space="preserve"> 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42.28</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47.48</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21.22</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20.08</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8.4</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脂肪</w:t>
            </w:r>
            <w:r w:rsidRPr="00AB366B">
              <w:rPr>
                <w:rFonts w:ascii="Times New Roman" w:eastAsia="標楷體" w:hAnsi="Times New Roman" w:cs="Times New Roman"/>
                <w:color w:val="000000"/>
                <w:szCs w:val="24"/>
              </w:rPr>
              <w:t xml:space="preserve"> 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32.02</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93.32</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26.96</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22.7</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5.8</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碳水化合物</w:t>
            </w:r>
            <w:r w:rsidRPr="00AB366B">
              <w:rPr>
                <w:rFonts w:ascii="Times New Roman" w:eastAsia="標楷體" w:hAnsi="Times New Roman" w:cs="Times New Roman"/>
                <w:color w:val="000000"/>
                <w:szCs w:val="24"/>
              </w:rPr>
              <w:t xml:space="preserve"> 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0.99</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34.93</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5</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6.57</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12.41</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多元不飽和總量</w:t>
            </w:r>
            <w:r w:rsidRPr="00AB366B">
              <w:rPr>
                <w:rFonts w:ascii="Times New Roman" w:eastAsia="標楷體" w:hAnsi="Times New Roman" w:cs="Times New Roman"/>
                <w:color w:val="000000"/>
                <w:szCs w:val="24"/>
              </w:rPr>
              <w:t>(P)</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10.11</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20</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8.65</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7.09</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3.08</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單元不飽和總量</w:t>
            </w:r>
            <w:r w:rsidRPr="00AB366B">
              <w:rPr>
                <w:rFonts w:ascii="Times New Roman" w:eastAsia="標楷體" w:hAnsi="Times New Roman" w:cs="Times New Roman"/>
                <w:color w:val="000000"/>
                <w:szCs w:val="24"/>
              </w:rPr>
              <w:t>(M)</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12.61</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39.98</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10.28</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5.28</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1.14</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飽和脂肪酸總量</w:t>
            </w:r>
            <w:r w:rsidRPr="00AB366B">
              <w:rPr>
                <w:rFonts w:ascii="Times New Roman" w:eastAsia="標楷體" w:hAnsi="Times New Roman" w:cs="Times New Roman"/>
                <w:color w:val="000000"/>
                <w:szCs w:val="24"/>
              </w:rPr>
              <w:t>(S)</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9.3</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33</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7.4</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3.9</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0.8</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纖維質</w:t>
            </w:r>
            <w:r w:rsidRPr="00AB366B">
              <w:rPr>
                <w:rFonts w:ascii="Times New Roman" w:eastAsia="標楷體" w:hAnsi="Times New Roman" w:cs="Times New Roman"/>
                <w:color w:val="000000"/>
                <w:szCs w:val="24"/>
              </w:rPr>
              <w:t xml:space="preserve"> 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8.25</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1.45</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3.72</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2.8</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膳食纖維</w:t>
            </w:r>
            <w:r w:rsidRPr="00AB366B">
              <w:rPr>
                <w:rFonts w:ascii="Times New Roman" w:eastAsia="標楷體" w:hAnsi="Times New Roman" w:cs="Times New Roman"/>
                <w:color w:val="000000"/>
                <w:szCs w:val="24"/>
              </w:rPr>
              <w:t xml:space="preserve"> 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0.11</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21</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3.86</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12.04</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9.2</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膽固醇</w:t>
            </w:r>
            <w:r w:rsidRPr="00AB366B">
              <w:rPr>
                <w:rFonts w:ascii="Times New Roman" w:eastAsia="標楷體" w:hAnsi="Times New Roman" w:cs="Times New Roman"/>
                <w:color w:val="000000"/>
                <w:szCs w:val="24"/>
              </w:rPr>
              <w:t xml:space="preserve"> mg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135</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148.5</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714.45</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238.15</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糖</w:t>
            </w:r>
            <w:r w:rsidRPr="00AB366B">
              <w:rPr>
                <w:rFonts w:ascii="Times New Roman" w:eastAsia="標楷體" w:hAnsi="Times New Roman" w:cs="Times New Roman"/>
                <w:color w:val="000000"/>
                <w:szCs w:val="24"/>
              </w:rPr>
              <w:t xml:space="preserve">  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鈉</w:t>
            </w:r>
            <w:r w:rsidRPr="00AB366B">
              <w:rPr>
                <w:rFonts w:ascii="Times New Roman" w:eastAsia="標楷體" w:hAnsi="Times New Roman" w:cs="Times New Roman"/>
                <w:color w:val="000000"/>
                <w:szCs w:val="24"/>
              </w:rPr>
              <w:t xml:space="preserve"> mg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1149.2</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23619</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1862.75</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550</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434.85</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鉀</w:t>
            </w:r>
            <w:r w:rsidRPr="00AB366B">
              <w:rPr>
                <w:rFonts w:ascii="Times New Roman" w:eastAsia="標楷體" w:hAnsi="Times New Roman" w:cs="Times New Roman"/>
                <w:color w:val="000000"/>
                <w:szCs w:val="24"/>
              </w:rPr>
              <w:t xml:space="preserve"> mg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626.05</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2082.5</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418.95</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1490.94</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1362.23</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鈣</w:t>
            </w:r>
            <w:r w:rsidRPr="00AB366B">
              <w:rPr>
                <w:rFonts w:ascii="Times New Roman" w:eastAsia="標楷體" w:hAnsi="Times New Roman" w:cs="Times New Roman"/>
                <w:color w:val="000000"/>
                <w:szCs w:val="24"/>
              </w:rPr>
              <w:t xml:space="preserve"> mg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22.2</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652</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103.6</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96.85</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29.5</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鎂</w:t>
            </w:r>
            <w:r w:rsidRPr="00AB366B">
              <w:rPr>
                <w:rFonts w:ascii="Times New Roman" w:eastAsia="標楷體" w:hAnsi="Times New Roman" w:cs="Times New Roman"/>
                <w:color w:val="000000"/>
                <w:szCs w:val="24"/>
              </w:rPr>
              <w:t xml:space="preserve"> mg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48.18</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139</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40.45</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124.4</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49.31</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磷</w:t>
            </w:r>
            <w:r w:rsidRPr="00AB366B">
              <w:rPr>
                <w:rFonts w:ascii="Times New Roman" w:eastAsia="標楷體" w:hAnsi="Times New Roman" w:cs="Times New Roman"/>
                <w:color w:val="000000"/>
                <w:szCs w:val="24"/>
              </w:rPr>
              <w:t xml:space="preserve"> mg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417.9</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454.75</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325.05</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409.06</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164</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鐵</w:t>
            </w:r>
            <w:r w:rsidRPr="00AB366B">
              <w:rPr>
                <w:rFonts w:ascii="Times New Roman" w:eastAsia="標楷體" w:hAnsi="Times New Roman" w:cs="Times New Roman"/>
                <w:color w:val="000000"/>
                <w:szCs w:val="24"/>
              </w:rPr>
              <w:t xml:space="preserve"> mg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1.65</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39.43</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4.16</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8.17</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1.26</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鋅</w:t>
            </w:r>
            <w:r w:rsidRPr="00AB366B">
              <w:rPr>
                <w:rFonts w:ascii="Times New Roman" w:eastAsia="標楷體" w:hAnsi="Times New Roman" w:cs="Times New Roman"/>
                <w:color w:val="000000"/>
                <w:szCs w:val="24"/>
              </w:rPr>
              <w:t xml:space="preserve"> mg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3.54</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5.88</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2.27</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3.57</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1.6</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碘</w:t>
            </w:r>
            <w:r w:rsidRPr="00AB366B">
              <w:rPr>
                <w:rFonts w:ascii="Times New Roman" w:eastAsia="標楷體" w:hAnsi="Times New Roman" w:cs="Times New Roman"/>
                <w:color w:val="000000"/>
                <w:szCs w:val="24"/>
              </w:rPr>
              <w:t xml:space="preserve"> μg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銅</w:t>
            </w:r>
            <w:r w:rsidRPr="00AB366B">
              <w:rPr>
                <w:rFonts w:ascii="Times New Roman" w:eastAsia="標楷體" w:hAnsi="Times New Roman" w:cs="Times New Roman"/>
                <w:color w:val="000000"/>
                <w:szCs w:val="24"/>
              </w:rPr>
              <w:t xml:space="preserve"> mg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維生素</w:t>
            </w:r>
            <w:r w:rsidRPr="00AB366B">
              <w:rPr>
                <w:rFonts w:ascii="Times New Roman" w:eastAsia="標楷體" w:hAnsi="Times New Roman" w:cs="Times New Roman"/>
                <w:color w:val="000000"/>
                <w:szCs w:val="24"/>
              </w:rPr>
              <w:t>A RE</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72.92</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1295</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346.77</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892.2</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維生素</w:t>
            </w:r>
            <w:r w:rsidRPr="00AB366B">
              <w:rPr>
                <w:rFonts w:ascii="Times New Roman" w:eastAsia="標楷體" w:hAnsi="Times New Roman" w:cs="Times New Roman"/>
                <w:color w:val="000000"/>
                <w:szCs w:val="24"/>
              </w:rPr>
              <w:t>D μg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維生素</w:t>
            </w:r>
            <w:r w:rsidRPr="00AB366B">
              <w:rPr>
                <w:rFonts w:ascii="Times New Roman" w:eastAsia="標楷體" w:hAnsi="Times New Roman" w:cs="Times New Roman"/>
                <w:color w:val="000000"/>
                <w:szCs w:val="24"/>
              </w:rPr>
              <w:t>E α-TE</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1.3</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1.82</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2.12</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1.73</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0.63</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維生素</w:t>
            </w:r>
            <w:r w:rsidRPr="00AB366B">
              <w:rPr>
                <w:rFonts w:ascii="Times New Roman" w:eastAsia="標楷體" w:hAnsi="Times New Roman" w:cs="Times New Roman"/>
                <w:color w:val="000000"/>
                <w:szCs w:val="24"/>
              </w:rPr>
              <w:t>B1 mg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0.23</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1.31</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0.14</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0.05</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0.16</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維生素</w:t>
            </w:r>
            <w:r w:rsidRPr="00AB366B">
              <w:rPr>
                <w:rFonts w:ascii="Times New Roman" w:eastAsia="標楷體" w:hAnsi="Times New Roman" w:cs="Times New Roman"/>
                <w:color w:val="000000"/>
                <w:szCs w:val="24"/>
              </w:rPr>
              <w:t>B2 mg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0.43</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0.44</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0.72</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0.27</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0.24</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菸鹼酸</w:t>
            </w:r>
            <w:r w:rsidRPr="00AB366B">
              <w:rPr>
                <w:rFonts w:ascii="Times New Roman" w:eastAsia="標楷體" w:hAnsi="Times New Roman" w:cs="Times New Roman"/>
                <w:color w:val="000000"/>
                <w:szCs w:val="24"/>
              </w:rPr>
              <w:t xml:space="preserve"> mg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11.01</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9.57</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2.57</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9.24</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2.8</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維生素</w:t>
            </w:r>
            <w:r w:rsidRPr="00AB366B">
              <w:rPr>
                <w:rFonts w:ascii="Times New Roman" w:eastAsia="標楷體" w:hAnsi="Times New Roman" w:cs="Times New Roman"/>
                <w:color w:val="000000"/>
                <w:szCs w:val="24"/>
              </w:rPr>
              <w:t>B6 mg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0.2</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1.33</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0.38</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0.18</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0.28</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維生素</w:t>
            </w:r>
            <w:r w:rsidRPr="00AB366B">
              <w:rPr>
                <w:rFonts w:ascii="Times New Roman" w:eastAsia="標楷體" w:hAnsi="Times New Roman" w:cs="Times New Roman"/>
                <w:color w:val="000000"/>
                <w:szCs w:val="24"/>
              </w:rPr>
              <w:t>B12 μg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2.38</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1.98</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3.33</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1.11</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葉酸</w:t>
            </w:r>
            <w:r w:rsidRPr="00AB366B">
              <w:rPr>
                <w:rFonts w:ascii="Times New Roman" w:eastAsia="標楷體" w:hAnsi="Times New Roman" w:cs="Times New Roman"/>
                <w:color w:val="000000"/>
                <w:szCs w:val="24"/>
              </w:rPr>
              <w:t xml:space="preserve"> μg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0.86</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r>
      <w:tr w:rsidR="00AB366B" w:rsidRPr="00AB366B" w:rsidTr="00AB366B">
        <w:trPr>
          <w:jc w:val="center"/>
        </w:trPr>
        <w:tc>
          <w:tcPr>
            <w:tcW w:w="23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color w:val="000000"/>
                <w:szCs w:val="24"/>
              </w:rPr>
            </w:pPr>
            <w:r w:rsidRPr="00AB366B">
              <w:rPr>
                <w:rFonts w:ascii="Times New Roman" w:eastAsia="標楷體" w:hAnsi="Times New Roman" w:cs="Times New Roman"/>
                <w:color w:val="000000"/>
                <w:szCs w:val="24"/>
              </w:rPr>
              <w:t>反式脂肪</w:t>
            </w:r>
            <w:r w:rsidRPr="00AB366B">
              <w:rPr>
                <w:rFonts w:ascii="Times New Roman" w:eastAsia="標楷體" w:hAnsi="Times New Roman" w:cs="Times New Roman"/>
                <w:color w:val="000000"/>
                <w:szCs w:val="24"/>
              </w:rPr>
              <w:t xml:space="preserve"> g</w:t>
            </w:r>
          </w:p>
        </w:tc>
        <w:tc>
          <w:tcPr>
            <w:tcW w:w="993"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5"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134"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c>
          <w:tcPr>
            <w:tcW w:w="1276" w:type="dxa"/>
            <w:tcBorders>
              <w:left w:val="single" w:sz="4" w:space="0" w:color="FFFFFF" w:themeColor="background1"/>
              <w:right w:val="single" w:sz="4" w:space="0" w:color="FFFFFF" w:themeColor="background1"/>
            </w:tcBorders>
          </w:tcPr>
          <w:p w:rsidR="00AB366B" w:rsidRPr="00AB366B" w:rsidRDefault="00AB366B" w:rsidP="00AB366B">
            <w:pPr>
              <w:rPr>
                <w:rFonts w:ascii="Times New Roman" w:eastAsia="標楷體" w:hAnsi="Times New Roman" w:cs="Times New Roman"/>
                <w:szCs w:val="24"/>
              </w:rPr>
            </w:pPr>
            <w:r w:rsidRPr="00AB366B">
              <w:rPr>
                <w:rFonts w:ascii="Times New Roman" w:eastAsia="標楷體" w:hAnsi="Times New Roman" w:cs="Times New Roman"/>
                <w:szCs w:val="24"/>
              </w:rPr>
              <w:t>0</w:t>
            </w:r>
          </w:p>
        </w:tc>
      </w:tr>
    </w:tbl>
    <w:p w:rsidR="00481341" w:rsidRDefault="00481341" w:rsidP="00930314">
      <w:pPr>
        <w:widowControl/>
        <w:spacing w:afterLines="50" w:after="180" w:line="360" w:lineRule="auto"/>
        <w:rPr>
          <w:rFonts w:ascii="Times New Roman" w:eastAsia="標楷體" w:hAnsi="Times New Roman" w:cs="Times New Roman"/>
          <w:szCs w:val="24"/>
        </w:rPr>
      </w:pPr>
    </w:p>
    <w:p w:rsidR="00481341" w:rsidRDefault="00481341">
      <w:pPr>
        <w:widowControl/>
        <w:rPr>
          <w:rFonts w:ascii="Times New Roman" w:eastAsia="標楷體" w:hAnsi="Times New Roman" w:cs="Times New Roman"/>
          <w:szCs w:val="24"/>
        </w:rPr>
      </w:pPr>
      <w:r>
        <w:rPr>
          <w:rFonts w:ascii="Times New Roman" w:eastAsia="標楷體" w:hAnsi="Times New Roman" w:cs="Times New Roman"/>
          <w:szCs w:val="24"/>
        </w:rPr>
        <w:br w:type="page"/>
      </w:r>
    </w:p>
    <w:p w:rsidR="00AB366B" w:rsidRPr="00AB366B" w:rsidRDefault="00481341" w:rsidP="00A939A0">
      <w:pPr>
        <w:pStyle w:val="af1"/>
      </w:pPr>
      <w:bookmarkStart w:id="184" w:name="_Toc499301792"/>
      <w:bookmarkStart w:id="185" w:name="_Toc499302350"/>
      <w:bookmarkStart w:id="186" w:name="_Toc499379026"/>
      <w:bookmarkStart w:id="187" w:name="_Toc499380473"/>
      <w:bookmarkStart w:id="188" w:name="_Toc499380697"/>
      <w:r>
        <w:rPr>
          <w:rFonts w:hint="eastAsia"/>
        </w:rPr>
        <w:lastRenderedPageBreak/>
        <w:t>表</w:t>
      </w:r>
      <w:r>
        <w:rPr>
          <w:rFonts w:hint="eastAsia"/>
        </w:rPr>
        <w:t xml:space="preserve">13 </w:t>
      </w:r>
      <w:r w:rsidR="00AB366B">
        <w:rPr>
          <w:rFonts w:hint="eastAsia"/>
        </w:rPr>
        <w:t>餐廳</w:t>
      </w:r>
      <w:r w:rsidR="00AB366B">
        <w:t>D</w:t>
      </w:r>
      <w:r w:rsidR="00AB366B">
        <w:rPr>
          <w:rFonts w:hint="eastAsia"/>
        </w:rPr>
        <w:t>每道料理</w:t>
      </w:r>
      <w:proofErr w:type="gramStart"/>
      <w:r w:rsidR="00AB366B">
        <w:rPr>
          <w:rFonts w:hint="eastAsia"/>
        </w:rPr>
        <w:t>六大類份數</w:t>
      </w:r>
      <w:bookmarkEnd w:id="184"/>
      <w:bookmarkEnd w:id="185"/>
      <w:bookmarkEnd w:id="186"/>
      <w:bookmarkEnd w:id="187"/>
      <w:bookmarkEnd w:id="188"/>
      <w:proofErr w:type="gramEnd"/>
    </w:p>
    <w:tbl>
      <w:tblPr>
        <w:tblStyle w:val="a7"/>
        <w:tblW w:w="0" w:type="auto"/>
        <w:tblLook w:val="04A0" w:firstRow="1" w:lastRow="0" w:firstColumn="1" w:lastColumn="0" w:noHBand="0" w:noVBand="1"/>
      </w:tblPr>
      <w:tblGrid>
        <w:gridCol w:w="1844"/>
        <w:gridCol w:w="1085"/>
        <w:gridCol w:w="1053"/>
        <w:gridCol w:w="1340"/>
        <w:gridCol w:w="1331"/>
        <w:gridCol w:w="1331"/>
      </w:tblGrid>
      <w:tr w:rsidR="00AB366B" w:rsidRPr="009B1641" w:rsidTr="009B1641">
        <w:tc>
          <w:tcPr>
            <w:tcW w:w="1844"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szCs w:val="24"/>
              </w:rPr>
              <w:t>餐廳</w:t>
            </w:r>
            <w:r w:rsidRPr="009B1641">
              <w:rPr>
                <w:rFonts w:ascii="Times New Roman" w:eastAsia="標楷體" w:hAnsi="Times New Roman" w:cs="Times New Roman"/>
                <w:szCs w:val="24"/>
              </w:rPr>
              <w:t>D</w:t>
            </w:r>
          </w:p>
        </w:tc>
        <w:tc>
          <w:tcPr>
            <w:tcW w:w="1085"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b/>
                <w:color w:val="000000"/>
              </w:rPr>
              <w:t>老皮嫩豆腐</w:t>
            </w:r>
          </w:p>
        </w:tc>
        <w:tc>
          <w:tcPr>
            <w:tcW w:w="1053" w:type="dxa"/>
            <w:tcBorders>
              <w:left w:val="single" w:sz="4" w:space="0" w:color="FFFFFF"/>
              <w:right w:val="single" w:sz="4" w:space="0" w:color="FFFFFF"/>
            </w:tcBorders>
          </w:tcPr>
          <w:p w:rsidR="00AB366B" w:rsidRPr="009B1641" w:rsidRDefault="00AB366B" w:rsidP="00AB366B">
            <w:pPr>
              <w:jc w:val="center"/>
              <w:rPr>
                <w:rFonts w:ascii="Times New Roman" w:eastAsia="標楷體" w:hAnsi="Times New Roman" w:cs="Times New Roman"/>
                <w:b/>
                <w:color w:val="000000"/>
                <w:szCs w:val="24"/>
              </w:rPr>
            </w:pPr>
            <w:r w:rsidRPr="009B1641">
              <w:rPr>
                <w:rFonts w:ascii="Times New Roman" w:eastAsia="標楷體" w:hAnsi="Times New Roman" w:cs="Times New Roman"/>
                <w:b/>
                <w:color w:val="000000"/>
              </w:rPr>
              <w:t>炒</w:t>
            </w:r>
            <w:proofErr w:type="gramStart"/>
            <w:r w:rsidRPr="009B1641">
              <w:rPr>
                <w:rFonts w:ascii="Times New Roman" w:eastAsia="標楷體" w:hAnsi="Times New Roman" w:cs="Times New Roman"/>
                <w:b/>
                <w:color w:val="000000"/>
              </w:rPr>
              <w:t>粄</w:t>
            </w:r>
            <w:proofErr w:type="gramEnd"/>
            <w:r w:rsidRPr="009B1641">
              <w:rPr>
                <w:rFonts w:ascii="Times New Roman" w:eastAsia="標楷體" w:hAnsi="Times New Roman" w:cs="Times New Roman"/>
                <w:b/>
                <w:color w:val="000000"/>
              </w:rPr>
              <w:t>條</w:t>
            </w:r>
          </w:p>
          <w:p w:rsidR="00AB366B" w:rsidRPr="009B1641" w:rsidRDefault="00AB366B" w:rsidP="00AB366B">
            <w:pPr>
              <w:rPr>
                <w:rFonts w:ascii="Times New Roman" w:eastAsia="標楷體" w:hAnsi="Times New Roman" w:cs="Times New Roman"/>
              </w:rPr>
            </w:pPr>
          </w:p>
        </w:tc>
        <w:tc>
          <w:tcPr>
            <w:tcW w:w="1340" w:type="dxa"/>
            <w:tcBorders>
              <w:left w:val="single" w:sz="4" w:space="0" w:color="FFFFFF"/>
              <w:right w:val="single" w:sz="4" w:space="0" w:color="FFFFFF"/>
            </w:tcBorders>
          </w:tcPr>
          <w:p w:rsidR="00AB366B" w:rsidRPr="009B1641" w:rsidRDefault="00AB366B" w:rsidP="00AB366B">
            <w:pPr>
              <w:jc w:val="center"/>
              <w:rPr>
                <w:rFonts w:ascii="Times New Roman" w:eastAsia="標楷體" w:hAnsi="Times New Roman" w:cs="Times New Roman"/>
                <w:b/>
                <w:color w:val="000000"/>
                <w:szCs w:val="24"/>
              </w:rPr>
            </w:pPr>
            <w:r w:rsidRPr="009B1641">
              <w:rPr>
                <w:rFonts w:ascii="Times New Roman" w:eastAsia="標楷體" w:hAnsi="Times New Roman" w:cs="Times New Roman"/>
                <w:b/>
                <w:color w:val="000000"/>
              </w:rPr>
              <w:t>客家小炒</w:t>
            </w:r>
          </w:p>
          <w:p w:rsidR="00AB366B" w:rsidRPr="009B1641" w:rsidRDefault="00AB366B" w:rsidP="00AB366B">
            <w:pPr>
              <w:rPr>
                <w:rFonts w:ascii="Times New Roman" w:eastAsia="標楷體" w:hAnsi="Times New Roman" w:cs="Times New Roman"/>
              </w:rPr>
            </w:pPr>
          </w:p>
        </w:tc>
        <w:tc>
          <w:tcPr>
            <w:tcW w:w="1331" w:type="dxa"/>
            <w:tcBorders>
              <w:left w:val="single" w:sz="4" w:space="0" w:color="FFFFFF"/>
              <w:right w:val="single" w:sz="4" w:space="0" w:color="FFFFFF"/>
            </w:tcBorders>
          </w:tcPr>
          <w:p w:rsidR="00AB366B" w:rsidRPr="009B1641" w:rsidRDefault="00AB366B" w:rsidP="00AB366B">
            <w:pPr>
              <w:jc w:val="center"/>
              <w:rPr>
                <w:rFonts w:ascii="Times New Roman" w:eastAsia="標楷體" w:hAnsi="Times New Roman" w:cs="Times New Roman"/>
                <w:b/>
                <w:color w:val="000000"/>
                <w:szCs w:val="24"/>
              </w:rPr>
            </w:pPr>
            <w:r w:rsidRPr="009B1641">
              <w:rPr>
                <w:rFonts w:ascii="Times New Roman" w:eastAsia="標楷體" w:hAnsi="Times New Roman" w:cs="Times New Roman"/>
                <w:b/>
                <w:color w:val="000000"/>
              </w:rPr>
              <w:t>客家牛肉</w:t>
            </w:r>
          </w:p>
          <w:p w:rsidR="00AB366B" w:rsidRPr="009B1641" w:rsidRDefault="00AB366B" w:rsidP="00AB366B">
            <w:pPr>
              <w:rPr>
                <w:rFonts w:ascii="Times New Roman" w:eastAsia="標楷體" w:hAnsi="Times New Roman" w:cs="Times New Roman"/>
              </w:rPr>
            </w:pPr>
          </w:p>
        </w:tc>
        <w:tc>
          <w:tcPr>
            <w:tcW w:w="1331" w:type="dxa"/>
            <w:tcBorders>
              <w:left w:val="single" w:sz="4" w:space="0" w:color="FFFFFF"/>
              <w:right w:val="single" w:sz="4" w:space="0" w:color="FFFFFF"/>
            </w:tcBorders>
          </w:tcPr>
          <w:p w:rsidR="00AB366B" w:rsidRPr="009B1641" w:rsidRDefault="00AB366B" w:rsidP="00AB366B">
            <w:pPr>
              <w:jc w:val="center"/>
              <w:rPr>
                <w:rFonts w:ascii="Times New Roman" w:eastAsia="標楷體" w:hAnsi="Times New Roman" w:cs="Times New Roman"/>
                <w:b/>
                <w:color w:val="000000"/>
                <w:szCs w:val="24"/>
              </w:rPr>
            </w:pPr>
            <w:r w:rsidRPr="009B1641">
              <w:rPr>
                <w:rFonts w:ascii="Times New Roman" w:eastAsia="標楷體" w:hAnsi="Times New Roman" w:cs="Times New Roman"/>
                <w:b/>
                <w:color w:val="000000"/>
              </w:rPr>
              <w:t>客家封菜</w:t>
            </w:r>
          </w:p>
          <w:p w:rsidR="00AB366B" w:rsidRPr="009B1641" w:rsidRDefault="00AB366B" w:rsidP="00AB366B">
            <w:pPr>
              <w:rPr>
                <w:rFonts w:ascii="Times New Roman" w:eastAsia="標楷體" w:hAnsi="Times New Roman" w:cs="Times New Roman"/>
              </w:rPr>
            </w:pPr>
          </w:p>
        </w:tc>
      </w:tr>
      <w:tr w:rsidR="00AB366B" w:rsidRPr="009B1641" w:rsidTr="009B1641">
        <w:tc>
          <w:tcPr>
            <w:tcW w:w="1844"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color w:val="000000"/>
                <w:szCs w:val="24"/>
              </w:rPr>
            </w:pPr>
            <w:r w:rsidRPr="009B1641">
              <w:rPr>
                <w:rFonts w:ascii="Times New Roman" w:eastAsia="標楷體" w:hAnsi="Times New Roman" w:cs="Times New Roman"/>
                <w:color w:val="000000"/>
              </w:rPr>
              <w:t>全</w:t>
            </w:r>
            <w:proofErr w:type="gramStart"/>
            <w:r w:rsidRPr="009B1641">
              <w:rPr>
                <w:rFonts w:ascii="Times New Roman" w:eastAsia="標楷體" w:hAnsi="Times New Roman" w:cs="Times New Roman"/>
                <w:color w:val="000000"/>
              </w:rPr>
              <w:t>穀</w:t>
            </w:r>
            <w:proofErr w:type="gramEnd"/>
            <w:r w:rsidRPr="009B1641">
              <w:rPr>
                <w:rFonts w:ascii="Times New Roman" w:eastAsia="標楷體" w:hAnsi="Times New Roman" w:cs="Times New Roman"/>
                <w:color w:val="000000"/>
              </w:rPr>
              <w:t>根莖</w:t>
            </w:r>
            <w:r w:rsidRPr="009B1641">
              <w:rPr>
                <w:rFonts w:ascii="Times New Roman" w:eastAsia="標楷體" w:hAnsi="Times New Roman" w:cs="Times New Roman"/>
                <w:color w:val="000000"/>
              </w:rPr>
              <w:t xml:space="preserve"> </w:t>
            </w:r>
            <w:r w:rsidRPr="009B1641">
              <w:rPr>
                <w:rFonts w:ascii="Times New Roman" w:eastAsia="標楷體" w:hAnsi="Times New Roman" w:cs="Times New Roman"/>
                <w:color w:val="000000"/>
              </w:rPr>
              <w:t>碗</w:t>
            </w:r>
          </w:p>
        </w:tc>
        <w:tc>
          <w:tcPr>
            <w:tcW w:w="1085"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0</w:t>
            </w:r>
          </w:p>
        </w:tc>
        <w:tc>
          <w:tcPr>
            <w:tcW w:w="1053"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0</w:t>
            </w:r>
          </w:p>
        </w:tc>
        <w:tc>
          <w:tcPr>
            <w:tcW w:w="1340"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0</w:t>
            </w:r>
          </w:p>
        </w:tc>
        <w:tc>
          <w:tcPr>
            <w:tcW w:w="1331"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0</w:t>
            </w:r>
          </w:p>
        </w:tc>
        <w:tc>
          <w:tcPr>
            <w:tcW w:w="1331"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0</w:t>
            </w:r>
          </w:p>
        </w:tc>
      </w:tr>
      <w:tr w:rsidR="00AB366B" w:rsidRPr="009B1641" w:rsidTr="009B1641">
        <w:tc>
          <w:tcPr>
            <w:tcW w:w="1844"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color w:val="000000"/>
                <w:szCs w:val="24"/>
              </w:rPr>
            </w:pPr>
            <w:r w:rsidRPr="009B1641">
              <w:rPr>
                <w:rFonts w:ascii="Times New Roman" w:eastAsia="標楷體" w:hAnsi="Times New Roman" w:cs="Times New Roman"/>
                <w:color w:val="000000"/>
              </w:rPr>
              <w:t>奶類</w:t>
            </w:r>
            <w:r w:rsidRPr="009B1641">
              <w:rPr>
                <w:rFonts w:ascii="Times New Roman" w:eastAsia="標楷體" w:hAnsi="Times New Roman" w:cs="Times New Roman"/>
                <w:color w:val="000000"/>
              </w:rPr>
              <w:t xml:space="preserve"> </w:t>
            </w:r>
            <w:r w:rsidRPr="009B1641">
              <w:rPr>
                <w:rFonts w:ascii="Times New Roman" w:eastAsia="標楷體" w:hAnsi="Times New Roman" w:cs="Times New Roman"/>
                <w:color w:val="000000"/>
              </w:rPr>
              <w:t>杯</w:t>
            </w:r>
          </w:p>
        </w:tc>
        <w:tc>
          <w:tcPr>
            <w:tcW w:w="1085"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0</w:t>
            </w:r>
          </w:p>
        </w:tc>
        <w:tc>
          <w:tcPr>
            <w:tcW w:w="1053"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0</w:t>
            </w:r>
          </w:p>
        </w:tc>
        <w:tc>
          <w:tcPr>
            <w:tcW w:w="1340"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0</w:t>
            </w:r>
          </w:p>
        </w:tc>
        <w:tc>
          <w:tcPr>
            <w:tcW w:w="1331"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0</w:t>
            </w:r>
          </w:p>
        </w:tc>
        <w:tc>
          <w:tcPr>
            <w:tcW w:w="1331"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0</w:t>
            </w:r>
          </w:p>
        </w:tc>
      </w:tr>
      <w:tr w:rsidR="00AB366B" w:rsidRPr="009B1641" w:rsidTr="009B1641">
        <w:tc>
          <w:tcPr>
            <w:tcW w:w="1844"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color w:val="000000"/>
                <w:szCs w:val="24"/>
              </w:rPr>
            </w:pPr>
            <w:proofErr w:type="gramStart"/>
            <w:r w:rsidRPr="009B1641">
              <w:rPr>
                <w:rFonts w:ascii="Times New Roman" w:eastAsia="標楷體" w:hAnsi="Times New Roman" w:cs="Times New Roman"/>
                <w:color w:val="000000"/>
              </w:rPr>
              <w:t>蛋豆魚肉</w:t>
            </w:r>
            <w:proofErr w:type="gramEnd"/>
            <w:r w:rsidRPr="009B1641">
              <w:rPr>
                <w:rFonts w:ascii="Times New Roman" w:eastAsia="標楷體" w:hAnsi="Times New Roman" w:cs="Times New Roman"/>
                <w:color w:val="000000"/>
              </w:rPr>
              <w:t xml:space="preserve"> </w:t>
            </w:r>
            <w:r w:rsidRPr="009B1641">
              <w:rPr>
                <w:rFonts w:ascii="Times New Roman" w:eastAsia="標楷體" w:hAnsi="Times New Roman" w:cs="Times New Roman"/>
                <w:color w:val="000000"/>
              </w:rPr>
              <w:t>份</w:t>
            </w:r>
          </w:p>
        </w:tc>
        <w:tc>
          <w:tcPr>
            <w:tcW w:w="1085"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7</w:t>
            </w:r>
          </w:p>
        </w:tc>
        <w:tc>
          <w:tcPr>
            <w:tcW w:w="1053"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4.5</w:t>
            </w:r>
          </w:p>
        </w:tc>
        <w:tc>
          <w:tcPr>
            <w:tcW w:w="1340"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3</w:t>
            </w:r>
          </w:p>
        </w:tc>
        <w:tc>
          <w:tcPr>
            <w:tcW w:w="1331"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1</w:t>
            </w:r>
          </w:p>
        </w:tc>
        <w:tc>
          <w:tcPr>
            <w:tcW w:w="1331"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0</w:t>
            </w:r>
          </w:p>
        </w:tc>
      </w:tr>
      <w:tr w:rsidR="00AB366B" w:rsidRPr="009B1641" w:rsidTr="009B1641">
        <w:tc>
          <w:tcPr>
            <w:tcW w:w="1844"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color w:val="000000"/>
                <w:szCs w:val="24"/>
              </w:rPr>
            </w:pPr>
            <w:r w:rsidRPr="009B1641">
              <w:rPr>
                <w:rFonts w:ascii="Times New Roman" w:eastAsia="標楷體" w:hAnsi="Times New Roman" w:cs="Times New Roman"/>
                <w:color w:val="000000"/>
              </w:rPr>
              <w:t>蔬菜</w:t>
            </w:r>
            <w:r w:rsidRPr="009B1641">
              <w:rPr>
                <w:rFonts w:ascii="Times New Roman" w:eastAsia="標楷體" w:hAnsi="Times New Roman" w:cs="Times New Roman"/>
                <w:color w:val="000000"/>
              </w:rPr>
              <w:t xml:space="preserve"> </w:t>
            </w:r>
            <w:r w:rsidRPr="009B1641">
              <w:rPr>
                <w:rFonts w:ascii="Times New Roman" w:eastAsia="標楷體" w:hAnsi="Times New Roman" w:cs="Times New Roman"/>
                <w:color w:val="000000"/>
              </w:rPr>
              <w:t>碟</w:t>
            </w:r>
          </w:p>
        </w:tc>
        <w:tc>
          <w:tcPr>
            <w:tcW w:w="1085"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0</w:t>
            </w:r>
          </w:p>
        </w:tc>
        <w:tc>
          <w:tcPr>
            <w:tcW w:w="1053"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5</w:t>
            </w:r>
          </w:p>
        </w:tc>
        <w:tc>
          <w:tcPr>
            <w:tcW w:w="1340"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1.35</w:t>
            </w:r>
          </w:p>
        </w:tc>
        <w:tc>
          <w:tcPr>
            <w:tcW w:w="1331"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4</w:t>
            </w:r>
          </w:p>
        </w:tc>
        <w:tc>
          <w:tcPr>
            <w:tcW w:w="1331"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4</w:t>
            </w:r>
          </w:p>
        </w:tc>
      </w:tr>
      <w:tr w:rsidR="00AB366B" w:rsidRPr="009B1641" w:rsidTr="009B1641">
        <w:tc>
          <w:tcPr>
            <w:tcW w:w="1844"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color w:val="000000"/>
                <w:szCs w:val="24"/>
              </w:rPr>
            </w:pPr>
            <w:r w:rsidRPr="009B1641">
              <w:rPr>
                <w:rFonts w:ascii="Times New Roman" w:eastAsia="標楷體" w:hAnsi="Times New Roman" w:cs="Times New Roman"/>
                <w:color w:val="000000"/>
              </w:rPr>
              <w:t>水果類</w:t>
            </w:r>
            <w:r w:rsidRPr="009B1641">
              <w:rPr>
                <w:rFonts w:ascii="Times New Roman" w:eastAsia="標楷體" w:hAnsi="Times New Roman" w:cs="Times New Roman"/>
                <w:color w:val="000000"/>
              </w:rPr>
              <w:t xml:space="preserve"> </w:t>
            </w:r>
            <w:proofErr w:type="gramStart"/>
            <w:r w:rsidRPr="009B1641">
              <w:rPr>
                <w:rFonts w:ascii="Times New Roman" w:eastAsia="標楷體" w:hAnsi="Times New Roman" w:cs="Times New Roman"/>
                <w:color w:val="000000"/>
              </w:rPr>
              <w:t>個</w:t>
            </w:r>
            <w:proofErr w:type="gramEnd"/>
          </w:p>
        </w:tc>
        <w:tc>
          <w:tcPr>
            <w:tcW w:w="1085"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0</w:t>
            </w:r>
          </w:p>
        </w:tc>
        <w:tc>
          <w:tcPr>
            <w:tcW w:w="1053"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0</w:t>
            </w:r>
          </w:p>
        </w:tc>
        <w:tc>
          <w:tcPr>
            <w:tcW w:w="1340"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0</w:t>
            </w:r>
          </w:p>
        </w:tc>
        <w:tc>
          <w:tcPr>
            <w:tcW w:w="1331"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0</w:t>
            </w:r>
          </w:p>
        </w:tc>
        <w:tc>
          <w:tcPr>
            <w:tcW w:w="1331"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0</w:t>
            </w:r>
          </w:p>
        </w:tc>
      </w:tr>
      <w:tr w:rsidR="00AB366B" w:rsidRPr="009B1641" w:rsidTr="009B1641">
        <w:tc>
          <w:tcPr>
            <w:tcW w:w="1844"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color w:val="000000"/>
                <w:szCs w:val="24"/>
              </w:rPr>
            </w:pPr>
            <w:r w:rsidRPr="009B1641">
              <w:rPr>
                <w:rFonts w:ascii="Times New Roman" w:eastAsia="標楷體" w:hAnsi="Times New Roman" w:cs="Times New Roman"/>
                <w:color w:val="000000"/>
              </w:rPr>
              <w:t>油脂</w:t>
            </w:r>
            <w:r w:rsidRPr="009B1641">
              <w:rPr>
                <w:rFonts w:ascii="Times New Roman" w:eastAsia="標楷體" w:hAnsi="Times New Roman" w:cs="Times New Roman"/>
                <w:color w:val="000000"/>
              </w:rPr>
              <w:t xml:space="preserve"> </w:t>
            </w:r>
            <w:r w:rsidRPr="009B1641">
              <w:rPr>
                <w:rFonts w:ascii="Times New Roman" w:eastAsia="標楷體" w:hAnsi="Times New Roman" w:cs="Times New Roman"/>
                <w:color w:val="000000"/>
              </w:rPr>
              <w:t>湯匙</w:t>
            </w:r>
          </w:p>
        </w:tc>
        <w:tc>
          <w:tcPr>
            <w:tcW w:w="1085"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2</w:t>
            </w:r>
          </w:p>
        </w:tc>
        <w:tc>
          <w:tcPr>
            <w:tcW w:w="1053"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6</w:t>
            </w:r>
          </w:p>
        </w:tc>
        <w:tc>
          <w:tcPr>
            <w:tcW w:w="1340"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1.7</w:t>
            </w:r>
          </w:p>
        </w:tc>
        <w:tc>
          <w:tcPr>
            <w:tcW w:w="1331"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1.3</w:t>
            </w:r>
          </w:p>
        </w:tc>
        <w:tc>
          <w:tcPr>
            <w:tcW w:w="1331" w:type="dxa"/>
            <w:tcBorders>
              <w:left w:val="single" w:sz="4" w:space="0" w:color="FFFFFF"/>
              <w:right w:val="single" w:sz="4" w:space="0" w:color="FFFFFF"/>
            </w:tcBorders>
          </w:tcPr>
          <w:p w:rsidR="00AB366B" w:rsidRPr="009B1641" w:rsidRDefault="00AB366B" w:rsidP="00AB366B">
            <w:pPr>
              <w:rPr>
                <w:rFonts w:ascii="Times New Roman" w:eastAsia="標楷體" w:hAnsi="Times New Roman" w:cs="Times New Roman"/>
              </w:rPr>
            </w:pPr>
            <w:r w:rsidRPr="009B1641">
              <w:rPr>
                <w:rFonts w:ascii="Times New Roman" w:eastAsia="標楷體" w:hAnsi="Times New Roman" w:cs="Times New Roman"/>
              </w:rPr>
              <w:t>0.3</w:t>
            </w:r>
          </w:p>
        </w:tc>
      </w:tr>
    </w:tbl>
    <w:p w:rsidR="001347D7" w:rsidRPr="00482190" w:rsidRDefault="009B1641" w:rsidP="001347D7">
      <w:pPr>
        <w:spacing w:afterLines="50" w:after="180" w:line="360" w:lineRule="auto"/>
        <w:rPr>
          <w:rFonts w:ascii="Times New Roman" w:eastAsia="標楷體" w:hAnsi="Times New Roman" w:cs="Times New Roman"/>
          <w:color w:val="000000"/>
          <w:sz w:val="20"/>
          <w:szCs w:val="20"/>
        </w:rPr>
      </w:pPr>
      <w:r w:rsidRPr="00482190">
        <w:rPr>
          <w:rFonts w:ascii="Times New Roman" w:eastAsia="標楷體" w:hAnsi="Times New Roman" w:cs="Times New Roman"/>
          <w:color w:val="000000"/>
          <w:sz w:val="20"/>
          <w:szCs w:val="20"/>
        </w:rPr>
        <w:t>全</w:t>
      </w:r>
      <w:proofErr w:type="gramStart"/>
      <w:r w:rsidRPr="00482190">
        <w:rPr>
          <w:rFonts w:ascii="Times New Roman" w:eastAsia="標楷體" w:hAnsi="Times New Roman" w:cs="Times New Roman"/>
          <w:color w:val="000000"/>
          <w:sz w:val="20"/>
          <w:szCs w:val="20"/>
        </w:rPr>
        <w:t>榖</w:t>
      </w:r>
      <w:proofErr w:type="gramEnd"/>
      <w:r w:rsidRPr="00482190">
        <w:rPr>
          <w:rFonts w:ascii="Times New Roman" w:eastAsia="標楷體" w:hAnsi="Times New Roman" w:cs="Times New Roman"/>
          <w:color w:val="000000"/>
          <w:sz w:val="20"/>
          <w:szCs w:val="20"/>
        </w:rPr>
        <w:t>根莖類</w:t>
      </w:r>
      <w:r w:rsidRPr="00482190">
        <w:rPr>
          <w:rFonts w:ascii="Times New Roman" w:eastAsia="標楷體" w:hAnsi="Times New Roman" w:cs="Times New Roman"/>
          <w:color w:val="000000"/>
          <w:sz w:val="20"/>
          <w:szCs w:val="20"/>
        </w:rPr>
        <w:t>1</w:t>
      </w:r>
      <w:r w:rsidRPr="00482190">
        <w:rPr>
          <w:rFonts w:ascii="Times New Roman" w:eastAsia="標楷體" w:hAnsi="Times New Roman" w:cs="Times New Roman"/>
          <w:color w:val="000000"/>
          <w:sz w:val="20"/>
          <w:szCs w:val="20"/>
        </w:rPr>
        <w:t>碗</w:t>
      </w:r>
      <w:r w:rsidRPr="00482190">
        <w:rPr>
          <w:rFonts w:ascii="Times New Roman" w:eastAsia="標楷體" w:hAnsi="Times New Roman" w:cs="Times New Roman"/>
          <w:color w:val="000000"/>
          <w:sz w:val="20"/>
          <w:szCs w:val="20"/>
        </w:rPr>
        <w:t>=4</w:t>
      </w:r>
      <w:r w:rsidRPr="00482190">
        <w:rPr>
          <w:rFonts w:ascii="Times New Roman" w:eastAsia="標楷體" w:hAnsi="Times New Roman" w:cs="Times New Roman"/>
          <w:color w:val="000000"/>
          <w:sz w:val="20"/>
          <w:szCs w:val="20"/>
        </w:rPr>
        <w:t>份，奶類</w:t>
      </w:r>
      <w:r w:rsidRPr="00482190">
        <w:rPr>
          <w:rFonts w:ascii="Times New Roman" w:eastAsia="標楷體" w:hAnsi="Times New Roman" w:cs="Times New Roman"/>
          <w:color w:val="000000"/>
          <w:sz w:val="20"/>
          <w:szCs w:val="20"/>
        </w:rPr>
        <w:t>1</w:t>
      </w:r>
      <w:r w:rsidRPr="00482190">
        <w:rPr>
          <w:rFonts w:ascii="Times New Roman" w:eastAsia="標楷體" w:hAnsi="Times New Roman" w:cs="Times New Roman"/>
          <w:color w:val="000000"/>
          <w:sz w:val="20"/>
          <w:szCs w:val="20"/>
        </w:rPr>
        <w:t>杯</w:t>
      </w:r>
      <w:r w:rsidRPr="00482190">
        <w:rPr>
          <w:rFonts w:ascii="Times New Roman" w:eastAsia="標楷體" w:hAnsi="Times New Roman" w:cs="Times New Roman"/>
          <w:color w:val="000000"/>
          <w:sz w:val="20"/>
          <w:szCs w:val="20"/>
        </w:rPr>
        <w:t>=240</w:t>
      </w:r>
      <w:r w:rsidRPr="00482190">
        <w:rPr>
          <w:rFonts w:ascii="Times New Roman" w:eastAsia="標楷體" w:hAnsi="Times New Roman" w:cs="Times New Roman"/>
          <w:color w:val="000000"/>
          <w:sz w:val="20"/>
          <w:szCs w:val="20"/>
        </w:rPr>
        <w:t>毫升，蔬菜類一碟</w:t>
      </w:r>
      <w:r w:rsidRPr="00482190">
        <w:rPr>
          <w:rFonts w:ascii="Times New Roman" w:eastAsia="標楷體" w:hAnsi="Times New Roman" w:cs="Times New Roman"/>
          <w:color w:val="000000"/>
          <w:sz w:val="20"/>
          <w:szCs w:val="20"/>
        </w:rPr>
        <w:t>=1</w:t>
      </w:r>
      <w:r w:rsidRPr="00482190">
        <w:rPr>
          <w:rFonts w:ascii="Times New Roman" w:eastAsia="標楷體" w:hAnsi="Times New Roman" w:cs="Times New Roman"/>
          <w:color w:val="000000"/>
          <w:sz w:val="20"/>
          <w:szCs w:val="20"/>
        </w:rPr>
        <w:t>份</w:t>
      </w:r>
      <w:r w:rsidRPr="00482190">
        <w:rPr>
          <w:rFonts w:ascii="Times New Roman" w:eastAsia="標楷體" w:hAnsi="Times New Roman" w:cs="Times New Roman"/>
          <w:color w:val="000000"/>
          <w:sz w:val="20"/>
          <w:szCs w:val="20"/>
        </w:rPr>
        <w:t>(</w:t>
      </w:r>
      <w:r w:rsidRPr="00482190">
        <w:rPr>
          <w:rFonts w:ascii="Times New Roman" w:eastAsia="標楷體" w:hAnsi="Times New Roman" w:cs="Times New Roman"/>
          <w:color w:val="000000"/>
          <w:sz w:val="20"/>
          <w:szCs w:val="20"/>
        </w:rPr>
        <w:t>生重</w:t>
      </w:r>
      <w:r w:rsidRPr="00482190">
        <w:rPr>
          <w:rFonts w:ascii="Times New Roman" w:eastAsia="標楷體" w:hAnsi="Times New Roman" w:cs="Times New Roman"/>
          <w:color w:val="000000"/>
          <w:sz w:val="20"/>
          <w:szCs w:val="20"/>
        </w:rPr>
        <w:t>100</w:t>
      </w:r>
      <w:r w:rsidRPr="00482190">
        <w:rPr>
          <w:rFonts w:ascii="Times New Roman" w:eastAsia="標楷體" w:hAnsi="Times New Roman" w:cs="Times New Roman"/>
          <w:color w:val="000000"/>
          <w:sz w:val="20"/>
          <w:szCs w:val="20"/>
        </w:rPr>
        <w:t>克</w:t>
      </w:r>
      <w:r w:rsidRPr="00482190">
        <w:rPr>
          <w:rFonts w:ascii="Times New Roman" w:eastAsia="標楷體" w:hAnsi="Times New Roman" w:cs="Times New Roman"/>
          <w:color w:val="000000"/>
          <w:sz w:val="20"/>
          <w:szCs w:val="20"/>
        </w:rPr>
        <w:t>)</w:t>
      </w:r>
      <w:r w:rsidRPr="00482190">
        <w:rPr>
          <w:rFonts w:ascii="Times New Roman" w:eastAsia="標楷體" w:hAnsi="Times New Roman" w:cs="Times New Roman"/>
          <w:color w:val="000000"/>
          <w:sz w:val="20"/>
          <w:szCs w:val="20"/>
        </w:rPr>
        <w:t>，油脂一湯匙</w:t>
      </w:r>
      <w:r w:rsidRPr="00482190">
        <w:rPr>
          <w:rFonts w:ascii="Times New Roman" w:eastAsia="標楷體" w:hAnsi="Times New Roman" w:cs="Times New Roman"/>
          <w:color w:val="000000"/>
          <w:sz w:val="20"/>
          <w:szCs w:val="20"/>
        </w:rPr>
        <w:t>=15</w:t>
      </w:r>
      <w:r w:rsidRPr="00482190">
        <w:rPr>
          <w:rFonts w:ascii="Times New Roman" w:eastAsia="標楷體" w:hAnsi="Times New Roman" w:cs="Times New Roman"/>
          <w:color w:val="000000"/>
          <w:sz w:val="20"/>
          <w:szCs w:val="20"/>
        </w:rPr>
        <w:t>毫克。</w:t>
      </w:r>
      <w:bookmarkStart w:id="189" w:name="_Toc496628284"/>
    </w:p>
    <w:p w:rsidR="001347D7" w:rsidRPr="00A939A0" w:rsidRDefault="0019706C" w:rsidP="00A939A0">
      <w:pPr>
        <w:pStyle w:val="2"/>
        <w:jc w:val="center"/>
        <w:rPr>
          <w:rFonts w:ascii="標楷體" w:eastAsia="標楷體" w:hAnsi="標楷體"/>
          <w:color w:val="000000" w:themeColor="text1"/>
          <w:sz w:val="28"/>
          <w:szCs w:val="28"/>
        </w:rPr>
      </w:pPr>
      <w:bookmarkStart w:id="190" w:name="_Toc499380311"/>
      <w:r w:rsidRPr="00A939A0">
        <w:rPr>
          <w:rFonts w:ascii="標楷體" w:eastAsia="標楷體" w:hAnsi="標楷體" w:hint="eastAsia"/>
          <w:color w:val="000000" w:themeColor="text1"/>
          <w:sz w:val="28"/>
          <w:szCs w:val="28"/>
        </w:rPr>
        <w:t>第</w:t>
      </w:r>
      <w:r w:rsidR="00E96053">
        <w:rPr>
          <w:rFonts w:ascii="標楷體" w:eastAsia="標楷體" w:hAnsi="標楷體" w:hint="eastAsia"/>
          <w:color w:val="000000" w:themeColor="text1"/>
          <w:sz w:val="28"/>
          <w:szCs w:val="28"/>
        </w:rPr>
        <w:t>四</w:t>
      </w:r>
      <w:r w:rsidRPr="00A939A0">
        <w:rPr>
          <w:rFonts w:ascii="標楷體" w:eastAsia="標楷體" w:hAnsi="標楷體" w:hint="eastAsia"/>
          <w:color w:val="000000" w:themeColor="text1"/>
          <w:sz w:val="28"/>
          <w:szCs w:val="28"/>
        </w:rPr>
        <w:t>節</w:t>
      </w:r>
      <w:r w:rsidR="001347D7" w:rsidRPr="00A939A0">
        <w:rPr>
          <w:rFonts w:ascii="標楷體" w:eastAsia="標楷體" w:hAnsi="標楷體" w:hint="eastAsia"/>
          <w:color w:val="000000" w:themeColor="text1"/>
          <w:sz w:val="28"/>
          <w:szCs w:val="28"/>
        </w:rPr>
        <w:t>、</w:t>
      </w:r>
      <w:r w:rsidR="001347D7" w:rsidRPr="00A939A0">
        <w:rPr>
          <w:rFonts w:ascii="Times New Roman" w:eastAsia="標楷體" w:hAnsi="Times New Roman" w:cs="Times New Roman"/>
          <w:color w:val="000000" w:themeColor="text1"/>
          <w:sz w:val="28"/>
          <w:szCs w:val="28"/>
        </w:rPr>
        <w:t>客家料理菜餚改善</w:t>
      </w:r>
      <w:bookmarkEnd w:id="189"/>
      <w:bookmarkEnd w:id="190"/>
    </w:p>
    <w:p w:rsidR="00AB366B" w:rsidRPr="0050056C" w:rsidRDefault="001347D7" w:rsidP="00E41858">
      <w:pPr>
        <w:spacing w:afterLines="50" w:after="180" w:line="440" w:lineRule="atLeast"/>
        <w:ind w:firstLine="357"/>
        <w:rPr>
          <w:rFonts w:ascii="Times New Roman" w:eastAsia="標楷體" w:hAnsi="Times New Roman" w:cs="Times New Roman"/>
          <w:szCs w:val="24"/>
          <w:shd w:val="clear" w:color="auto" w:fill="FFFFFF"/>
        </w:rPr>
      </w:pPr>
      <w:r w:rsidRPr="00716CAE">
        <w:rPr>
          <w:rFonts w:ascii="Times New Roman" w:eastAsia="標楷體" w:hAnsi="Times New Roman" w:cs="Times New Roman"/>
          <w:szCs w:val="24"/>
          <w:shd w:val="clear" w:color="auto" w:fill="FFFFFF"/>
        </w:rPr>
        <w:t>客家料理菜單修正：本研究經由客家料理營養成分分析結果作為</w:t>
      </w:r>
      <w:proofErr w:type="gramStart"/>
      <w:r w:rsidRPr="00716CAE">
        <w:rPr>
          <w:rFonts w:ascii="Times New Roman" w:eastAsia="標楷體" w:hAnsi="Times New Roman" w:cs="Times New Roman"/>
          <w:szCs w:val="24"/>
          <w:shd w:val="clear" w:color="auto" w:fill="FFFFFF"/>
        </w:rPr>
        <w:t>改善該道料理</w:t>
      </w:r>
      <w:proofErr w:type="gramEnd"/>
      <w:r w:rsidRPr="00716CAE">
        <w:rPr>
          <w:rFonts w:ascii="Times New Roman" w:eastAsia="標楷體" w:hAnsi="Times New Roman" w:cs="Times New Roman"/>
          <w:szCs w:val="24"/>
          <w:shd w:val="clear" w:color="auto" w:fill="FFFFFF"/>
        </w:rPr>
        <w:t>之依據，考量食物原理及營養價值，每道料理以不</w:t>
      </w:r>
      <w:proofErr w:type="gramStart"/>
      <w:r w:rsidRPr="00716CAE">
        <w:rPr>
          <w:rFonts w:ascii="Times New Roman" w:eastAsia="標楷體" w:hAnsi="Times New Roman" w:cs="Times New Roman"/>
          <w:szCs w:val="24"/>
          <w:shd w:val="clear" w:color="auto" w:fill="FFFFFF"/>
        </w:rPr>
        <w:t>改變該道菜</w:t>
      </w:r>
      <w:proofErr w:type="gramEnd"/>
      <w:r w:rsidRPr="00716CAE">
        <w:rPr>
          <w:rFonts w:ascii="Times New Roman" w:eastAsia="標楷體" w:hAnsi="Times New Roman" w:cs="Times New Roman"/>
          <w:szCs w:val="24"/>
          <w:shd w:val="clear" w:color="auto" w:fill="FFFFFF"/>
        </w:rPr>
        <w:t>之文化特色為原則，針對烹調方式及食材之可替換性做修正，以符合飲食指南和國民飲食指標之原則，並期望保留客家菜餚本身之精神及風味。</w:t>
      </w:r>
      <w:r>
        <w:rPr>
          <w:rFonts w:ascii="Times New Roman" w:eastAsia="標楷體" w:hAnsi="Times New Roman" w:cs="Times New Roman" w:hint="eastAsia"/>
          <w:szCs w:val="24"/>
          <w:shd w:val="clear" w:color="auto" w:fill="FFFFFF"/>
        </w:rPr>
        <w:t>建議改善</w:t>
      </w:r>
      <w:r w:rsidRPr="001347D7">
        <w:rPr>
          <w:rFonts w:ascii="Times New Roman" w:eastAsia="標楷體" w:hAnsi="Times New Roman" w:cs="Times New Roman" w:hint="eastAsia"/>
          <w:szCs w:val="24"/>
          <w:shd w:val="clear" w:color="auto" w:fill="FFFFFF"/>
        </w:rPr>
        <w:t>鈉含量最高的菜餚是梅干扣肉，共有</w:t>
      </w:r>
      <w:r w:rsidRPr="001347D7">
        <w:rPr>
          <w:rFonts w:ascii="Times New Roman" w:eastAsia="標楷體" w:hAnsi="Times New Roman" w:cs="Times New Roman" w:hint="eastAsia"/>
          <w:szCs w:val="24"/>
          <w:shd w:val="clear" w:color="auto" w:fill="FFFFFF"/>
        </w:rPr>
        <w:t>23619mg</w:t>
      </w:r>
      <w:r w:rsidRPr="001347D7">
        <w:rPr>
          <w:rFonts w:ascii="Times New Roman" w:eastAsia="標楷體" w:hAnsi="Times New Roman" w:cs="Times New Roman" w:hint="eastAsia"/>
          <w:szCs w:val="24"/>
          <w:shd w:val="clear" w:color="auto" w:fill="FFFFFF"/>
        </w:rPr>
        <w:t>的鈉。這道菜之所以那鈉含量這麼高，是因為梅</w:t>
      </w:r>
      <w:proofErr w:type="gramStart"/>
      <w:r w:rsidRPr="001347D7">
        <w:rPr>
          <w:rFonts w:ascii="Times New Roman" w:eastAsia="標楷體" w:hAnsi="Times New Roman" w:cs="Times New Roman" w:hint="eastAsia"/>
          <w:szCs w:val="24"/>
          <w:shd w:val="clear" w:color="auto" w:fill="FFFFFF"/>
        </w:rPr>
        <w:t>干</w:t>
      </w:r>
      <w:proofErr w:type="gramEnd"/>
      <w:r w:rsidRPr="001347D7">
        <w:rPr>
          <w:rFonts w:ascii="Times New Roman" w:eastAsia="標楷體" w:hAnsi="Times New Roman" w:cs="Times New Roman" w:hint="eastAsia"/>
          <w:szCs w:val="24"/>
          <w:shd w:val="clear" w:color="auto" w:fill="FFFFFF"/>
        </w:rPr>
        <w:t>菜每</w:t>
      </w:r>
      <w:r w:rsidRPr="001347D7">
        <w:rPr>
          <w:rFonts w:ascii="Times New Roman" w:eastAsia="標楷體" w:hAnsi="Times New Roman" w:cs="Times New Roman" w:hint="eastAsia"/>
          <w:szCs w:val="24"/>
          <w:shd w:val="clear" w:color="auto" w:fill="FFFFFF"/>
        </w:rPr>
        <w:t>100g</w:t>
      </w:r>
      <w:r w:rsidRPr="001347D7">
        <w:rPr>
          <w:rFonts w:ascii="Times New Roman" w:eastAsia="標楷體" w:hAnsi="Times New Roman" w:cs="Times New Roman" w:hint="eastAsia"/>
          <w:szCs w:val="24"/>
          <w:shd w:val="clear" w:color="auto" w:fill="FFFFFF"/>
        </w:rPr>
        <w:t>就含有</w:t>
      </w:r>
      <w:r w:rsidRPr="001347D7">
        <w:rPr>
          <w:rFonts w:ascii="Times New Roman" w:eastAsia="標楷體" w:hAnsi="Times New Roman" w:cs="Times New Roman" w:hint="eastAsia"/>
          <w:szCs w:val="24"/>
          <w:shd w:val="clear" w:color="auto" w:fill="FFFFFF"/>
        </w:rPr>
        <w:t>7890mg</w:t>
      </w:r>
      <w:r w:rsidRPr="001347D7">
        <w:rPr>
          <w:rFonts w:ascii="Times New Roman" w:eastAsia="標楷體" w:hAnsi="Times New Roman" w:cs="Times New Roman" w:hint="eastAsia"/>
          <w:szCs w:val="24"/>
          <w:shd w:val="clear" w:color="auto" w:fill="FFFFFF"/>
        </w:rPr>
        <w:t>的鈉，加上烹調方式是以醬油為主去</w:t>
      </w:r>
      <w:proofErr w:type="gramStart"/>
      <w:r w:rsidRPr="001347D7">
        <w:rPr>
          <w:rFonts w:ascii="Times New Roman" w:eastAsia="標楷體" w:hAnsi="Times New Roman" w:cs="Times New Roman" w:hint="eastAsia"/>
          <w:szCs w:val="24"/>
          <w:shd w:val="clear" w:color="auto" w:fill="FFFFFF"/>
        </w:rPr>
        <w:t>滷</w:t>
      </w:r>
      <w:proofErr w:type="gramEnd"/>
      <w:r w:rsidRPr="001347D7">
        <w:rPr>
          <w:rFonts w:ascii="Times New Roman" w:eastAsia="標楷體" w:hAnsi="Times New Roman" w:cs="Times New Roman" w:hint="eastAsia"/>
          <w:szCs w:val="24"/>
          <w:shd w:val="clear" w:color="auto" w:fill="FFFFFF"/>
        </w:rPr>
        <w:t>煮，使的這道菜鈉含量</w:t>
      </w:r>
      <w:proofErr w:type="gramStart"/>
      <w:r w:rsidRPr="001347D7">
        <w:rPr>
          <w:rFonts w:ascii="Times New Roman" w:eastAsia="標楷體" w:hAnsi="Times New Roman" w:cs="Times New Roman" w:hint="eastAsia"/>
          <w:szCs w:val="24"/>
          <w:shd w:val="clear" w:color="auto" w:fill="FFFFFF"/>
        </w:rPr>
        <w:t>飆</w:t>
      </w:r>
      <w:proofErr w:type="gramEnd"/>
      <w:r w:rsidRPr="001347D7">
        <w:rPr>
          <w:rFonts w:ascii="Times New Roman" w:eastAsia="標楷體" w:hAnsi="Times New Roman" w:cs="Times New Roman" w:hint="eastAsia"/>
          <w:szCs w:val="24"/>
          <w:shd w:val="clear" w:color="auto" w:fill="FFFFFF"/>
        </w:rPr>
        <w:t>升。</w:t>
      </w:r>
      <w:proofErr w:type="gramStart"/>
      <w:r w:rsidRPr="001347D7">
        <w:rPr>
          <w:rFonts w:ascii="Times New Roman" w:eastAsia="標楷體" w:hAnsi="Times New Roman" w:cs="Times New Roman" w:hint="eastAsia"/>
          <w:szCs w:val="24"/>
          <w:shd w:val="clear" w:color="auto" w:fill="FFFFFF"/>
        </w:rPr>
        <w:t>衛福部</w:t>
      </w:r>
      <w:proofErr w:type="gramEnd"/>
      <w:r w:rsidRPr="001347D7">
        <w:rPr>
          <w:rFonts w:ascii="Times New Roman" w:eastAsia="標楷體" w:hAnsi="Times New Roman" w:cs="Times New Roman" w:hint="eastAsia"/>
          <w:szCs w:val="24"/>
          <w:shd w:val="clear" w:color="auto" w:fill="FFFFFF"/>
        </w:rPr>
        <w:t>建議民眾一天的鈉攝取量是</w:t>
      </w:r>
      <w:r w:rsidRPr="001347D7">
        <w:rPr>
          <w:rFonts w:ascii="Times New Roman" w:eastAsia="標楷體" w:hAnsi="Times New Roman" w:cs="Times New Roman" w:hint="eastAsia"/>
          <w:szCs w:val="24"/>
          <w:shd w:val="clear" w:color="auto" w:fill="FFFFFF"/>
        </w:rPr>
        <w:t xml:space="preserve"> 2400 </w:t>
      </w:r>
      <w:proofErr w:type="gramStart"/>
      <w:r w:rsidRPr="001347D7">
        <w:rPr>
          <w:rFonts w:ascii="Times New Roman" w:eastAsia="標楷體" w:hAnsi="Times New Roman" w:cs="Times New Roman" w:hint="eastAsia"/>
          <w:szCs w:val="24"/>
          <w:shd w:val="clear" w:color="auto" w:fill="FFFFFF"/>
        </w:rPr>
        <w:t>毫克，</w:t>
      </w:r>
      <w:proofErr w:type="gramEnd"/>
      <w:r w:rsidRPr="001347D7">
        <w:rPr>
          <w:rFonts w:ascii="Times New Roman" w:eastAsia="標楷體" w:hAnsi="Times New Roman" w:cs="Times New Roman" w:hint="eastAsia"/>
          <w:szCs w:val="24"/>
          <w:shd w:val="clear" w:color="auto" w:fill="FFFFFF"/>
        </w:rPr>
        <w:t>約相當於</w:t>
      </w:r>
      <w:r w:rsidRPr="001347D7">
        <w:rPr>
          <w:rFonts w:ascii="Times New Roman" w:eastAsia="標楷體" w:hAnsi="Times New Roman" w:cs="Times New Roman" w:hint="eastAsia"/>
          <w:szCs w:val="24"/>
          <w:shd w:val="clear" w:color="auto" w:fill="FFFFFF"/>
        </w:rPr>
        <w:t xml:space="preserve"> 6 </w:t>
      </w:r>
      <w:proofErr w:type="gramStart"/>
      <w:r w:rsidRPr="001347D7">
        <w:rPr>
          <w:rFonts w:ascii="Times New Roman" w:eastAsia="標楷體" w:hAnsi="Times New Roman" w:cs="Times New Roman" w:hint="eastAsia"/>
          <w:szCs w:val="24"/>
          <w:shd w:val="clear" w:color="auto" w:fill="FFFFFF"/>
        </w:rPr>
        <w:t>克鹽，</w:t>
      </w:r>
      <w:proofErr w:type="gramEnd"/>
      <w:r w:rsidRPr="001347D7">
        <w:rPr>
          <w:rFonts w:ascii="Times New Roman" w:eastAsia="標楷體" w:hAnsi="Times New Roman" w:cs="Times New Roman" w:hint="eastAsia"/>
          <w:szCs w:val="24"/>
          <w:shd w:val="clear" w:color="auto" w:fill="FFFFFF"/>
        </w:rPr>
        <w:t>客家菜調味普遍偏重，幾乎每道菜都可以看到醬油的蹤跡，</w:t>
      </w:r>
      <w:proofErr w:type="gramStart"/>
      <w:r w:rsidRPr="001347D7">
        <w:rPr>
          <w:rFonts w:ascii="Times New Roman" w:eastAsia="標楷體" w:hAnsi="Times New Roman" w:cs="Times New Roman" w:hint="eastAsia"/>
          <w:szCs w:val="24"/>
          <w:shd w:val="clear" w:color="auto" w:fill="FFFFFF"/>
        </w:rPr>
        <w:t>而鈉也會</w:t>
      </w:r>
      <w:proofErr w:type="gramEnd"/>
      <w:r w:rsidRPr="001347D7">
        <w:rPr>
          <w:rFonts w:ascii="Times New Roman" w:eastAsia="標楷體" w:hAnsi="Times New Roman" w:cs="Times New Roman" w:hint="eastAsia"/>
          <w:szCs w:val="24"/>
          <w:shd w:val="clear" w:color="auto" w:fill="FFFFFF"/>
        </w:rPr>
        <w:t>存在看不見的地方，例如</w:t>
      </w:r>
      <w:r w:rsidRPr="001347D7">
        <w:rPr>
          <w:rFonts w:ascii="Times New Roman" w:eastAsia="標楷體" w:hAnsi="Times New Roman" w:cs="Times New Roman" w:hint="eastAsia"/>
          <w:szCs w:val="24"/>
          <w:shd w:val="clear" w:color="auto" w:fill="FFFFFF"/>
        </w:rPr>
        <w:t>:</w:t>
      </w:r>
      <w:r w:rsidRPr="001347D7">
        <w:rPr>
          <w:rFonts w:ascii="Times New Roman" w:eastAsia="標楷體" w:hAnsi="Times New Roman" w:cs="Times New Roman" w:hint="eastAsia"/>
          <w:szCs w:val="24"/>
          <w:shd w:val="clear" w:color="auto" w:fill="FFFFFF"/>
        </w:rPr>
        <w:t>醃製品，客家菜經常使用像是梅</w:t>
      </w:r>
      <w:proofErr w:type="gramStart"/>
      <w:r w:rsidRPr="001347D7">
        <w:rPr>
          <w:rFonts w:ascii="Times New Roman" w:eastAsia="標楷體" w:hAnsi="Times New Roman" w:cs="Times New Roman" w:hint="eastAsia"/>
          <w:szCs w:val="24"/>
          <w:shd w:val="clear" w:color="auto" w:fill="FFFFFF"/>
        </w:rPr>
        <w:t>干</w:t>
      </w:r>
      <w:proofErr w:type="gramEnd"/>
      <w:r w:rsidRPr="001347D7">
        <w:rPr>
          <w:rFonts w:ascii="Times New Roman" w:eastAsia="標楷體" w:hAnsi="Times New Roman" w:cs="Times New Roman" w:hint="eastAsia"/>
          <w:szCs w:val="24"/>
          <w:shd w:val="clear" w:color="auto" w:fill="FFFFFF"/>
        </w:rPr>
        <w:t>菜、酸菜、蘿蔔乾等來增加菜餚風味，但無形中我們也吃進更多的鈉。所以我們在選擇客家菜時，肉類就可以選擇像白</w:t>
      </w:r>
      <w:proofErr w:type="gramStart"/>
      <w:r w:rsidRPr="001347D7">
        <w:rPr>
          <w:rFonts w:ascii="Times New Roman" w:eastAsia="標楷體" w:hAnsi="Times New Roman" w:cs="Times New Roman" w:hint="eastAsia"/>
          <w:szCs w:val="24"/>
          <w:shd w:val="clear" w:color="auto" w:fill="FFFFFF"/>
        </w:rPr>
        <w:t>斬雞這種</w:t>
      </w:r>
      <w:proofErr w:type="gramEnd"/>
      <w:r w:rsidRPr="001347D7">
        <w:rPr>
          <w:rFonts w:ascii="Times New Roman" w:eastAsia="標楷體" w:hAnsi="Times New Roman" w:cs="Times New Roman" w:hint="eastAsia"/>
          <w:szCs w:val="24"/>
          <w:shd w:val="clear" w:color="auto" w:fill="FFFFFF"/>
        </w:rPr>
        <w:t>熱量和鈉含量比較低的，也可以多選擇</w:t>
      </w:r>
      <w:proofErr w:type="gramStart"/>
      <w:r w:rsidRPr="001347D7">
        <w:rPr>
          <w:rFonts w:ascii="Times New Roman" w:eastAsia="標楷體" w:hAnsi="Times New Roman" w:cs="Times New Roman" w:hint="eastAsia"/>
          <w:szCs w:val="24"/>
          <w:shd w:val="clear" w:color="auto" w:fill="FFFFFF"/>
        </w:rPr>
        <w:t>像燜筍</w:t>
      </w:r>
      <w:proofErr w:type="gramEnd"/>
      <w:r w:rsidRPr="001347D7">
        <w:rPr>
          <w:rFonts w:ascii="Times New Roman" w:eastAsia="標楷體" w:hAnsi="Times New Roman" w:cs="Times New Roman" w:hint="eastAsia"/>
          <w:szCs w:val="24"/>
          <w:shd w:val="clear" w:color="auto" w:fill="FFFFFF"/>
        </w:rPr>
        <w:t>、過貓等蔬菜類來增加我們膳食纖維的攝取，這些菜餚的熱量和鈉含量和其他菜餚比都相較低，但味道還是一樣美味。</w:t>
      </w:r>
    </w:p>
    <w:p w:rsidR="00A4735C" w:rsidRPr="00716CAE" w:rsidRDefault="001265D5" w:rsidP="00930314">
      <w:pPr>
        <w:widowControl/>
        <w:spacing w:afterLines="50" w:after="180" w:line="360" w:lineRule="auto"/>
        <w:rPr>
          <w:rFonts w:ascii="Times New Roman" w:eastAsia="標楷體" w:hAnsi="Times New Roman" w:cs="Times New Roman"/>
          <w:szCs w:val="24"/>
        </w:rPr>
      </w:pPr>
      <w:r w:rsidRPr="00716CAE">
        <w:rPr>
          <w:rFonts w:ascii="Times New Roman" w:eastAsia="標楷體" w:hAnsi="Times New Roman" w:cs="Times New Roman"/>
          <w:szCs w:val="24"/>
        </w:rPr>
        <w:br w:type="page"/>
      </w:r>
    </w:p>
    <w:p w:rsidR="0034210C" w:rsidRPr="0031582D" w:rsidRDefault="000411B1" w:rsidP="00A162BC">
      <w:pPr>
        <w:pStyle w:val="1"/>
        <w:spacing w:before="0" w:afterLines="50" w:line="360" w:lineRule="auto"/>
        <w:jc w:val="center"/>
        <w:rPr>
          <w:rFonts w:ascii="Times New Roman" w:eastAsia="標楷體" w:hAnsi="Times New Roman" w:cs="Times New Roman"/>
          <w:sz w:val="32"/>
          <w:szCs w:val="32"/>
        </w:rPr>
      </w:pPr>
      <w:bookmarkStart w:id="191" w:name="_Toc496628287"/>
      <w:bookmarkStart w:id="192" w:name="_Toc499380312"/>
      <w:r w:rsidRPr="0031582D">
        <w:rPr>
          <w:rFonts w:ascii="Times New Roman" w:eastAsia="標楷體" w:hAnsi="Times New Roman" w:cs="Times New Roman"/>
          <w:sz w:val="32"/>
          <w:szCs w:val="32"/>
        </w:rPr>
        <w:lastRenderedPageBreak/>
        <w:t>第六</w:t>
      </w:r>
      <w:r w:rsidR="0034210C" w:rsidRPr="0031582D">
        <w:rPr>
          <w:rFonts w:ascii="Times New Roman" w:eastAsia="標楷體" w:hAnsi="Times New Roman" w:cs="Times New Roman"/>
          <w:sz w:val="32"/>
          <w:szCs w:val="32"/>
        </w:rPr>
        <w:t>章、</w:t>
      </w:r>
      <w:r w:rsidRPr="0031582D">
        <w:rPr>
          <w:rFonts w:ascii="Times New Roman" w:eastAsia="標楷體" w:hAnsi="Times New Roman" w:cs="Times New Roman"/>
          <w:sz w:val="32"/>
          <w:szCs w:val="32"/>
        </w:rPr>
        <w:t>結論</w:t>
      </w:r>
      <w:r w:rsidR="0034210C" w:rsidRPr="0031582D">
        <w:rPr>
          <w:rFonts w:ascii="Times New Roman" w:eastAsia="標楷體" w:hAnsi="Times New Roman" w:cs="Times New Roman"/>
          <w:sz w:val="32"/>
          <w:szCs w:val="32"/>
        </w:rPr>
        <w:t>與建議</w:t>
      </w:r>
      <w:bookmarkEnd w:id="191"/>
      <w:bookmarkEnd w:id="192"/>
    </w:p>
    <w:p w:rsidR="00916C29" w:rsidRPr="0031582D" w:rsidRDefault="00916C29" w:rsidP="00235B1C">
      <w:pPr>
        <w:pStyle w:val="2"/>
        <w:spacing w:afterLines="50" w:after="180" w:line="360" w:lineRule="auto"/>
        <w:jc w:val="center"/>
        <w:rPr>
          <w:rFonts w:ascii="Times New Roman" w:eastAsia="標楷體" w:hAnsi="Times New Roman" w:cs="Times New Roman"/>
          <w:sz w:val="28"/>
          <w:szCs w:val="28"/>
        </w:rPr>
      </w:pPr>
      <w:bookmarkStart w:id="193" w:name="_Toc496628288"/>
      <w:bookmarkStart w:id="194" w:name="_Toc499380313"/>
      <w:r w:rsidRPr="0031582D">
        <w:rPr>
          <w:rFonts w:ascii="Times New Roman" w:eastAsia="標楷體" w:hAnsi="Times New Roman" w:cs="Times New Roman"/>
          <w:sz w:val="28"/>
          <w:szCs w:val="28"/>
        </w:rPr>
        <w:t>第一節、結論</w:t>
      </w:r>
      <w:bookmarkEnd w:id="193"/>
      <w:bookmarkEnd w:id="194"/>
    </w:p>
    <w:p w:rsidR="005F47C2" w:rsidRPr="00791980" w:rsidRDefault="00762A26" w:rsidP="00791980">
      <w:pPr>
        <w:spacing w:afterLines="50" w:after="180" w:line="360" w:lineRule="auto"/>
        <w:ind w:firstLine="480"/>
        <w:rPr>
          <w:rFonts w:ascii="Times New Roman" w:eastAsia="標楷體" w:hAnsi="Times New Roman" w:cs="Times New Roman"/>
          <w:color w:val="000000"/>
        </w:rPr>
      </w:pPr>
      <w:r w:rsidRPr="0031582D">
        <w:rPr>
          <w:rFonts w:ascii="Times New Roman" w:eastAsia="標楷體" w:hAnsi="Times New Roman" w:cs="Times New Roman"/>
          <w:szCs w:val="24"/>
          <w:shd w:val="clear" w:color="auto" w:fill="FFFFFF"/>
        </w:rPr>
        <w:t>本研究在</w:t>
      </w:r>
      <w:r w:rsidRPr="0031582D">
        <w:rPr>
          <w:rFonts w:ascii="Times New Roman" w:eastAsia="標楷體" w:hAnsi="Times New Roman" w:cs="Times New Roman"/>
          <w:szCs w:val="24"/>
          <w:shd w:val="clear" w:color="auto" w:fill="FFFFFF"/>
        </w:rPr>
        <w:t>2005-2008</w:t>
      </w:r>
      <w:r w:rsidRPr="0031582D">
        <w:rPr>
          <w:rFonts w:ascii="Times New Roman" w:eastAsia="標楷體" w:hAnsi="Times New Roman" w:cs="Times New Roman"/>
          <w:szCs w:val="24"/>
          <w:shd w:val="clear" w:color="auto" w:fill="FFFFFF"/>
        </w:rPr>
        <w:t>年國民營養調查</w:t>
      </w:r>
      <w:r w:rsidRPr="00762A26">
        <w:rPr>
          <w:rFonts w:ascii="Times New Roman" w:eastAsia="標楷體" w:hAnsi="Times New Roman" w:cs="Times New Roman"/>
          <w:szCs w:val="24"/>
          <w:shd w:val="clear" w:color="auto" w:fill="FFFFFF"/>
        </w:rPr>
        <w:t>分析中發現，客家成人男性中每日鈉攝取大於</w:t>
      </w:r>
      <w:r w:rsidRPr="00762A26">
        <w:rPr>
          <w:rFonts w:ascii="Times New Roman" w:eastAsia="標楷體" w:hAnsi="Times New Roman" w:cs="Times New Roman"/>
          <w:szCs w:val="24"/>
          <w:shd w:val="clear" w:color="auto" w:fill="FFFFFF"/>
        </w:rPr>
        <w:t>2400</w:t>
      </w:r>
      <w:r w:rsidRPr="00762A26">
        <w:rPr>
          <w:rFonts w:ascii="Times New Roman" w:eastAsia="標楷體" w:hAnsi="Times New Roman" w:cs="Times New Roman"/>
          <w:szCs w:val="24"/>
          <w:shd w:val="clear" w:color="auto" w:fill="FFFFFF"/>
        </w:rPr>
        <w:t>毫克者，相較於每日鈉攝取低於</w:t>
      </w:r>
      <w:r w:rsidRPr="00762A26">
        <w:rPr>
          <w:rFonts w:ascii="Times New Roman" w:eastAsia="標楷體" w:hAnsi="Times New Roman" w:cs="Times New Roman"/>
          <w:szCs w:val="24"/>
          <w:shd w:val="clear" w:color="auto" w:fill="FFFFFF"/>
        </w:rPr>
        <w:t>2400</w:t>
      </w:r>
      <w:r w:rsidRPr="00762A26">
        <w:rPr>
          <w:rFonts w:ascii="Times New Roman" w:eastAsia="標楷體" w:hAnsi="Times New Roman" w:cs="Times New Roman"/>
          <w:szCs w:val="24"/>
          <w:shd w:val="clear" w:color="auto" w:fill="FFFFFF"/>
        </w:rPr>
        <w:t>毫克者有較高的身體質量指數及舒張壓亦較高。因此，</w:t>
      </w:r>
      <w:r w:rsidR="000E591B" w:rsidRPr="00762A26">
        <w:rPr>
          <w:rFonts w:ascii="Times New Roman" w:eastAsia="標楷體" w:hAnsi="Times New Roman" w:cs="Times New Roman"/>
          <w:szCs w:val="24"/>
          <w:shd w:val="clear" w:color="auto" w:fill="FFFFFF"/>
        </w:rPr>
        <w:t>本研究</w:t>
      </w:r>
      <w:r w:rsidRPr="00762A26">
        <w:rPr>
          <w:rFonts w:ascii="Times New Roman" w:eastAsia="標楷體" w:hAnsi="Times New Roman" w:cs="Times New Roman"/>
          <w:szCs w:val="24"/>
          <w:shd w:val="clear" w:color="auto" w:fill="FFFFFF"/>
        </w:rPr>
        <w:t>進一步</w:t>
      </w:r>
      <w:r w:rsidR="000E591B" w:rsidRPr="00762A26">
        <w:rPr>
          <w:rFonts w:ascii="Times New Roman" w:eastAsia="標楷體" w:hAnsi="Times New Roman" w:cs="Times New Roman"/>
          <w:szCs w:val="24"/>
          <w:shd w:val="clear" w:color="auto" w:fill="FFFFFF"/>
        </w:rPr>
        <w:t>針對</w:t>
      </w:r>
      <w:r w:rsidRPr="00762A26">
        <w:rPr>
          <w:rFonts w:ascii="Times New Roman" w:eastAsia="標楷體" w:hAnsi="Times New Roman" w:cs="Times New Roman"/>
          <w:szCs w:val="24"/>
          <w:shd w:val="clear" w:color="auto" w:fill="FFFFFF"/>
        </w:rPr>
        <w:t>常見的</w:t>
      </w:r>
      <w:r w:rsidR="000E591B" w:rsidRPr="00762A26">
        <w:rPr>
          <w:rFonts w:ascii="Times New Roman" w:eastAsia="標楷體" w:hAnsi="Times New Roman" w:cs="Times New Roman"/>
          <w:szCs w:val="24"/>
          <w:shd w:val="clear" w:color="auto" w:fill="FFFFFF"/>
        </w:rPr>
        <w:t>客家料理進行</w:t>
      </w:r>
      <w:r w:rsidR="0088368D" w:rsidRPr="00762A26">
        <w:rPr>
          <w:rFonts w:ascii="Times New Roman" w:eastAsia="標楷體" w:hAnsi="Times New Roman" w:cs="Times New Roman"/>
          <w:szCs w:val="24"/>
          <w:shd w:val="clear" w:color="auto" w:fill="FFFFFF"/>
        </w:rPr>
        <w:t>熱量及營養素</w:t>
      </w:r>
      <w:r w:rsidRPr="00762A26">
        <w:rPr>
          <w:rFonts w:ascii="Times New Roman" w:eastAsia="標楷體" w:hAnsi="Times New Roman" w:cs="Times New Roman"/>
          <w:szCs w:val="24"/>
          <w:shd w:val="clear" w:color="auto" w:fill="FFFFFF"/>
        </w:rPr>
        <w:t>分析</w:t>
      </w:r>
      <w:r w:rsidR="0088368D" w:rsidRPr="00762A26">
        <w:rPr>
          <w:rFonts w:ascii="Times New Roman" w:eastAsia="標楷體" w:hAnsi="Times New Roman" w:cs="Times New Roman"/>
          <w:szCs w:val="24"/>
          <w:shd w:val="clear" w:color="auto" w:fill="FFFFFF"/>
        </w:rPr>
        <w:t>，</w:t>
      </w:r>
      <w:r w:rsidR="00C94505" w:rsidRPr="00762A26">
        <w:rPr>
          <w:rFonts w:ascii="Times New Roman" w:eastAsia="標楷體" w:hAnsi="Times New Roman" w:cs="Times New Roman"/>
          <w:color w:val="000000"/>
        </w:rPr>
        <w:t>客家菜餚經過營養分析，發現熱量、蛋白質、脂肪和碳水化合物最高的客家菜餚為客家封肉，總共有</w:t>
      </w:r>
      <w:r w:rsidR="00C94505" w:rsidRPr="00762A26">
        <w:rPr>
          <w:rFonts w:ascii="Times New Roman" w:eastAsia="標楷體" w:hAnsi="Times New Roman" w:cs="Times New Roman"/>
        </w:rPr>
        <w:t>2393.14kcal</w:t>
      </w:r>
      <w:r w:rsidR="00C94505" w:rsidRPr="00762A26">
        <w:rPr>
          <w:rFonts w:ascii="Times New Roman" w:eastAsia="標楷體" w:hAnsi="Times New Roman" w:cs="Times New Roman"/>
        </w:rPr>
        <w:t>、蛋白質</w:t>
      </w:r>
      <w:r w:rsidR="00C94505" w:rsidRPr="00762A26">
        <w:rPr>
          <w:rFonts w:ascii="Times New Roman" w:eastAsia="標楷體" w:hAnsi="Times New Roman" w:cs="Times New Roman"/>
        </w:rPr>
        <w:t>101.17g</w:t>
      </w:r>
      <w:r w:rsidR="00C94505" w:rsidRPr="00762A26">
        <w:rPr>
          <w:rFonts w:ascii="Times New Roman" w:eastAsia="標楷體" w:hAnsi="Times New Roman" w:cs="Times New Roman"/>
        </w:rPr>
        <w:t>、脂肪</w:t>
      </w:r>
      <w:r w:rsidR="00C94505" w:rsidRPr="00762A26">
        <w:rPr>
          <w:rFonts w:ascii="Times New Roman" w:eastAsia="標楷體" w:hAnsi="Times New Roman" w:cs="Times New Roman"/>
        </w:rPr>
        <w:t>176.97g</w:t>
      </w:r>
      <w:r w:rsidR="00C94505" w:rsidRPr="00762A26">
        <w:rPr>
          <w:rFonts w:ascii="Times New Roman" w:eastAsia="標楷體" w:hAnsi="Times New Roman" w:cs="Times New Roman"/>
        </w:rPr>
        <w:t>、碳水化合物</w:t>
      </w:r>
      <w:r w:rsidR="00C94505" w:rsidRPr="00762A26">
        <w:rPr>
          <w:rFonts w:ascii="Times New Roman" w:eastAsia="標楷體" w:hAnsi="Times New Roman" w:cs="Times New Roman"/>
        </w:rPr>
        <w:t>116.19g</w:t>
      </w:r>
      <w:r w:rsidR="00C94505" w:rsidRPr="00762A26">
        <w:rPr>
          <w:rFonts w:ascii="Times New Roman" w:eastAsia="標楷體" w:hAnsi="Times New Roman" w:cs="Times New Roman"/>
        </w:rPr>
        <w:t>。膽固醇最高的菜餚是</w:t>
      </w:r>
      <w:proofErr w:type="gramStart"/>
      <w:r w:rsidR="00C94505" w:rsidRPr="00762A26">
        <w:rPr>
          <w:rFonts w:ascii="Times New Roman" w:eastAsia="標楷體" w:hAnsi="Times New Roman" w:cs="Times New Roman"/>
        </w:rPr>
        <w:t>菜</w:t>
      </w:r>
      <w:r w:rsidR="00C94505" w:rsidRPr="00762A26">
        <w:rPr>
          <w:rFonts w:ascii="Times New Roman" w:eastAsia="標楷體" w:hAnsi="Times New Roman" w:cs="Times New Roman"/>
          <w:color w:val="000000"/>
        </w:rPr>
        <w:t>脯蛋</w:t>
      </w:r>
      <w:proofErr w:type="gramEnd"/>
      <w:r w:rsidR="00C94505" w:rsidRPr="00762A26">
        <w:rPr>
          <w:rFonts w:ascii="Times New Roman" w:eastAsia="標楷體" w:hAnsi="Times New Roman" w:cs="Times New Roman"/>
          <w:color w:val="000000"/>
        </w:rPr>
        <w:t>，有</w:t>
      </w:r>
      <w:r w:rsidR="00C94505" w:rsidRPr="00762A26">
        <w:rPr>
          <w:rFonts w:ascii="Times New Roman" w:eastAsia="標楷體" w:hAnsi="Times New Roman" w:cs="Times New Roman"/>
        </w:rPr>
        <w:t>714.45mg</w:t>
      </w:r>
      <w:r w:rsidR="00C94505" w:rsidRPr="00762A26">
        <w:rPr>
          <w:rFonts w:ascii="Times New Roman" w:eastAsia="標楷體" w:hAnsi="Times New Roman" w:cs="Times New Roman"/>
        </w:rPr>
        <w:t>的膽固醇。</w:t>
      </w:r>
      <w:r w:rsidR="00C94505" w:rsidRPr="00762A26">
        <w:rPr>
          <w:rFonts w:ascii="Times New Roman" w:eastAsia="標楷體" w:hAnsi="Times New Roman" w:cs="Times New Roman"/>
          <w:color w:val="000000"/>
        </w:rPr>
        <w:t>鈉含量最高的菜餚是的梅干扣肉，共有</w:t>
      </w:r>
      <w:r w:rsidR="00C94505" w:rsidRPr="00762A26">
        <w:rPr>
          <w:rFonts w:ascii="Times New Roman" w:eastAsia="標楷體" w:hAnsi="Times New Roman" w:cs="Times New Roman"/>
          <w:color w:val="000000"/>
        </w:rPr>
        <w:t>23619mg</w:t>
      </w:r>
      <w:r w:rsidR="00C94505" w:rsidRPr="00762A26">
        <w:rPr>
          <w:rFonts w:ascii="Times New Roman" w:eastAsia="標楷體" w:hAnsi="Times New Roman" w:cs="Times New Roman"/>
          <w:color w:val="000000"/>
        </w:rPr>
        <w:t>的鈉；由於梅乾菜本身</w:t>
      </w:r>
      <w:proofErr w:type="gramStart"/>
      <w:r w:rsidR="00C94505" w:rsidRPr="00762A26">
        <w:rPr>
          <w:rFonts w:ascii="Times New Roman" w:eastAsia="標楷體" w:hAnsi="Times New Roman" w:cs="Times New Roman"/>
          <w:color w:val="000000"/>
        </w:rPr>
        <w:t>鹹</w:t>
      </w:r>
      <w:proofErr w:type="gramEnd"/>
      <w:r w:rsidR="00C94505" w:rsidRPr="00762A26">
        <w:rPr>
          <w:rFonts w:ascii="Times New Roman" w:eastAsia="標楷體" w:hAnsi="Times New Roman" w:cs="Times New Roman"/>
          <w:color w:val="000000"/>
        </w:rPr>
        <w:t>度高，進而使得鈉含量較高。</w:t>
      </w:r>
      <w:r w:rsidRPr="00762A26">
        <w:rPr>
          <w:rFonts w:ascii="Times New Roman" w:eastAsia="標楷體" w:hAnsi="Times New Roman" w:cs="Times New Roman"/>
          <w:color w:val="000000"/>
        </w:rPr>
        <w:t>建議在客家封肉或梅干扣肉這類料理製作時，先從降低</w:t>
      </w:r>
      <w:r w:rsidRPr="00762A26">
        <w:rPr>
          <w:rFonts w:ascii="Times New Roman" w:eastAsia="標楷體" w:hAnsi="Times New Roman" w:cs="Times New Roman"/>
          <w:color w:val="000000"/>
        </w:rPr>
        <w:t>5-10%</w:t>
      </w:r>
      <w:r w:rsidRPr="00762A26">
        <w:rPr>
          <w:rFonts w:ascii="Times New Roman" w:eastAsia="標楷體" w:hAnsi="Times New Roman" w:cs="Times New Roman"/>
          <w:color w:val="000000"/>
        </w:rPr>
        <w:t>的鈉含量開始至降低</w:t>
      </w:r>
      <w:r w:rsidRPr="00762A26">
        <w:rPr>
          <w:rFonts w:ascii="Times New Roman" w:eastAsia="標楷體" w:hAnsi="Times New Roman" w:cs="Times New Roman"/>
          <w:color w:val="000000"/>
        </w:rPr>
        <w:t>20%</w:t>
      </w:r>
      <w:r w:rsidRPr="00762A26">
        <w:rPr>
          <w:rFonts w:ascii="Times New Roman" w:eastAsia="標楷體" w:hAnsi="Times New Roman" w:cs="Times New Roman"/>
          <w:color w:val="000000"/>
        </w:rPr>
        <w:t>鈉含量，風味應不會受太大的影響。</w:t>
      </w:r>
      <w:proofErr w:type="gramStart"/>
      <w:r w:rsidR="00C94505" w:rsidRPr="00762A26">
        <w:rPr>
          <w:rFonts w:ascii="Times New Roman" w:eastAsia="標楷體" w:hAnsi="Times New Roman" w:cs="Times New Roman"/>
          <w:color w:val="000000"/>
        </w:rPr>
        <w:t>此外，</w:t>
      </w:r>
      <w:proofErr w:type="gramEnd"/>
      <w:r w:rsidR="00C94505" w:rsidRPr="00762A26">
        <w:rPr>
          <w:rFonts w:ascii="Times New Roman" w:eastAsia="標楷體" w:hAnsi="Times New Roman" w:cs="Times New Roman"/>
          <w:color w:val="000000"/>
        </w:rPr>
        <w:t>客家料理也偏好喜歡五花肉這類帶有油花的食材，這相對會使菜餚中脂肪的含量提高</w:t>
      </w:r>
      <w:r w:rsidRPr="00762A26">
        <w:rPr>
          <w:rFonts w:ascii="Times New Roman" w:eastAsia="標楷體" w:hAnsi="Times New Roman" w:cs="Times New Roman"/>
          <w:color w:val="000000"/>
        </w:rPr>
        <w:t>，然而，客家料理在</w:t>
      </w:r>
      <w:proofErr w:type="gramStart"/>
      <w:r w:rsidRPr="00762A26">
        <w:rPr>
          <w:rFonts w:ascii="Times New Roman" w:eastAsia="標楷體" w:hAnsi="Times New Roman" w:cs="Times New Roman"/>
          <w:color w:val="000000"/>
        </w:rPr>
        <w:t>滷或醃製肉</w:t>
      </w:r>
      <w:proofErr w:type="gramEnd"/>
      <w:r w:rsidRPr="00762A26">
        <w:rPr>
          <w:rFonts w:ascii="Times New Roman" w:eastAsia="標楷體" w:hAnsi="Times New Roman" w:cs="Times New Roman"/>
          <w:color w:val="000000"/>
        </w:rPr>
        <w:t>品的風味相當不錯，在改善菜餚時，三層肉挑選瘦肉較多的部份去製作料理，可減少脂肪含量又可兼具風味。目前國人健康意識抬頭，心血管疾病和高血壓等慢性病的盛行亦讓國人意識飲食型態改變的重要性，同時，也有著名的客家餐廳標榜低</w:t>
      </w:r>
      <w:proofErr w:type="gramStart"/>
      <w:r w:rsidRPr="00762A26">
        <w:rPr>
          <w:rFonts w:ascii="Times New Roman" w:eastAsia="標楷體" w:hAnsi="Times New Roman" w:cs="Times New Roman"/>
          <w:color w:val="000000"/>
        </w:rPr>
        <w:t>油低鹽，</w:t>
      </w:r>
      <w:proofErr w:type="gramEnd"/>
      <w:r w:rsidRPr="00762A26">
        <w:rPr>
          <w:rFonts w:ascii="Times New Roman" w:eastAsia="標楷體" w:hAnsi="Times New Roman" w:cs="Times New Roman"/>
          <w:color w:val="000000"/>
        </w:rPr>
        <w:t>兼顧美味及風味。</w:t>
      </w:r>
      <w:r w:rsidR="00791980" w:rsidRPr="00791980">
        <w:rPr>
          <w:rFonts w:ascii="Times New Roman" w:eastAsia="標楷體" w:hAnsi="Times New Roman" w:cs="Times New Roman" w:hint="eastAsia"/>
          <w:color w:val="000000"/>
        </w:rPr>
        <w:t>客家菜的</w:t>
      </w:r>
      <w:proofErr w:type="gramStart"/>
      <w:r w:rsidR="00791980" w:rsidRPr="00791980">
        <w:rPr>
          <w:rFonts w:ascii="Times New Roman" w:eastAsia="標楷體" w:hAnsi="Times New Roman" w:cs="Times New Roman" w:hint="eastAsia"/>
          <w:color w:val="000000"/>
        </w:rPr>
        <w:t>的</w:t>
      </w:r>
      <w:proofErr w:type="gramEnd"/>
      <w:r w:rsidR="00791980" w:rsidRPr="00791980">
        <w:rPr>
          <w:rFonts w:ascii="Times New Roman" w:eastAsia="標楷體" w:hAnsi="Times New Roman" w:cs="Times New Roman" w:hint="eastAsia"/>
          <w:color w:val="000000"/>
        </w:rPr>
        <w:t>特色就是油、</w:t>
      </w:r>
      <w:proofErr w:type="gramStart"/>
      <w:r w:rsidR="00791980" w:rsidRPr="00791980">
        <w:rPr>
          <w:rFonts w:ascii="Times New Roman" w:eastAsia="標楷體" w:hAnsi="Times New Roman" w:cs="Times New Roman" w:hint="eastAsia"/>
          <w:color w:val="000000"/>
        </w:rPr>
        <w:t>鹹</w:t>
      </w:r>
      <w:proofErr w:type="gramEnd"/>
      <w:r w:rsidR="00791980" w:rsidRPr="00791980">
        <w:rPr>
          <w:rFonts w:ascii="Times New Roman" w:eastAsia="標楷體" w:hAnsi="Times New Roman" w:cs="Times New Roman" w:hint="eastAsia"/>
          <w:color w:val="000000"/>
        </w:rPr>
        <w:t>、香，這與他們的飲食文化特色，早期客家人大多定居在山區，離不開當地的自然地理條件、物産資源，所以蛋白質來源大多是雞、鴨、豬等，這些動物性食材含大多的飽和脂肪，客家菜也經常有內臟類的食材出現，但是內臟類的膽固醇和油脂量都偏高。雖然美國的「</w:t>
      </w:r>
      <w:r w:rsidR="00791980" w:rsidRPr="00791980">
        <w:rPr>
          <w:rFonts w:ascii="Times New Roman" w:eastAsia="標楷體" w:hAnsi="Times New Roman" w:cs="Times New Roman" w:hint="eastAsia"/>
          <w:color w:val="000000"/>
        </w:rPr>
        <w:t>2015-2020</w:t>
      </w:r>
      <w:r w:rsidR="00791980" w:rsidRPr="00791980">
        <w:rPr>
          <w:rFonts w:ascii="Times New Roman" w:eastAsia="標楷體" w:hAnsi="Times New Roman" w:cs="Times New Roman" w:hint="eastAsia"/>
          <w:color w:val="000000"/>
        </w:rPr>
        <w:t>飲食指南」，取消對膽固醇攝取量的建議，</w:t>
      </w:r>
      <w:r w:rsidR="00791980" w:rsidRPr="00791980">
        <w:rPr>
          <w:rFonts w:ascii="Times New Roman" w:eastAsia="標楷體" w:hAnsi="Times New Roman" w:cs="Times New Roman" w:hint="eastAsia"/>
          <w:color w:val="000000"/>
        </w:rPr>
        <w:lastRenderedPageBreak/>
        <w:t>但卻要注意飽和脂肪的攝取量，而飽和脂肪含量高的則是肉類，至於膽固醇含量高的食物除了雞蛋之外，還有內臟、海鮮魚卵、烏魚子。客家菜的油、</w:t>
      </w:r>
      <w:proofErr w:type="gramStart"/>
      <w:r w:rsidR="00791980" w:rsidRPr="00791980">
        <w:rPr>
          <w:rFonts w:ascii="Times New Roman" w:eastAsia="標楷體" w:hAnsi="Times New Roman" w:cs="Times New Roman" w:hint="eastAsia"/>
          <w:color w:val="000000"/>
        </w:rPr>
        <w:t>鹹</w:t>
      </w:r>
      <w:proofErr w:type="gramEnd"/>
      <w:r w:rsidR="00791980" w:rsidRPr="00791980">
        <w:rPr>
          <w:rFonts w:ascii="Times New Roman" w:eastAsia="標楷體" w:hAnsi="Times New Roman" w:cs="Times New Roman" w:hint="eastAsia"/>
          <w:color w:val="000000"/>
        </w:rPr>
        <w:t>、香，與現代提倡的健康飲食有些許</w:t>
      </w:r>
      <w:r w:rsidR="00791980">
        <w:rPr>
          <w:rFonts w:ascii="Times New Roman" w:eastAsia="標楷體" w:hAnsi="Times New Roman" w:cs="Times New Roman" w:hint="eastAsia"/>
          <w:color w:val="000000"/>
        </w:rPr>
        <w:t>不同，其實只要稍微改善</w:t>
      </w:r>
      <w:r w:rsidR="00791980" w:rsidRPr="00791980">
        <w:rPr>
          <w:rFonts w:ascii="Times New Roman" w:eastAsia="標楷體" w:hAnsi="Times New Roman" w:cs="Times New Roman" w:hint="eastAsia"/>
          <w:color w:val="000000"/>
        </w:rPr>
        <w:t>加入一點創新和新的巧思，更改重油重</w:t>
      </w:r>
      <w:proofErr w:type="gramStart"/>
      <w:r w:rsidR="00791980" w:rsidRPr="00791980">
        <w:rPr>
          <w:rFonts w:ascii="Times New Roman" w:eastAsia="標楷體" w:hAnsi="Times New Roman" w:cs="Times New Roman" w:hint="eastAsia"/>
          <w:color w:val="000000"/>
        </w:rPr>
        <w:t>鹹</w:t>
      </w:r>
      <w:proofErr w:type="gramEnd"/>
      <w:r w:rsidR="00791980" w:rsidRPr="00791980">
        <w:rPr>
          <w:rFonts w:ascii="Times New Roman" w:eastAsia="標楷體" w:hAnsi="Times New Roman" w:cs="Times New Roman" w:hint="eastAsia"/>
          <w:color w:val="000000"/>
        </w:rPr>
        <w:t>的習慣，但仍保留客家菜的特色，例如</w:t>
      </w:r>
      <w:r w:rsidR="00791980" w:rsidRPr="00791980">
        <w:rPr>
          <w:rFonts w:ascii="Times New Roman" w:eastAsia="標楷體" w:hAnsi="Times New Roman" w:cs="Times New Roman" w:hint="eastAsia"/>
          <w:color w:val="000000"/>
        </w:rPr>
        <w:t>:</w:t>
      </w:r>
      <w:r w:rsidR="00196969">
        <w:rPr>
          <w:rFonts w:ascii="Times New Roman" w:eastAsia="標楷體" w:hAnsi="Times New Roman" w:cs="Times New Roman" w:hint="eastAsia"/>
          <w:color w:val="000000"/>
        </w:rPr>
        <w:t>將堅果融入菜餚，不僅能</w:t>
      </w:r>
      <w:r w:rsidR="008D4523">
        <w:rPr>
          <w:rFonts w:ascii="Times New Roman" w:eastAsia="標楷體" w:hAnsi="Times New Roman" w:cs="Times New Roman" w:hint="eastAsia"/>
          <w:color w:val="000000"/>
        </w:rPr>
        <w:t>看到傳統客家菜不同的面貌，更能使客家菜更</w:t>
      </w:r>
      <w:r w:rsidR="00791980" w:rsidRPr="00791980">
        <w:rPr>
          <w:rFonts w:ascii="Times New Roman" w:eastAsia="標楷體" w:hAnsi="Times New Roman" w:cs="Times New Roman" w:hint="eastAsia"/>
          <w:color w:val="000000"/>
        </w:rPr>
        <w:t>加貼近現代健康飲食。</w:t>
      </w:r>
    </w:p>
    <w:p w:rsidR="00916C29" w:rsidRPr="0031582D" w:rsidRDefault="00916C29" w:rsidP="00235B1C">
      <w:pPr>
        <w:spacing w:afterLines="50" w:after="180" w:line="360" w:lineRule="auto"/>
        <w:jc w:val="center"/>
        <w:outlineLvl w:val="1"/>
        <w:rPr>
          <w:rFonts w:ascii="Times New Roman" w:eastAsia="標楷體" w:hAnsi="Times New Roman" w:cs="Times New Roman"/>
          <w:b/>
          <w:sz w:val="28"/>
          <w:szCs w:val="28"/>
        </w:rPr>
      </w:pPr>
      <w:bookmarkStart w:id="195" w:name="_Toc496628289"/>
      <w:bookmarkStart w:id="196" w:name="_Toc499380314"/>
      <w:r w:rsidRPr="0031582D">
        <w:rPr>
          <w:rFonts w:ascii="Times New Roman" w:eastAsia="標楷體" w:hAnsi="Times New Roman" w:cs="Times New Roman"/>
          <w:b/>
          <w:sz w:val="28"/>
          <w:szCs w:val="28"/>
        </w:rPr>
        <w:t>第二節、建議與研究限制</w:t>
      </w:r>
      <w:bookmarkEnd w:id="195"/>
      <w:bookmarkEnd w:id="196"/>
    </w:p>
    <w:p w:rsidR="00B140EA" w:rsidRPr="00762A26" w:rsidRDefault="0088368D" w:rsidP="00762A26">
      <w:pPr>
        <w:spacing w:afterLines="50" w:after="180" w:line="360" w:lineRule="auto"/>
        <w:ind w:firstLine="480"/>
        <w:rPr>
          <w:rFonts w:ascii="Times New Roman" w:eastAsia="標楷體" w:hAnsi="Times New Roman" w:cs="Times New Roman"/>
          <w:szCs w:val="24"/>
        </w:rPr>
      </w:pPr>
      <w:r w:rsidRPr="00762A26">
        <w:rPr>
          <w:rFonts w:ascii="Times New Roman" w:eastAsia="標楷體" w:hAnsi="Times New Roman" w:cs="Times New Roman" w:hint="eastAsia"/>
          <w:szCs w:val="24"/>
        </w:rPr>
        <w:t>本研究依據研究結果</w:t>
      </w:r>
      <w:r w:rsidR="00602A88" w:rsidRPr="00762A26">
        <w:rPr>
          <w:rFonts w:ascii="Times New Roman" w:eastAsia="標楷體" w:hAnsi="Times New Roman" w:cs="Times New Roman" w:hint="eastAsia"/>
          <w:szCs w:val="24"/>
        </w:rPr>
        <w:t>發現客家料理會有</w:t>
      </w:r>
      <w:proofErr w:type="gramStart"/>
      <w:r w:rsidR="00602A88" w:rsidRPr="00762A26">
        <w:rPr>
          <w:rFonts w:ascii="Times New Roman" w:eastAsia="標楷體" w:hAnsi="Times New Roman" w:cs="Times New Roman" w:hint="eastAsia"/>
          <w:szCs w:val="24"/>
        </w:rPr>
        <w:t>高鹽高油</w:t>
      </w:r>
      <w:proofErr w:type="gramEnd"/>
      <w:r w:rsidR="00602A88" w:rsidRPr="00762A26">
        <w:rPr>
          <w:rFonts w:ascii="Times New Roman" w:eastAsia="標楷體" w:hAnsi="Times New Roman" w:cs="Times New Roman" w:hint="eastAsia"/>
          <w:szCs w:val="24"/>
        </w:rPr>
        <w:t>的特色，</w:t>
      </w:r>
      <w:proofErr w:type="gramStart"/>
      <w:r w:rsidR="00602A88" w:rsidRPr="00762A26">
        <w:rPr>
          <w:rFonts w:ascii="Times New Roman" w:eastAsia="標楷體" w:hAnsi="Times New Roman" w:cs="Times New Roman" w:hint="eastAsia"/>
          <w:szCs w:val="24"/>
        </w:rPr>
        <w:t>許多菜皆已</w:t>
      </w:r>
      <w:proofErr w:type="gramEnd"/>
      <w:r w:rsidR="00602A88" w:rsidRPr="00762A26">
        <w:rPr>
          <w:rFonts w:ascii="Times New Roman" w:eastAsia="標楷體" w:hAnsi="Times New Roman" w:cs="Times New Roman" w:hint="eastAsia"/>
          <w:szCs w:val="24"/>
        </w:rPr>
        <w:t>超過一天建議量</w:t>
      </w:r>
      <w:r w:rsidR="00602A88" w:rsidRPr="00762A26">
        <w:rPr>
          <w:rFonts w:ascii="Times New Roman" w:eastAsia="標楷體" w:hAnsi="Times New Roman" w:cs="Times New Roman" w:hint="eastAsia"/>
          <w:szCs w:val="24"/>
        </w:rPr>
        <w:t>2</w:t>
      </w:r>
      <w:r w:rsidR="00602A88" w:rsidRPr="00762A26">
        <w:rPr>
          <w:rFonts w:ascii="Times New Roman" w:eastAsia="標楷體" w:hAnsi="Times New Roman" w:cs="Times New Roman"/>
          <w:szCs w:val="24"/>
        </w:rPr>
        <w:t>400</w:t>
      </w:r>
      <w:r w:rsidR="00602A88" w:rsidRPr="00762A26">
        <w:rPr>
          <w:rFonts w:ascii="Times New Roman" w:eastAsia="標楷體" w:hAnsi="Times New Roman" w:cs="Times New Roman" w:hint="eastAsia"/>
          <w:szCs w:val="24"/>
        </w:rPr>
        <w:t>毫克，建議每道菜在醬油及鹽的用量可以逐步減少</w:t>
      </w:r>
      <w:r w:rsidR="00602A88" w:rsidRPr="00762A26">
        <w:rPr>
          <w:rFonts w:ascii="Times New Roman" w:eastAsia="標楷體" w:hAnsi="Times New Roman" w:cs="Times New Roman"/>
          <w:szCs w:val="24"/>
        </w:rPr>
        <w:t>5%</w:t>
      </w:r>
      <w:r w:rsidR="00602A88" w:rsidRPr="00762A26">
        <w:rPr>
          <w:rFonts w:ascii="Times New Roman" w:eastAsia="標楷體" w:hAnsi="Times New Roman" w:cs="Times New Roman" w:hint="eastAsia"/>
          <w:szCs w:val="24"/>
        </w:rPr>
        <w:t>至</w:t>
      </w:r>
      <w:r w:rsidR="00602A88" w:rsidRPr="00762A26">
        <w:rPr>
          <w:rFonts w:ascii="Times New Roman" w:eastAsia="標楷體" w:hAnsi="Times New Roman" w:cs="Times New Roman" w:hint="eastAsia"/>
          <w:szCs w:val="24"/>
        </w:rPr>
        <w:t>2</w:t>
      </w:r>
      <w:r w:rsidR="00602A88" w:rsidRPr="00762A26">
        <w:rPr>
          <w:rFonts w:ascii="Times New Roman" w:eastAsia="標楷體" w:hAnsi="Times New Roman" w:cs="Times New Roman"/>
          <w:szCs w:val="24"/>
        </w:rPr>
        <w:t>5%</w:t>
      </w:r>
      <w:r w:rsidR="00602A88" w:rsidRPr="00762A26">
        <w:rPr>
          <w:rFonts w:ascii="Times New Roman" w:eastAsia="標楷體" w:hAnsi="Times New Roman" w:cs="Times New Roman" w:hint="eastAsia"/>
          <w:szCs w:val="24"/>
        </w:rPr>
        <w:t>，根據國內董氏基金會調查，該研究請</w:t>
      </w:r>
      <w:r w:rsidR="00602A88" w:rsidRPr="00762A26">
        <w:rPr>
          <w:rFonts w:ascii="Times New Roman" w:eastAsia="標楷體" w:hAnsi="Times New Roman" w:cs="Times New Roman" w:hint="eastAsia"/>
          <w:szCs w:val="24"/>
        </w:rPr>
        <w:t>1</w:t>
      </w:r>
      <w:r w:rsidR="00602A88" w:rsidRPr="00762A26">
        <w:rPr>
          <w:rFonts w:ascii="Times New Roman" w:eastAsia="標楷體" w:hAnsi="Times New Roman" w:cs="Times New Roman"/>
          <w:szCs w:val="24"/>
        </w:rPr>
        <w:t>28</w:t>
      </w:r>
      <w:r w:rsidR="00602A88" w:rsidRPr="00762A26">
        <w:rPr>
          <w:rFonts w:ascii="Times New Roman" w:eastAsia="標楷體" w:hAnsi="Times New Roman" w:cs="Times New Roman" w:hint="eastAsia"/>
          <w:szCs w:val="24"/>
        </w:rPr>
        <w:t>位營養師和護理師隨機領取兩種不同餐盒，其中一種餐盒</w:t>
      </w:r>
      <w:proofErr w:type="gramStart"/>
      <w:r w:rsidR="00602A88" w:rsidRPr="00762A26">
        <w:rPr>
          <w:rFonts w:ascii="Times New Roman" w:eastAsia="標楷體" w:hAnsi="Times New Roman" w:cs="Times New Roman" w:hint="eastAsia"/>
          <w:szCs w:val="24"/>
        </w:rPr>
        <w:t>為副菜減少</w:t>
      </w:r>
      <w:proofErr w:type="gramEnd"/>
      <w:r w:rsidR="00602A88" w:rsidRPr="00762A26">
        <w:rPr>
          <w:rFonts w:ascii="Times New Roman" w:eastAsia="標楷體" w:hAnsi="Times New Roman" w:cs="Times New Roman" w:hint="eastAsia"/>
          <w:szCs w:val="24"/>
        </w:rPr>
        <w:t>2</w:t>
      </w:r>
      <w:r w:rsidR="00602A88" w:rsidRPr="00762A26">
        <w:rPr>
          <w:rFonts w:ascii="Times New Roman" w:eastAsia="標楷體" w:hAnsi="Times New Roman" w:cs="Times New Roman"/>
          <w:szCs w:val="24"/>
        </w:rPr>
        <w:t>0%</w:t>
      </w:r>
      <w:r w:rsidR="00A31265">
        <w:rPr>
          <w:rFonts w:ascii="Times New Roman" w:eastAsia="標楷體" w:hAnsi="Times New Roman" w:cs="Times New Roman" w:hint="eastAsia"/>
          <w:szCs w:val="24"/>
        </w:rPr>
        <w:t>之鹽，而另一種</w:t>
      </w:r>
      <w:proofErr w:type="gramStart"/>
      <w:r w:rsidR="00A31265">
        <w:rPr>
          <w:rFonts w:ascii="Times New Roman" w:eastAsia="標楷體" w:hAnsi="Times New Roman" w:cs="Times New Roman" w:hint="eastAsia"/>
          <w:szCs w:val="24"/>
        </w:rPr>
        <w:t>餐盒無</w:t>
      </w:r>
      <w:r w:rsidR="00602A88" w:rsidRPr="00762A26">
        <w:rPr>
          <w:rFonts w:ascii="Times New Roman" w:eastAsia="標楷體" w:hAnsi="Times New Roman" w:cs="Times New Roman" w:hint="eastAsia"/>
          <w:szCs w:val="24"/>
        </w:rPr>
        <w:t>減少</w:t>
      </w:r>
      <w:proofErr w:type="gramEnd"/>
      <w:r w:rsidR="00A31265">
        <w:rPr>
          <w:rFonts w:ascii="Times New Roman" w:eastAsia="標楷體" w:hAnsi="Times New Roman" w:cs="Times New Roman" w:hint="eastAsia"/>
          <w:szCs w:val="24"/>
        </w:rPr>
        <w:t>鹽之用量</w:t>
      </w:r>
      <w:r w:rsidR="00602A88" w:rsidRPr="00762A26">
        <w:rPr>
          <w:rFonts w:ascii="Times New Roman" w:eastAsia="標楷體" w:hAnsi="Times New Roman" w:cs="Times New Roman" w:hint="eastAsia"/>
          <w:szCs w:val="24"/>
        </w:rPr>
        <w:t>，結果顯示，用餐者對於菜餚</w:t>
      </w:r>
      <w:proofErr w:type="gramStart"/>
      <w:r w:rsidR="00602A88" w:rsidRPr="00762A26">
        <w:rPr>
          <w:rFonts w:ascii="Times New Roman" w:eastAsia="標楷體" w:hAnsi="Times New Roman" w:cs="Times New Roman" w:hint="eastAsia"/>
          <w:szCs w:val="24"/>
        </w:rPr>
        <w:t>鹹</w:t>
      </w:r>
      <w:proofErr w:type="gramEnd"/>
      <w:r w:rsidR="00602A88" w:rsidRPr="00762A26">
        <w:rPr>
          <w:rFonts w:ascii="Times New Roman" w:eastAsia="標楷體" w:hAnsi="Times New Roman" w:cs="Times New Roman" w:hint="eastAsia"/>
          <w:szCs w:val="24"/>
        </w:rPr>
        <w:t>度之感受無差別，對於菜色之評價一致，既使有一</w:t>
      </w:r>
      <w:r w:rsidR="00535C68" w:rsidRPr="00762A26">
        <w:rPr>
          <w:rFonts w:ascii="Times New Roman" w:eastAsia="標楷體" w:hAnsi="Times New Roman" w:cs="Times New Roman" w:hint="eastAsia"/>
          <w:szCs w:val="24"/>
        </w:rPr>
        <w:t>道菜品嘗起來口味較清淡，但是用餐者仍可接受覺得好吃；因此，建議客家料理在</w:t>
      </w:r>
      <w:proofErr w:type="gramStart"/>
      <w:r w:rsidR="00535C68" w:rsidRPr="00762A26">
        <w:rPr>
          <w:rFonts w:ascii="Times New Roman" w:eastAsia="標楷體" w:hAnsi="Times New Roman" w:cs="Times New Roman" w:hint="eastAsia"/>
          <w:szCs w:val="24"/>
        </w:rPr>
        <w:t>減鹽時</w:t>
      </w:r>
      <w:proofErr w:type="gramEnd"/>
      <w:r w:rsidR="00535C68" w:rsidRPr="00762A26">
        <w:rPr>
          <w:rFonts w:ascii="Times New Roman" w:eastAsia="標楷體" w:hAnsi="Times New Roman" w:cs="Times New Roman" w:hint="eastAsia"/>
          <w:szCs w:val="24"/>
        </w:rPr>
        <w:t>要逐步漸進式的進行。客家料理餐飲業者可選出數道料理，秤量菜餚之</w:t>
      </w:r>
      <w:proofErr w:type="gramStart"/>
      <w:r w:rsidR="00535C68" w:rsidRPr="00762A26">
        <w:rPr>
          <w:rFonts w:ascii="Times New Roman" w:eastAsia="標楷體" w:hAnsi="Times New Roman" w:cs="Times New Roman" w:hint="eastAsia"/>
          <w:szCs w:val="24"/>
        </w:rPr>
        <w:t>食材和調味料</w:t>
      </w:r>
      <w:proofErr w:type="gramEnd"/>
      <w:r w:rsidR="00535C68" w:rsidRPr="00762A26">
        <w:rPr>
          <w:rFonts w:ascii="Times New Roman" w:eastAsia="標楷體" w:hAnsi="Times New Roman" w:cs="Times New Roman" w:hint="eastAsia"/>
          <w:szCs w:val="24"/>
        </w:rPr>
        <w:t>，計算出熱量及三大營養素和含鈉量；隨後，試著減少菜餚中調味品鈉含量</w:t>
      </w:r>
      <w:r w:rsidR="00535C68" w:rsidRPr="00762A26">
        <w:rPr>
          <w:rFonts w:ascii="Times New Roman" w:eastAsia="標楷體" w:hAnsi="Times New Roman" w:cs="Times New Roman" w:hint="eastAsia"/>
          <w:szCs w:val="24"/>
        </w:rPr>
        <w:t>1</w:t>
      </w:r>
      <w:r w:rsidR="00535C68" w:rsidRPr="00762A26">
        <w:rPr>
          <w:rFonts w:ascii="Times New Roman" w:eastAsia="標楷體" w:hAnsi="Times New Roman" w:cs="Times New Roman"/>
          <w:szCs w:val="24"/>
        </w:rPr>
        <w:t>0-20%</w:t>
      </w:r>
      <w:r w:rsidR="00535C68" w:rsidRPr="00762A26">
        <w:rPr>
          <w:rFonts w:ascii="Times New Roman" w:eastAsia="標楷體" w:hAnsi="Times New Roman" w:cs="Times New Roman" w:hint="eastAsia"/>
          <w:szCs w:val="24"/>
        </w:rPr>
        <w:t>為目標，並依照調整後的配方製作料理並了解其被接受性。客家餐飲業者可透過使用鹽度計、秤量計算或檢驗分析之方法得到該菜餚之鈉含量。在了解該料理鈉含量時，應注意餐點中是否有加工食品及食材，烹調時添加鹽及調味料皆應紀錄</w:t>
      </w:r>
      <w:proofErr w:type="gramStart"/>
      <w:r w:rsidR="00535C68" w:rsidRPr="00762A26">
        <w:rPr>
          <w:rFonts w:ascii="Times New Roman" w:eastAsia="標楷體" w:hAnsi="Times New Roman" w:cs="Times New Roman" w:hint="eastAsia"/>
          <w:szCs w:val="24"/>
        </w:rPr>
        <w:t>清楚，</w:t>
      </w:r>
      <w:proofErr w:type="gramEnd"/>
      <w:r w:rsidR="00535C68" w:rsidRPr="00762A26">
        <w:rPr>
          <w:rFonts w:ascii="Times New Roman" w:eastAsia="標楷體" w:hAnsi="Times New Roman" w:cs="Times New Roman" w:hint="eastAsia"/>
          <w:szCs w:val="24"/>
        </w:rPr>
        <w:t>並注意供餐提供沾醬、醬汁</w:t>
      </w:r>
      <w:proofErr w:type="gramStart"/>
      <w:r w:rsidR="00535C68" w:rsidRPr="00762A26">
        <w:rPr>
          <w:rFonts w:ascii="Times New Roman" w:eastAsia="標楷體" w:hAnsi="Times New Roman" w:cs="Times New Roman" w:hint="eastAsia"/>
          <w:szCs w:val="24"/>
        </w:rPr>
        <w:t>或湯品之</w:t>
      </w:r>
      <w:proofErr w:type="gramEnd"/>
      <w:r w:rsidR="00535C68" w:rsidRPr="00762A26">
        <w:rPr>
          <w:rFonts w:ascii="Times New Roman" w:eastAsia="標楷體" w:hAnsi="Times New Roman" w:cs="Times New Roman" w:hint="eastAsia"/>
          <w:szCs w:val="24"/>
        </w:rPr>
        <w:t>狀況加以記錄。若為一餐鈉含量建議為</w:t>
      </w:r>
      <w:r w:rsidR="00535C68" w:rsidRPr="00762A26">
        <w:rPr>
          <w:rFonts w:ascii="Times New Roman" w:eastAsia="標楷體" w:hAnsi="Times New Roman" w:cs="Times New Roman" w:hint="eastAsia"/>
          <w:szCs w:val="24"/>
        </w:rPr>
        <w:t>1</w:t>
      </w:r>
      <w:r w:rsidR="00535C68" w:rsidRPr="00762A26">
        <w:rPr>
          <w:rFonts w:ascii="Times New Roman" w:eastAsia="標楷體" w:hAnsi="Times New Roman" w:cs="Times New Roman"/>
          <w:szCs w:val="24"/>
        </w:rPr>
        <w:t>000-1200</w:t>
      </w:r>
      <w:r w:rsidR="00535C68" w:rsidRPr="00762A26">
        <w:rPr>
          <w:rFonts w:ascii="Times New Roman" w:eastAsia="標楷體" w:hAnsi="Times New Roman" w:cs="Times New Roman" w:hint="eastAsia"/>
          <w:szCs w:val="24"/>
        </w:rPr>
        <w:t>毫克，但一餐可能還會有其他料理，進而一道料理之鈉含量應控制在</w:t>
      </w:r>
      <w:r w:rsidR="00535C68" w:rsidRPr="00762A26">
        <w:rPr>
          <w:rFonts w:ascii="Times New Roman" w:eastAsia="標楷體" w:hAnsi="Times New Roman" w:cs="Times New Roman"/>
          <w:szCs w:val="24"/>
        </w:rPr>
        <w:t>250</w:t>
      </w:r>
      <w:r w:rsidR="00535C68" w:rsidRPr="00762A26">
        <w:rPr>
          <w:rFonts w:ascii="Times New Roman" w:eastAsia="標楷體" w:hAnsi="Times New Roman" w:cs="Times New Roman" w:hint="eastAsia"/>
          <w:szCs w:val="24"/>
        </w:rPr>
        <w:t>-4</w:t>
      </w:r>
      <w:r w:rsidR="00535C68" w:rsidRPr="00762A26">
        <w:rPr>
          <w:rFonts w:ascii="Times New Roman" w:eastAsia="標楷體" w:hAnsi="Times New Roman" w:cs="Times New Roman"/>
          <w:szCs w:val="24"/>
        </w:rPr>
        <w:t>00</w:t>
      </w:r>
      <w:r w:rsidR="00535C68" w:rsidRPr="00762A26">
        <w:rPr>
          <w:rFonts w:ascii="Times New Roman" w:eastAsia="標楷體" w:hAnsi="Times New Roman" w:cs="Times New Roman" w:hint="eastAsia"/>
          <w:szCs w:val="24"/>
        </w:rPr>
        <w:lastRenderedPageBreak/>
        <w:t>毫克之間。</w:t>
      </w:r>
      <w:proofErr w:type="gramStart"/>
      <w:r w:rsidR="00535C68" w:rsidRPr="00762A26">
        <w:rPr>
          <w:rFonts w:ascii="Times New Roman" w:eastAsia="標楷體" w:hAnsi="Times New Roman" w:cs="Times New Roman" w:hint="eastAsia"/>
          <w:szCs w:val="24"/>
        </w:rPr>
        <w:t>此外，</w:t>
      </w:r>
      <w:proofErr w:type="gramEnd"/>
      <w:r w:rsidR="00535C68" w:rsidRPr="00762A26">
        <w:rPr>
          <w:rFonts w:ascii="Times New Roman" w:eastAsia="標楷體" w:hAnsi="Times New Roman" w:cs="Times New Roman" w:hint="eastAsia"/>
          <w:szCs w:val="24"/>
        </w:rPr>
        <w:t>餐飲業者可以減少沾醬、醬汁</w:t>
      </w:r>
      <w:proofErr w:type="gramStart"/>
      <w:r w:rsidR="00535C68" w:rsidRPr="00762A26">
        <w:rPr>
          <w:rFonts w:ascii="Times New Roman" w:eastAsia="標楷體" w:hAnsi="Times New Roman" w:cs="Times New Roman" w:hint="eastAsia"/>
          <w:szCs w:val="24"/>
        </w:rPr>
        <w:t>或湯品之</w:t>
      </w:r>
      <w:proofErr w:type="gramEnd"/>
      <w:r w:rsidR="00535C68" w:rsidRPr="00762A26">
        <w:rPr>
          <w:rFonts w:ascii="Times New Roman" w:eastAsia="標楷體" w:hAnsi="Times New Roman" w:cs="Times New Roman" w:hint="eastAsia"/>
          <w:szCs w:val="24"/>
        </w:rPr>
        <w:t>鈉含量至</w:t>
      </w:r>
      <w:r w:rsidR="00535C68" w:rsidRPr="00762A26">
        <w:rPr>
          <w:rFonts w:ascii="Times New Roman" w:eastAsia="標楷體" w:hAnsi="Times New Roman" w:cs="Times New Roman" w:hint="eastAsia"/>
          <w:szCs w:val="24"/>
        </w:rPr>
        <w:t>5</w:t>
      </w:r>
      <w:r w:rsidR="00535C68" w:rsidRPr="00762A26">
        <w:rPr>
          <w:rFonts w:ascii="Times New Roman" w:eastAsia="標楷體" w:hAnsi="Times New Roman" w:cs="Times New Roman"/>
          <w:szCs w:val="24"/>
        </w:rPr>
        <w:t>-10</w:t>
      </w:r>
      <w:r w:rsidR="00535C68" w:rsidRPr="00762A26">
        <w:rPr>
          <w:rFonts w:ascii="Times New Roman" w:eastAsia="標楷體" w:hAnsi="Times New Roman" w:cs="Times New Roman" w:hint="eastAsia"/>
          <w:szCs w:val="24"/>
        </w:rPr>
        <w:t>%</w:t>
      </w:r>
      <w:r w:rsidR="00535C68" w:rsidRPr="00762A26">
        <w:rPr>
          <w:rFonts w:ascii="Times New Roman" w:eastAsia="標楷體" w:hAnsi="Times New Roman" w:cs="Times New Roman" w:hint="eastAsia"/>
          <w:szCs w:val="24"/>
        </w:rPr>
        <w:t>，或者將</w:t>
      </w:r>
      <w:proofErr w:type="gramStart"/>
      <w:r w:rsidR="00535C68" w:rsidRPr="00762A26">
        <w:rPr>
          <w:rFonts w:ascii="Times New Roman" w:eastAsia="標楷體" w:hAnsi="Times New Roman" w:cs="Times New Roman" w:hint="eastAsia"/>
          <w:szCs w:val="24"/>
        </w:rPr>
        <w:t>醬汁另外放</w:t>
      </w:r>
      <w:proofErr w:type="gramEnd"/>
      <w:r w:rsidR="00535C68" w:rsidRPr="00762A26">
        <w:rPr>
          <w:rFonts w:ascii="Times New Roman" w:eastAsia="標楷體" w:hAnsi="Times New Roman" w:cs="Times New Roman" w:hint="eastAsia"/>
          <w:szCs w:val="24"/>
        </w:rPr>
        <w:t>。</w:t>
      </w:r>
    </w:p>
    <w:p w:rsidR="00B140EA" w:rsidRPr="0031582D" w:rsidRDefault="00235B1C" w:rsidP="00A6155C">
      <w:pPr>
        <w:spacing w:afterLines="50" w:after="180" w:line="360" w:lineRule="auto"/>
        <w:rPr>
          <w:rFonts w:ascii="Times New Roman" w:eastAsia="標楷體" w:hAnsi="Times New Roman" w:cs="Times New Roman"/>
          <w:b/>
          <w:szCs w:val="24"/>
          <w:shd w:val="clear" w:color="auto" w:fill="FFFFFF"/>
        </w:rPr>
      </w:pPr>
      <w:r>
        <w:rPr>
          <w:rFonts w:ascii="Times New Roman" w:eastAsia="標楷體" w:hAnsi="Times New Roman" w:cs="Times New Roman" w:hint="eastAsia"/>
          <w:b/>
          <w:szCs w:val="24"/>
          <w:shd w:val="clear" w:color="auto" w:fill="FFFFFF"/>
        </w:rPr>
        <w:t>（</w:t>
      </w:r>
      <w:r>
        <w:rPr>
          <w:rFonts w:ascii="Times New Roman" w:eastAsia="標楷體" w:hAnsi="Times New Roman" w:cs="Times New Roman"/>
          <w:b/>
          <w:szCs w:val="24"/>
          <w:shd w:val="clear" w:color="auto" w:fill="FFFFFF"/>
        </w:rPr>
        <w:t>一</w:t>
      </w:r>
      <w:r>
        <w:rPr>
          <w:rFonts w:ascii="Times New Roman" w:eastAsia="標楷體" w:hAnsi="Times New Roman" w:cs="Times New Roman" w:hint="eastAsia"/>
          <w:b/>
          <w:szCs w:val="24"/>
          <w:shd w:val="clear" w:color="auto" w:fill="FFFFFF"/>
        </w:rPr>
        <w:t>）</w:t>
      </w:r>
      <w:r w:rsidR="00B140EA" w:rsidRPr="0031582D">
        <w:rPr>
          <w:rFonts w:ascii="Times New Roman" w:eastAsia="標楷體" w:hAnsi="Times New Roman" w:cs="Times New Roman"/>
          <w:b/>
          <w:szCs w:val="24"/>
          <w:shd w:val="clear" w:color="auto" w:fill="FFFFFF"/>
        </w:rPr>
        <w:t>研究範圍與限制</w:t>
      </w:r>
    </w:p>
    <w:p w:rsidR="00B140EA" w:rsidRPr="00716CAE" w:rsidRDefault="00B140EA" w:rsidP="00A6155C">
      <w:pPr>
        <w:pStyle w:val="a3"/>
        <w:numPr>
          <w:ilvl w:val="0"/>
          <w:numId w:val="34"/>
        </w:numPr>
        <w:spacing w:afterLines="50" w:after="180" w:line="360" w:lineRule="auto"/>
        <w:ind w:leftChars="0"/>
        <w:rPr>
          <w:rFonts w:ascii="Times New Roman" w:eastAsia="標楷體" w:hAnsi="Times New Roman" w:cs="Times New Roman"/>
          <w:szCs w:val="24"/>
          <w:shd w:val="clear" w:color="auto" w:fill="FFFFFF"/>
        </w:rPr>
      </w:pPr>
      <w:r w:rsidRPr="00716CAE">
        <w:rPr>
          <w:rFonts w:ascii="Times New Roman" w:eastAsia="標楷體" w:hAnsi="Times New Roman" w:cs="Times New Roman"/>
          <w:szCs w:val="24"/>
          <w:shd w:val="clear" w:color="auto" w:fill="FFFFFF"/>
        </w:rPr>
        <w:t>本研究在客家餐廳之選擇以</w:t>
      </w:r>
      <w:r w:rsidR="00BF3253">
        <w:rPr>
          <w:rFonts w:ascii="Times New Roman" w:eastAsia="標楷體" w:hAnsi="Times New Roman" w:cs="Times New Roman"/>
          <w:szCs w:val="24"/>
          <w:shd w:val="clear" w:color="auto" w:fill="FFFFFF"/>
        </w:rPr>
        <w:t>中</w:t>
      </w:r>
      <w:r w:rsidR="004E0D98" w:rsidRPr="00716CAE">
        <w:rPr>
          <w:rFonts w:ascii="Times New Roman" w:eastAsia="標楷體" w:hAnsi="Times New Roman" w:cs="Times New Roman"/>
          <w:szCs w:val="24"/>
          <w:shd w:val="clear" w:color="auto" w:fill="FFFFFF"/>
        </w:rPr>
        <w:t>部為主要地點，對此，未來可考量於北部</w:t>
      </w:r>
      <w:r w:rsidRPr="00716CAE">
        <w:rPr>
          <w:rFonts w:ascii="Times New Roman" w:eastAsia="標楷體" w:hAnsi="Times New Roman" w:cs="Times New Roman"/>
          <w:szCs w:val="24"/>
          <w:shd w:val="clear" w:color="auto" w:fill="FFFFFF"/>
        </w:rPr>
        <w:t>地區之餐廳進行調查，以比較不同地區之客家餐廳烹調手法及其料理之營養成份。</w:t>
      </w:r>
    </w:p>
    <w:p w:rsidR="00B140EA" w:rsidRPr="00716CAE" w:rsidRDefault="00B140EA" w:rsidP="00A6155C">
      <w:pPr>
        <w:pStyle w:val="a3"/>
        <w:numPr>
          <w:ilvl w:val="0"/>
          <w:numId w:val="34"/>
        </w:numPr>
        <w:spacing w:afterLines="50" w:after="180" w:line="360" w:lineRule="auto"/>
        <w:ind w:leftChars="0"/>
        <w:rPr>
          <w:rFonts w:ascii="Times New Roman" w:eastAsia="標楷體" w:hAnsi="Times New Roman" w:cs="Times New Roman"/>
          <w:szCs w:val="24"/>
          <w:shd w:val="clear" w:color="auto" w:fill="FFFFFF"/>
        </w:rPr>
      </w:pPr>
      <w:r w:rsidRPr="00716CAE">
        <w:rPr>
          <w:rFonts w:ascii="Times New Roman" w:eastAsia="標楷體" w:hAnsi="Times New Roman" w:cs="Times New Roman"/>
          <w:szCs w:val="24"/>
          <w:shd w:val="clear" w:color="auto" w:fill="FFFFFF"/>
        </w:rPr>
        <w:t>目前台灣國民營養健康變遷調查，在</w:t>
      </w:r>
      <w:r w:rsidRPr="00716CAE">
        <w:rPr>
          <w:rFonts w:ascii="Times New Roman" w:eastAsia="標楷體" w:hAnsi="Times New Roman" w:cs="Times New Roman"/>
          <w:szCs w:val="24"/>
          <w:shd w:val="clear" w:color="auto" w:fill="FFFFFF"/>
        </w:rPr>
        <w:t>19</w:t>
      </w:r>
      <w:r w:rsidRPr="00716CAE">
        <w:rPr>
          <w:rFonts w:ascii="Times New Roman" w:eastAsia="標楷體" w:hAnsi="Times New Roman" w:cs="Times New Roman"/>
          <w:szCs w:val="24"/>
          <w:shd w:val="clear" w:color="auto" w:fill="FFFFFF"/>
        </w:rPr>
        <w:t>歲以上之調查資料最新為</w:t>
      </w:r>
      <w:r w:rsidRPr="00716CAE">
        <w:rPr>
          <w:rFonts w:ascii="Times New Roman" w:eastAsia="標楷體" w:hAnsi="Times New Roman" w:cs="Times New Roman"/>
          <w:szCs w:val="24"/>
          <w:shd w:val="clear" w:color="auto" w:fill="FFFFFF"/>
        </w:rPr>
        <w:t>2014-2016</w:t>
      </w:r>
      <w:r w:rsidRPr="00716CAE">
        <w:rPr>
          <w:rFonts w:ascii="Times New Roman" w:eastAsia="標楷體" w:hAnsi="Times New Roman" w:cs="Times New Roman"/>
          <w:szCs w:val="24"/>
          <w:shd w:val="clear" w:color="auto" w:fill="FFFFFF"/>
        </w:rPr>
        <w:t>，由於，仍在進行中尚無資料釋出，因此，本研究便分析</w:t>
      </w:r>
      <w:r w:rsidRPr="00716CAE">
        <w:rPr>
          <w:rFonts w:ascii="Times New Roman" w:eastAsia="標楷體" w:hAnsi="Times New Roman" w:cs="Times New Roman"/>
          <w:szCs w:val="24"/>
          <w:shd w:val="clear" w:color="auto" w:fill="FFFFFF"/>
        </w:rPr>
        <w:t>2005-2008</w:t>
      </w:r>
      <w:r w:rsidRPr="00716CAE">
        <w:rPr>
          <w:rFonts w:ascii="Times New Roman" w:eastAsia="標楷體" w:hAnsi="Times New Roman" w:cs="Times New Roman"/>
          <w:szCs w:val="24"/>
          <w:shd w:val="clear" w:color="auto" w:fill="FFFFFF"/>
        </w:rPr>
        <w:t>年之國民營養健康狀況變遷調查資料庫，其為</w:t>
      </w:r>
      <w:r w:rsidRPr="00716CAE">
        <w:rPr>
          <w:rFonts w:ascii="Times New Roman" w:eastAsia="標楷體" w:hAnsi="Times New Roman" w:cs="Times New Roman"/>
          <w:szCs w:val="24"/>
          <w:shd w:val="clear" w:color="auto" w:fill="FFFFFF"/>
        </w:rPr>
        <w:t>19</w:t>
      </w:r>
      <w:r w:rsidRPr="00716CAE">
        <w:rPr>
          <w:rFonts w:ascii="Times New Roman" w:eastAsia="標楷體" w:hAnsi="Times New Roman" w:cs="Times New Roman"/>
          <w:szCs w:val="24"/>
          <w:shd w:val="clear" w:color="auto" w:fill="FFFFFF"/>
        </w:rPr>
        <w:t>歲以上成年人資料釋出最完整且最新之；未來待</w:t>
      </w:r>
      <w:r w:rsidRPr="00716CAE">
        <w:rPr>
          <w:rFonts w:ascii="Times New Roman" w:eastAsia="標楷體" w:hAnsi="Times New Roman" w:cs="Times New Roman"/>
          <w:szCs w:val="24"/>
          <w:shd w:val="clear" w:color="auto" w:fill="FFFFFF"/>
        </w:rPr>
        <w:t>2014-2016</w:t>
      </w:r>
      <w:r w:rsidRPr="00716CAE">
        <w:rPr>
          <w:rFonts w:ascii="Times New Roman" w:eastAsia="標楷體" w:hAnsi="Times New Roman" w:cs="Times New Roman"/>
          <w:szCs w:val="24"/>
          <w:shd w:val="clear" w:color="auto" w:fill="FFFFFF"/>
        </w:rPr>
        <w:t>年國民營養健康變遷調查完成且釋出資料後，同樣可進行客家族群飲食及營養素攝取之分析，並比較</w:t>
      </w:r>
      <w:r w:rsidRPr="00716CAE">
        <w:rPr>
          <w:rFonts w:ascii="Times New Roman" w:eastAsia="標楷體" w:hAnsi="Times New Roman" w:cs="Times New Roman"/>
          <w:szCs w:val="24"/>
          <w:shd w:val="clear" w:color="auto" w:fill="FFFFFF"/>
        </w:rPr>
        <w:t>2005-2008</w:t>
      </w:r>
      <w:r w:rsidRPr="00716CAE">
        <w:rPr>
          <w:rFonts w:ascii="Times New Roman" w:eastAsia="標楷體" w:hAnsi="Times New Roman" w:cs="Times New Roman"/>
          <w:szCs w:val="24"/>
          <w:shd w:val="clear" w:color="auto" w:fill="FFFFFF"/>
        </w:rPr>
        <w:t>年和</w:t>
      </w:r>
      <w:r w:rsidRPr="00716CAE">
        <w:rPr>
          <w:rFonts w:ascii="Times New Roman" w:eastAsia="標楷體" w:hAnsi="Times New Roman" w:cs="Times New Roman"/>
          <w:szCs w:val="24"/>
          <w:shd w:val="clear" w:color="auto" w:fill="FFFFFF"/>
        </w:rPr>
        <w:t>2014-2016</w:t>
      </w:r>
      <w:r w:rsidRPr="00716CAE">
        <w:rPr>
          <w:rFonts w:ascii="Times New Roman" w:eastAsia="標楷體" w:hAnsi="Times New Roman" w:cs="Times New Roman"/>
          <w:szCs w:val="24"/>
          <w:shd w:val="clear" w:color="auto" w:fill="FFFFFF"/>
        </w:rPr>
        <w:t>年客家族群經時間推進在飲食上是否具差異性，可詳細再加以探討。</w:t>
      </w:r>
    </w:p>
    <w:p w:rsidR="005F47C2" w:rsidRPr="00716CAE" w:rsidRDefault="005F47C2" w:rsidP="00A6155C">
      <w:pPr>
        <w:pStyle w:val="a3"/>
        <w:spacing w:afterLines="50" w:after="180" w:line="360" w:lineRule="auto"/>
        <w:ind w:leftChars="0" w:left="360"/>
        <w:rPr>
          <w:rFonts w:ascii="Times New Roman" w:eastAsia="標楷體" w:hAnsi="Times New Roman" w:cs="Times New Roman"/>
          <w:szCs w:val="24"/>
          <w:shd w:val="clear" w:color="auto" w:fill="FFFFFF"/>
        </w:rPr>
      </w:pPr>
    </w:p>
    <w:p w:rsidR="00CB45DC" w:rsidRPr="00716CAE" w:rsidRDefault="00CB45DC" w:rsidP="00A6155C">
      <w:pPr>
        <w:pStyle w:val="a3"/>
        <w:spacing w:afterLines="50" w:after="180" w:line="360" w:lineRule="auto"/>
        <w:ind w:leftChars="0"/>
        <w:rPr>
          <w:rFonts w:ascii="Times New Roman" w:eastAsia="標楷體" w:hAnsi="Times New Roman" w:cs="Times New Roman"/>
          <w:szCs w:val="24"/>
          <w:highlight w:val="lightGray"/>
        </w:rPr>
      </w:pPr>
    </w:p>
    <w:p w:rsidR="00B140EA" w:rsidRPr="00716CAE" w:rsidRDefault="00CB45DC" w:rsidP="00A6155C">
      <w:pPr>
        <w:widowControl/>
        <w:spacing w:afterLines="50" w:after="180" w:line="360" w:lineRule="auto"/>
        <w:rPr>
          <w:rFonts w:ascii="Times New Roman" w:eastAsia="標楷體" w:hAnsi="Times New Roman" w:cs="Times New Roman"/>
          <w:szCs w:val="24"/>
        </w:rPr>
      </w:pPr>
      <w:r w:rsidRPr="00716CAE">
        <w:rPr>
          <w:rFonts w:ascii="Times New Roman" w:eastAsia="標楷體" w:hAnsi="Times New Roman" w:cs="Times New Roman"/>
          <w:szCs w:val="24"/>
        </w:rPr>
        <w:br w:type="page"/>
      </w:r>
    </w:p>
    <w:p w:rsidR="00693E38" w:rsidRPr="00716CAE" w:rsidRDefault="001334A1" w:rsidP="00A162BC">
      <w:pPr>
        <w:pStyle w:val="1"/>
        <w:spacing w:before="0" w:afterLines="50" w:line="360" w:lineRule="auto"/>
        <w:jc w:val="center"/>
        <w:rPr>
          <w:rFonts w:ascii="Times New Roman" w:eastAsia="標楷體" w:hAnsi="Times New Roman" w:cs="Times New Roman"/>
          <w:sz w:val="32"/>
          <w:szCs w:val="32"/>
        </w:rPr>
      </w:pPr>
      <w:bookmarkStart w:id="197" w:name="_Toc496628290"/>
      <w:bookmarkStart w:id="198" w:name="_Toc499380315"/>
      <w:r w:rsidRPr="00716CAE">
        <w:rPr>
          <w:rFonts w:ascii="Times New Roman" w:eastAsia="標楷體" w:hAnsi="Times New Roman" w:cs="Times New Roman"/>
          <w:sz w:val="32"/>
          <w:szCs w:val="32"/>
        </w:rPr>
        <w:lastRenderedPageBreak/>
        <w:t>第七</w:t>
      </w:r>
      <w:r w:rsidR="005D4FA4" w:rsidRPr="00716CAE">
        <w:rPr>
          <w:rFonts w:ascii="Times New Roman" w:eastAsia="標楷體" w:hAnsi="Times New Roman" w:cs="Times New Roman"/>
          <w:sz w:val="32"/>
          <w:szCs w:val="32"/>
        </w:rPr>
        <w:t>章、</w:t>
      </w:r>
      <w:r w:rsidR="00693E38" w:rsidRPr="00716CAE">
        <w:rPr>
          <w:rFonts w:ascii="Times New Roman" w:eastAsia="標楷體" w:hAnsi="Times New Roman" w:cs="Times New Roman"/>
          <w:sz w:val="32"/>
          <w:szCs w:val="32"/>
        </w:rPr>
        <w:t>執行情形</w:t>
      </w:r>
      <w:bookmarkEnd w:id="197"/>
      <w:bookmarkEnd w:id="198"/>
    </w:p>
    <w:p w:rsidR="00693E38" w:rsidRPr="00716CAE" w:rsidRDefault="00693E38" w:rsidP="00235B1C">
      <w:pPr>
        <w:pStyle w:val="2"/>
        <w:spacing w:afterLines="50" w:after="180" w:line="360" w:lineRule="auto"/>
        <w:jc w:val="center"/>
        <w:rPr>
          <w:rFonts w:ascii="Times New Roman" w:eastAsia="標楷體" w:hAnsi="Times New Roman" w:cs="Times New Roman"/>
          <w:sz w:val="28"/>
          <w:szCs w:val="28"/>
        </w:rPr>
      </w:pPr>
      <w:bookmarkStart w:id="199" w:name="_Toc496628291"/>
      <w:bookmarkStart w:id="200" w:name="_Toc499380316"/>
      <w:r w:rsidRPr="00716CAE">
        <w:rPr>
          <w:rFonts w:ascii="Times New Roman" w:eastAsia="標楷體" w:hAnsi="Times New Roman" w:cs="Times New Roman"/>
          <w:sz w:val="28"/>
          <w:szCs w:val="28"/>
        </w:rPr>
        <w:t>第一節、</w:t>
      </w:r>
      <w:r w:rsidR="00E064D4" w:rsidRPr="00716CAE">
        <w:rPr>
          <w:rFonts w:ascii="Times New Roman" w:eastAsia="標楷體" w:hAnsi="Times New Roman" w:cs="Times New Roman"/>
          <w:sz w:val="28"/>
          <w:szCs w:val="28"/>
        </w:rPr>
        <w:t>計畫進度</w:t>
      </w:r>
      <w:r w:rsidRPr="00716CAE">
        <w:rPr>
          <w:rFonts w:ascii="Times New Roman" w:eastAsia="標楷體" w:hAnsi="Times New Roman" w:cs="Times New Roman"/>
          <w:sz w:val="28"/>
          <w:szCs w:val="28"/>
        </w:rPr>
        <w:t>與工作摘要</w:t>
      </w:r>
      <w:bookmarkEnd w:id="199"/>
      <w:bookmarkEnd w:id="200"/>
    </w:p>
    <w:p w:rsidR="00E064D4" w:rsidRPr="00164778" w:rsidRDefault="00E064D4" w:rsidP="00A939A0">
      <w:pPr>
        <w:pStyle w:val="af1"/>
      </w:pPr>
      <w:bookmarkStart w:id="201" w:name="_Toc499301793"/>
      <w:bookmarkStart w:id="202" w:name="_Toc499302351"/>
      <w:bookmarkStart w:id="203" w:name="_Toc499379027"/>
      <w:bookmarkStart w:id="204" w:name="_Toc499380474"/>
      <w:bookmarkStart w:id="205" w:name="_Toc499380698"/>
      <w:r w:rsidRPr="00164778">
        <w:t>表</w:t>
      </w:r>
      <w:r w:rsidR="00235B1C" w:rsidRPr="00164778">
        <w:rPr>
          <w:rFonts w:hint="eastAsia"/>
        </w:rPr>
        <w:t xml:space="preserve">14 </w:t>
      </w:r>
      <w:r w:rsidRPr="00164778">
        <w:t>計畫進度表</w:t>
      </w:r>
      <w:bookmarkEnd w:id="201"/>
      <w:bookmarkEnd w:id="202"/>
      <w:bookmarkEnd w:id="203"/>
      <w:bookmarkEnd w:id="204"/>
      <w:bookmarkEnd w:id="205"/>
    </w:p>
    <w:tbl>
      <w:tblPr>
        <w:tblStyle w:val="a7"/>
        <w:tblW w:w="8584" w:type="dxa"/>
        <w:tblLayout w:type="fixed"/>
        <w:tblLook w:val="04A0" w:firstRow="1" w:lastRow="0" w:firstColumn="1" w:lastColumn="0" w:noHBand="0" w:noVBand="1"/>
      </w:tblPr>
      <w:tblGrid>
        <w:gridCol w:w="3794"/>
        <w:gridCol w:w="435"/>
        <w:gridCol w:w="435"/>
        <w:gridCol w:w="436"/>
        <w:gridCol w:w="435"/>
        <w:gridCol w:w="436"/>
        <w:gridCol w:w="435"/>
        <w:gridCol w:w="436"/>
        <w:gridCol w:w="435"/>
        <w:gridCol w:w="436"/>
        <w:gridCol w:w="435"/>
        <w:gridCol w:w="436"/>
      </w:tblGrid>
      <w:tr w:rsidR="003851B0" w:rsidRPr="00716CAE" w:rsidTr="00441A63">
        <w:trPr>
          <w:trHeight w:val="1550"/>
        </w:trPr>
        <w:tc>
          <w:tcPr>
            <w:tcW w:w="3794"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891385"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noProof/>
                <w:color w:val="000000"/>
                <w:spacing w:val="-20"/>
                <w:szCs w:val="24"/>
              </w:rPr>
              <mc:AlternateContent>
                <mc:Choice Requires="wps">
                  <w:drawing>
                    <wp:anchor distT="0" distB="0" distL="114300" distR="114300" simplePos="0" relativeHeight="251392512" behindDoc="0" locked="0" layoutInCell="1" allowOverlap="1" wp14:anchorId="0253DF19" wp14:editId="66A26512">
                      <wp:simplePos x="0" y="0"/>
                      <wp:positionH relativeFrom="column">
                        <wp:posOffset>-2486660</wp:posOffset>
                      </wp:positionH>
                      <wp:positionV relativeFrom="paragraph">
                        <wp:posOffset>-6350</wp:posOffset>
                      </wp:positionV>
                      <wp:extent cx="2400935" cy="1590040"/>
                      <wp:effectExtent l="12065" t="10160" r="6350" b="9525"/>
                      <wp:wrapNone/>
                      <wp:docPr id="12"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935" cy="1590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4E611D" id="AutoShape 84" o:spid="_x0000_s1026" type="#_x0000_t32" style="position:absolute;margin-left:-195.8pt;margin-top:-.5pt;width:189.05pt;height:125.2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39JgIAAEM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"/>
                  </w:pict>
                </mc:Fallback>
              </mc:AlternateContent>
            </w:r>
            <w:r w:rsidR="003851B0" w:rsidRPr="00716CAE">
              <w:rPr>
                <w:rFonts w:ascii="Times New Roman" w:eastAsia="標楷體" w:hAnsi="Times New Roman" w:cs="Times New Roman"/>
                <w:b/>
                <w:bCs/>
                <w:color w:val="000000"/>
                <w:spacing w:val="-20"/>
                <w:szCs w:val="24"/>
              </w:rPr>
              <w:t>106</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年</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01</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月</w:t>
            </w:r>
          </w:p>
        </w:tc>
        <w:tc>
          <w:tcPr>
            <w:tcW w:w="435" w:type="dxa"/>
          </w:tcPr>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106</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年</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02</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月</w:t>
            </w:r>
          </w:p>
        </w:tc>
        <w:tc>
          <w:tcPr>
            <w:tcW w:w="436" w:type="dxa"/>
          </w:tcPr>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106</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年</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03</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月</w:t>
            </w:r>
          </w:p>
        </w:tc>
        <w:tc>
          <w:tcPr>
            <w:tcW w:w="435" w:type="dxa"/>
          </w:tcPr>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106</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年</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04</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月</w:t>
            </w:r>
          </w:p>
        </w:tc>
        <w:tc>
          <w:tcPr>
            <w:tcW w:w="436" w:type="dxa"/>
          </w:tcPr>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106</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年</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05</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月</w:t>
            </w:r>
          </w:p>
        </w:tc>
        <w:tc>
          <w:tcPr>
            <w:tcW w:w="435" w:type="dxa"/>
          </w:tcPr>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106</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年</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06</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月</w:t>
            </w:r>
          </w:p>
        </w:tc>
        <w:tc>
          <w:tcPr>
            <w:tcW w:w="436" w:type="dxa"/>
          </w:tcPr>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106</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年</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07</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月</w:t>
            </w:r>
          </w:p>
        </w:tc>
        <w:tc>
          <w:tcPr>
            <w:tcW w:w="435" w:type="dxa"/>
          </w:tcPr>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106</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年</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08</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月</w:t>
            </w:r>
          </w:p>
        </w:tc>
        <w:tc>
          <w:tcPr>
            <w:tcW w:w="436" w:type="dxa"/>
          </w:tcPr>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106</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年</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09</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月</w:t>
            </w:r>
          </w:p>
        </w:tc>
        <w:tc>
          <w:tcPr>
            <w:tcW w:w="435" w:type="dxa"/>
          </w:tcPr>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106</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年</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10</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月</w:t>
            </w:r>
          </w:p>
        </w:tc>
        <w:tc>
          <w:tcPr>
            <w:tcW w:w="436" w:type="dxa"/>
          </w:tcPr>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106</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年</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11</w:t>
            </w:r>
          </w:p>
          <w:p w:rsidR="003851B0" w:rsidRPr="00716CAE" w:rsidRDefault="003851B0" w:rsidP="00571DBA">
            <w:pPr>
              <w:snapToGrid w:val="0"/>
              <w:spacing w:afterLines="50" w:after="180"/>
              <w:rPr>
                <w:rFonts w:ascii="Times New Roman" w:eastAsia="標楷體" w:hAnsi="Times New Roman" w:cs="Times New Roman"/>
                <w:b/>
                <w:bCs/>
                <w:color w:val="000000"/>
                <w:spacing w:val="-20"/>
                <w:szCs w:val="24"/>
              </w:rPr>
            </w:pPr>
            <w:r w:rsidRPr="00716CAE">
              <w:rPr>
                <w:rFonts w:ascii="Times New Roman" w:eastAsia="標楷體" w:hAnsi="Times New Roman" w:cs="Times New Roman"/>
                <w:b/>
                <w:bCs/>
                <w:color w:val="000000"/>
                <w:spacing w:val="-20"/>
                <w:szCs w:val="24"/>
              </w:rPr>
              <w:t>月</w:t>
            </w:r>
          </w:p>
        </w:tc>
      </w:tr>
      <w:tr w:rsidR="003851B0" w:rsidRPr="00716CAE" w:rsidTr="00441A63">
        <w:trPr>
          <w:trHeight w:val="300"/>
        </w:trPr>
        <w:tc>
          <w:tcPr>
            <w:tcW w:w="3794" w:type="dxa"/>
          </w:tcPr>
          <w:p w:rsidR="003851B0" w:rsidRPr="00716CAE" w:rsidRDefault="00891385" w:rsidP="00571DBA">
            <w:pPr>
              <w:spacing w:afterLines="50" w:after="180"/>
              <w:rPr>
                <w:rFonts w:ascii="Times New Roman" w:eastAsia="標楷體" w:hAnsi="Times New Roman" w:cs="Times New Roman"/>
                <w:szCs w:val="24"/>
              </w:rPr>
            </w:pPr>
            <w:r w:rsidRPr="00716CAE">
              <w:rPr>
                <w:rFonts w:ascii="Times New Roman" w:eastAsia="標楷體" w:hAnsi="Times New Roman" w:cs="Times New Roman"/>
                <w:noProof/>
                <w:szCs w:val="24"/>
              </w:rPr>
              <mc:AlternateContent>
                <mc:Choice Requires="wps">
                  <w:drawing>
                    <wp:anchor distT="0" distB="0" distL="114300" distR="114300" simplePos="0" relativeHeight="251398656" behindDoc="0" locked="0" layoutInCell="1" allowOverlap="1" wp14:anchorId="7F0C5D12" wp14:editId="185B8436">
                      <wp:simplePos x="0" y="0"/>
                      <wp:positionH relativeFrom="column">
                        <wp:posOffset>2337435</wp:posOffset>
                      </wp:positionH>
                      <wp:positionV relativeFrom="paragraph">
                        <wp:posOffset>64770</wp:posOffset>
                      </wp:positionV>
                      <wp:extent cx="277495" cy="109220"/>
                      <wp:effectExtent l="7620" t="8255" r="10160" b="6350"/>
                      <wp:wrapNone/>
                      <wp:docPr id="1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10922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87830B" id="Rectangle 85" o:spid="_x0000_s1026" style="position:absolute;margin-left:184.05pt;margin-top:5.1pt;width:21.85pt;height:8.6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" fillcolor="black [3213]"/>
                  </w:pict>
                </mc:Fallback>
              </mc:AlternateContent>
            </w:r>
            <w:r w:rsidR="003851B0" w:rsidRPr="00716CAE">
              <w:rPr>
                <w:rFonts w:ascii="Times New Roman" w:eastAsia="標楷體" w:hAnsi="Times New Roman" w:cs="Times New Roman"/>
                <w:szCs w:val="24"/>
              </w:rPr>
              <w:t>資料搜尋選取研究餐廳</w:t>
            </w: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r>
      <w:tr w:rsidR="003851B0" w:rsidRPr="00716CAE" w:rsidTr="00441A63">
        <w:trPr>
          <w:trHeight w:val="300"/>
        </w:trPr>
        <w:tc>
          <w:tcPr>
            <w:tcW w:w="3794" w:type="dxa"/>
          </w:tcPr>
          <w:p w:rsidR="003851B0" w:rsidRPr="00716CAE" w:rsidRDefault="003851B0" w:rsidP="00571DBA">
            <w:pPr>
              <w:spacing w:afterLines="50" w:after="180"/>
              <w:rPr>
                <w:rFonts w:ascii="Times New Roman" w:eastAsia="標楷體" w:hAnsi="Times New Roman" w:cs="Times New Roman"/>
                <w:szCs w:val="24"/>
              </w:rPr>
            </w:pPr>
            <w:r w:rsidRPr="00716CAE">
              <w:rPr>
                <w:rFonts w:ascii="Times New Roman" w:eastAsia="標楷體" w:hAnsi="Times New Roman" w:cs="Times New Roman"/>
                <w:szCs w:val="24"/>
              </w:rPr>
              <w:t>實地調查</w:t>
            </w: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891385" w:rsidP="00571DBA">
            <w:pPr>
              <w:spacing w:afterLines="50" w:after="180"/>
              <w:rPr>
                <w:rFonts w:ascii="Times New Roman" w:eastAsia="標楷體" w:hAnsi="Times New Roman" w:cs="Times New Roman"/>
                <w:szCs w:val="24"/>
              </w:rPr>
            </w:pPr>
            <w:r w:rsidRPr="00716CAE">
              <w:rPr>
                <w:rFonts w:ascii="Times New Roman" w:eastAsia="標楷體" w:hAnsi="Times New Roman" w:cs="Times New Roman"/>
                <w:noProof/>
                <w:szCs w:val="24"/>
              </w:rPr>
              <mc:AlternateContent>
                <mc:Choice Requires="wps">
                  <w:drawing>
                    <wp:anchor distT="0" distB="0" distL="114300" distR="114300" simplePos="0" relativeHeight="251404800" behindDoc="0" locked="0" layoutInCell="1" allowOverlap="1" wp14:anchorId="09EBCB16" wp14:editId="35DAB8B3">
                      <wp:simplePos x="0" y="0"/>
                      <wp:positionH relativeFrom="column">
                        <wp:posOffset>-70485</wp:posOffset>
                      </wp:positionH>
                      <wp:positionV relativeFrom="paragraph">
                        <wp:posOffset>56515</wp:posOffset>
                      </wp:positionV>
                      <wp:extent cx="831850" cy="109220"/>
                      <wp:effectExtent l="8890" t="6350" r="6985" b="8255"/>
                      <wp:wrapNone/>
                      <wp:docPr id="1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10922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7DC1B2" id="Rectangle 86" o:spid="_x0000_s1026" style="position:absolute;margin-left:-5.55pt;margin-top:4.45pt;width:65.5pt;height:8.6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" fillcolor="black [3213]"/>
                  </w:pict>
                </mc:Fallback>
              </mc:AlternateContent>
            </w: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r>
      <w:tr w:rsidR="003851B0" w:rsidRPr="00716CAE" w:rsidTr="00441A63">
        <w:trPr>
          <w:trHeight w:val="300"/>
        </w:trPr>
        <w:tc>
          <w:tcPr>
            <w:tcW w:w="3794" w:type="dxa"/>
          </w:tcPr>
          <w:p w:rsidR="003851B0" w:rsidRPr="00716CAE" w:rsidRDefault="003851B0" w:rsidP="00571DBA">
            <w:pPr>
              <w:spacing w:afterLines="50" w:after="180"/>
              <w:rPr>
                <w:rFonts w:ascii="Times New Roman" w:eastAsia="標楷體" w:hAnsi="Times New Roman" w:cs="Times New Roman"/>
                <w:szCs w:val="24"/>
              </w:rPr>
            </w:pPr>
            <w:r w:rsidRPr="00716CAE">
              <w:rPr>
                <w:rFonts w:ascii="Times New Roman" w:eastAsia="標楷體" w:hAnsi="Times New Roman" w:cs="Times New Roman"/>
                <w:szCs w:val="24"/>
              </w:rPr>
              <w:t>各營養素分析</w:t>
            </w: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891385" w:rsidP="00571DBA">
            <w:pPr>
              <w:spacing w:afterLines="50" w:after="180"/>
              <w:rPr>
                <w:rFonts w:ascii="Times New Roman" w:eastAsia="標楷體" w:hAnsi="Times New Roman" w:cs="Times New Roman"/>
                <w:szCs w:val="24"/>
              </w:rPr>
            </w:pPr>
            <w:r w:rsidRPr="00716CAE">
              <w:rPr>
                <w:rFonts w:ascii="Times New Roman" w:eastAsia="標楷體" w:hAnsi="Times New Roman" w:cs="Times New Roman"/>
                <w:noProof/>
                <w:szCs w:val="24"/>
              </w:rPr>
              <mc:AlternateContent>
                <mc:Choice Requires="wps">
                  <w:drawing>
                    <wp:anchor distT="0" distB="0" distL="114300" distR="114300" simplePos="0" relativeHeight="251417088" behindDoc="0" locked="0" layoutInCell="1" allowOverlap="1" wp14:anchorId="22EC7D3A" wp14:editId="658CD782">
                      <wp:simplePos x="0" y="0"/>
                      <wp:positionH relativeFrom="column">
                        <wp:posOffset>207645</wp:posOffset>
                      </wp:positionH>
                      <wp:positionV relativeFrom="paragraph">
                        <wp:posOffset>66040</wp:posOffset>
                      </wp:positionV>
                      <wp:extent cx="554355" cy="109220"/>
                      <wp:effectExtent l="10795" t="12700" r="6350" b="11430"/>
                      <wp:wrapNone/>
                      <wp:docPr id="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10922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66E72B" id="Rectangle 88" o:spid="_x0000_s1026" style="position:absolute;margin-left:16.35pt;margin-top:5.2pt;width:43.65pt;height:8.6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" fillcolor="black [3213]"/>
                  </w:pict>
                </mc:Fallback>
              </mc:AlternateContent>
            </w: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r>
      <w:tr w:rsidR="003851B0" w:rsidRPr="00716CAE" w:rsidTr="00441A63">
        <w:trPr>
          <w:trHeight w:val="300"/>
        </w:trPr>
        <w:tc>
          <w:tcPr>
            <w:tcW w:w="3794" w:type="dxa"/>
          </w:tcPr>
          <w:p w:rsidR="003851B0" w:rsidRPr="00716CAE" w:rsidRDefault="003851B0" w:rsidP="00571DBA">
            <w:pPr>
              <w:spacing w:afterLines="50" w:after="180"/>
              <w:rPr>
                <w:rFonts w:ascii="Times New Roman" w:eastAsia="標楷體" w:hAnsi="Times New Roman" w:cs="Times New Roman"/>
                <w:szCs w:val="24"/>
              </w:rPr>
            </w:pPr>
            <w:r w:rsidRPr="00716CAE">
              <w:rPr>
                <w:rFonts w:ascii="Times New Roman" w:eastAsia="標楷體" w:hAnsi="Times New Roman" w:cs="Times New Roman"/>
                <w:szCs w:val="24"/>
              </w:rPr>
              <w:t>期中報告</w:t>
            </w: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891385" w:rsidP="00571DBA">
            <w:pPr>
              <w:spacing w:afterLines="50" w:after="180"/>
              <w:rPr>
                <w:rFonts w:ascii="Times New Roman" w:eastAsia="標楷體" w:hAnsi="Times New Roman" w:cs="Times New Roman"/>
                <w:szCs w:val="24"/>
              </w:rPr>
            </w:pPr>
            <w:r w:rsidRPr="00716CAE">
              <w:rPr>
                <w:rFonts w:ascii="Times New Roman" w:eastAsia="標楷體" w:hAnsi="Times New Roman" w:cs="Times New Roman"/>
                <w:noProof/>
                <w:szCs w:val="24"/>
              </w:rPr>
              <mc:AlternateContent>
                <mc:Choice Requires="wps">
                  <w:drawing>
                    <wp:anchor distT="0" distB="0" distL="114300" distR="114300" simplePos="0" relativeHeight="251410944" behindDoc="0" locked="0" layoutInCell="1" allowOverlap="1" wp14:anchorId="67349454" wp14:editId="672B4F40">
                      <wp:simplePos x="0" y="0"/>
                      <wp:positionH relativeFrom="column">
                        <wp:posOffset>-67945</wp:posOffset>
                      </wp:positionH>
                      <wp:positionV relativeFrom="paragraph">
                        <wp:posOffset>76200</wp:posOffset>
                      </wp:positionV>
                      <wp:extent cx="554355" cy="109220"/>
                      <wp:effectExtent l="12065" t="10160" r="5080" b="13970"/>
                      <wp:wrapNone/>
                      <wp:docPr id="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10922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D182FD" id="Rectangle 87" o:spid="_x0000_s1026" style="position:absolute;margin-left:-5.35pt;margin-top:6pt;width:43.65pt;height:8.6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" fillcolor="black [3213]"/>
                  </w:pict>
                </mc:Fallback>
              </mc:AlternateContent>
            </w: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r>
      <w:tr w:rsidR="003851B0" w:rsidRPr="00716CAE" w:rsidTr="00441A63">
        <w:trPr>
          <w:trHeight w:val="300"/>
        </w:trPr>
        <w:tc>
          <w:tcPr>
            <w:tcW w:w="3794" w:type="dxa"/>
          </w:tcPr>
          <w:p w:rsidR="003851B0" w:rsidRPr="0031582D" w:rsidRDefault="003851B0" w:rsidP="00571DBA">
            <w:pPr>
              <w:spacing w:afterLines="50" w:after="180"/>
              <w:rPr>
                <w:rFonts w:ascii="Times New Roman" w:eastAsia="標楷體" w:hAnsi="Times New Roman" w:cs="Times New Roman"/>
                <w:szCs w:val="24"/>
              </w:rPr>
            </w:pPr>
            <w:r w:rsidRPr="0031582D">
              <w:rPr>
                <w:rFonts w:ascii="Times New Roman" w:eastAsia="標楷體" w:hAnsi="Times New Roman" w:cs="Times New Roman"/>
                <w:szCs w:val="24"/>
              </w:rPr>
              <w:t>資料庫分析：</w:t>
            </w: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r>
      <w:tr w:rsidR="003851B0" w:rsidRPr="00716CAE" w:rsidTr="00441A63">
        <w:trPr>
          <w:trHeight w:val="300"/>
        </w:trPr>
        <w:tc>
          <w:tcPr>
            <w:tcW w:w="3794" w:type="dxa"/>
          </w:tcPr>
          <w:p w:rsidR="003851B0" w:rsidRPr="0031582D" w:rsidRDefault="003851B0" w:rsidP="00571DBA">
            <w:pPr>
              <w:spacing w:afterLines="50" w:after="180"/>
              <w:rPr>
                <w:rFonts w:ascii="Times New Roman" w:eastAsia="標楷體" w:hAnsi="Times New Roman" w:cs="Times New Roman"/>
                <w:szCs w:val="24"/>
              </w:rPr>
            </w:pPr>
            <w:r w:rsidRPr="0031582D">
              <w:rPr>
                <w:rFonts w:ascii="Times New Roman" w:eastAsia="標楷體" w:hAnsi="Times New Roman" w:cs="Times New Roman"/>
                <w:szCs w:val="24"/>
              </w:rPr>
              <w:t xml:space="preserve">    </w:t>
            </w:r>
            <w:r w:rsidRPr="0031582D">
              <w:rPr>
                <w:rFonts w:ascii="Times New Roman" w:eastAsia="標楷體" w:hAnsi="Times New Roman" w:cs="Times New Roman"/>
                <w:szCs w:val="24"/>
              </w:rPr>
              <w:t>客家族群營養攝取狀況分析</w:t>
            </w: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891385" w:rsidP="00571DBA">
            <w:pPr>
              <w:spacing w:afterLines="50" w:after="180"/>
              <w:rPr>
                <w:rFonts w:ascii="Times New Roman" w:eastAsia="標楷體" w:hAnsi="Times New Roman" w:cs="Times New Roman"/>
                <w:szCs w:val="24"/>
              </w:rPr>
            </w:pPr>
            <w:r w:rsidRPr="00716CAE">
              <w:rPr>
                <w:rFonts w:ascii="Times New Roman" w:eastAsia="標楷體" w:hAnsi="Times New Roman" w:cs="Times New Roman"/>
                <w:noProof/>
                <w:szCs w:val="24"/>
              </w:rPr>
              <mc:AlternateContent>
                <mc:Choice Requires="wps">
                  <w:drawing>
                    <wp:anchor distT="0" distB="0" distL="114300" distR="114300" simplePos="0" relativeHeight="251423232" behindDoc="0" locked="0" layoutInCell="1" allowOverlap="1" wp14:anchorId="038C4A4E" wp14:editId="380B5612">
                      <wp:simplePos x="0" y="0"/>
                      <wp:positionH relativeFrom="column">
                        <wp:posOffset>208915</wp:posOffset>
                      </wp:positionH>
                      <wp:positionV relativeFrom="paragraph">
                        <wp:posOffset>60960</wp:posOffset>
                      </wp:positionV>
                      <wp:extent cx="831850" cy="109220"/>
                      <wp:effectExtent l="12700" t="7620" r="12700" b="6985"/>
                      <wp:wrapNone/>
                      <wp:docPr id="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10922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0B10D2" id="Rectangle 89" o:spid="_x0000_s1026" style="position:absolute;margin-left:16.45pt;margin-top:4.8pt;width:65.5pt;height:8.6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" fillcolor="black [3213]"/>
                  </w:pict>
                </mc:Fallback>
              </mc:AlternateContent>
            </w: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r>
      <w:tr w:rsidR="003851B0" w:rsidRPr="00716CAE" w:rsidTr="00441A63">
        <w:trPr>
          <w:trHeight w:val="300"/>
        </w:trPr>
        <w:tc>
          <w:tcPr>
            <w:tcW w:w="3794" w:type="dxa"/>
          </w:tcPr>
          <w:p w:rsidR="003851B0" w:rsidRPr="0031582D" w:rsidRDefault="003851B0" w:rsidP="00571DBA">
            <w:pPr>
              <w:spacing w:afterLines="50" w:after="180"/>
              <w:rPr>
                <w:rFonts w:ascii="Times New Roman" w:eastAsia="標楷體" w:hAnsi="Times New Roman" w:cs="Times New Roman"/>
                <w:szCs w:val="24"/>
              </w:rPr>
            </w:pPr>
            <w:r w:rsidRPr="0031582D">
              <w:rPr>
                <w:rFonts w:ascii="Times New Roman" w:eastAsia="標楷體" w:hAnsi="Times New Roman" w:cs="Times New Roman"/>
                <w:szCs w:val="24"/>
              </w:rPr>
              <w:t xml:space="preserve">    </w:t>
            </w:r>
            <w:r w:rsidRPr="0031582D">
              <w:rPr>
                <w:rFonts w:ascii="Times New Roman" w:eastAsia="標楷體" w:hAnsi="Times New Roman" w:cs="Times New Roman"/>
                <w:szCs w:val="24"/>
              </w:rPr>
              <w:t>分析相關血液生化檢驗值與</w:t>
            </w:r>
          </w:p>
          <w:p w:rsidR="003851B0" w:rsidRPr="0031582D" w:rsidRDefault="003851B0" w:rsidP="00571DBA">
            <w:pPr>
              <w:spacing w:afterLines="50" w:after="180"/>
              <w:rPr>
                <w:rFonts w:ascii="Times New Roman" w:eastAsia="標楷體" w:hAnsi="Times New Roman" w:cs="Times New Roman"/>
                <w:szCs w:val="24"/>
              </w:rPr>
            </w:pPr>
            <w:r w:rsidRPr="0031582D">
              <w:rPr>
                <w:rFonts w:ascii="Times New Roman" w:eastAsia="標楷體" w:hAnsi="Times New Roman" w:cs="Times New Roman"/>
                <w:szCs w:val="24"/>
              </w:rPr>
              <w:t xml:space="preserve">    </w:t>
            </w:r>
            <w:r w:rsidRPr="0031582D">
              <w:rPr>
                <w:rFonts w:ascii="Times New Roman" w:eastAsia="標楷體" w:hAnsi="Times New Roman" w:cs="Times New Roman"/>
                <w:szCs w:val="24"/>
              </w:rPr>
              <w:t>營養素攝取之相關性</w:t>
            </w: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891385" w:rsidP="00571DBA">
            <w:pPr>
              <w:spacing w:afterLines="50" w:after="180"/>
              <w:rPr>
                <w:rFonts w:ascii="Times New Roman" w:eastAsia="標楷體" w:hAnsi="Times New Roman" w:cs="Times New Roman"/>
                <w:szCs w:val="24"/>
              </w:rPr>
            </w:pPr>
            <w:r w:rsidRPr="00716CAE">
              <w:rPr>
                <w:rFonts w:ascii="Times New Roman" w:eastAsia="標楷體" w:hAnsi="Times New Roman" w:cs="Times New Roman"/>
                <w:noProof/>
                <w:szCs w:val="24"/>
              </w:rPr>
              <mc:AlternateContent>
                <mc:Choice Requires="wps">
                  <w:drawing>
                    <wp:anchor distT="0" distB="0" distL="114300" distR="114300" simplePos="0" relativeHeight="251447808" behindDoc="0" locked="0" layoutInCell="1" allowOverlap="1" wp14:anchorId="25F1D22C" wp14:editId="4918AF76">
                      <wp:simplePos x="0" y="0"/>
                      <wp:positionH relativeFrom="column">
                        <wp:posOffset>208915</wp:posOffset>
                      </wp:positionH>
                      <wp:positionV relativeFrom="paragraph">
                        <wp:posOffset>169545</wp:posOffset>
                      </wp:positionV>
                      <wp:extent cx="831850" cy="109220"/>
                      <wp:effectExtent l="12700" t="8255" r="12700" b="6350"/>
                      <wp:wrapNone/>
                      <wp:docPr id="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10922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0495E9" id="Rectangle 94" o:spid="_x0000_s1026" style="position:absolute;margin-left:16.45pt;margin-top:13.35pt;width:65.5pt;height:8.6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" fillcolor="black [3213]"/>
                  </w:pict>
                </mc:Fallback>
              </mc:AlternateContent>
            </w: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r>
      <w:tr w:rsidR="003851B0" w:rsidRPr="00716CAE" w:rsidTr="00441A63">
        <w:trPr>
          <w:trHeight w:val="300"/>
        </w:trPr>
        <w:tc>
          <w:tcPr>
            <w:tcW w:w="3794" w:type="dxa"/>
          </w:tcPr>
          <w:p w:rsidR="003851B0" w:rsidRPr="0031582D" w:rsidRDefault="003851B0" w:rsidP="00571DBA">
            <w:pPr>
              <w:spacing w:afterLines="50" w:after="180"/>
              <w:rPr>
                <w:rFonts w:ascii="Times New Roman" w:eastAsia="標楷體" w:hAnsi="Times New Roman" w:cs="Times New Roman"/>
                <w:szCs w:val="24"/>
              </w:rPr>
            </w:pPr>
            <w:r w:rsidRPr="0031582D">
              <w:rPr>
                <w:rFonts w:ascii="Times New Roman" w:eastAsia="標楷體" w:hAnsi="Times New Roman" w:cs="Times New Roman"/>
                <w:szCs w:val="24"/>
              </w:rPr>
              <w:t xml:space="preserve">    </w:t>
            </w:r>
            <w:r w:rsidRPr="0031582D">
              <w:rPr>
                <w:rFonts w:ascii="Times New Roman" w:eastAsia="標楷體" w:hAnsi="Times New Roman" w:cs="Times New Roman"/>
                <w:szCs w:val="24"/>
              </w:rPr>
              <w:t>分析鈉攝取與血液生化檢驗</w:t>
            </w:r>
          </w:p>
          <w:p w:rsidR="003851B0" w:rsidRPr="0031582D" w:rsidRDefault="003851B0" w:rsidP="00571DBA">
            <w:pPr>
              <w:spacing w:afterLines="50" w:after="180"/>
              <w:rPr>
                <w:rFonts w:ascii="Times New Roman" w:eastAsia="標楷體" w:hAnsi="Times New Roman" w:cs="Times New Roman"/>
                <w:szCs w:val="24"/>
              </w:rPr>
            </w:pPr>
            <w:r w:rsidRPr="0031582D">
              <w:rPr>
                <w:rFonts w:ascii="Times New Roman" w:eastAsia="標楷體" w:hAnsi="Times New Roman" w:cs="Times New Roman"/>
                <w:szCs w:val="24"/>
              </w:rPr>
              <w:t xml:space="preserve">    </w:t>
            </w:r>
            <w:r w:rsidRPr="0031582D">
              <w:rPr>
                <w:rFonts w:ascii="Times New Roman" w:eastAsia="標楷體" w:hAnsi="Times New Roman" w:cs="Times New Roman"/>
                <w:szCs w:val="24"/>
              </w:rPr>
              <w:t>及飲食型態之相關性</w:t>
            </w: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891385" w:rsidP="00571DBA">
            <w:pPr>
              <w:spacing w:afterLines="50" w:after="180"/>
              <w:rPr>
                <w:rFonts w:ascii="Times New Roman" w:eastAsia="標楷體" w:hAnsi="Times New Roman" w:cs="Times New Roman"/>
                <w:szCs w:val="24"/>
              </w:rPr>
            </w:pPr>
            <w:r w:rsidRPr="00716CAE">
              <w:rPr>
                <w:rFonts w:ascii="Times New Roman" w:eastAsia="標楷體" w:hAnsi="Times New Roman" w:cs="Times New Roman"/>
                <w:noProof/>
                <w:szCs w:val="24"/>
              </w:rPr>
              <mc:AlternateContent>
                <mc:Choice Requires="wps">
                  <w:drawing>
                    <wp:anchor distT="0" distB="0" distL="114300" distR="114300" simplePos="0" relativeHeight="251453952" behindDoc="0" locked="0" layoutInCell="1" allowOverlap="1" wp14:anchorId="531014AA" wp14:editId="2AF58C96">
                      <wp:simplePos x="0" y="0"/>
                      <wp:positionH relativeFrom="column">
                        <wp:posOffset>208915</wp:posOffset>
                      </wp:positionH>
                      <wp:positionV relativeFrom="paragraph">
                        <wp:posOffset>163830</wp:posOffset>
                      </wp:positionV>
                      <wp:extent cx="831850" cy="109220"/>
                      <wp:effectExtent l="12700" t="8890" r="12700" b="5715"/>
                      <wp:wrapNone/>
                      <wp:docPr id="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10922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5B0DA6" id="Rectangle 95" o:spid="_x0000_s1026" style="position:absolute;margin-left:16.45pt;margin-top:12.9pt;width:65.5pt;height:8.6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" fillcolor="black [3213]"/>
                  </w:pict>
                </mc:Fallback>
              </mc:AlternateContent>
            </w: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r>
      <w:tr w:rsidR="003851B0" w:rsidRPr="00716CAE" w:rsidTr="00441A63">
        <w:trPr>
          <w:trHeight w:val="300"/>
        </w:trPr>
        <w:tc>
          <w:tcPr>
            <w:tcW w:w="3794" w:type="dxa"/>
          </w:tcPr>
          <w:p w:rsidR="003851B0" w:rsidRPr="00716CAE" w:rsidRDefault="003851B0" w:rsidP="00571DBA">
            <w:pPr>
              <w:spacing w:afterLines="50" w:after="180"/>
              <w:rPr>
                <w:rFonts w:ascii="Times New Roman" w:eastAsia="標楷體" w:hAnsi="Times New Roman" w:cs="Times New Roman"/>
                <w:color w:val="FF0000"/>
                <w:szCs w:val="24"/>
              </w:rPr>
            </w:pPr>
            <w:r w:rsidRPr="0031582D">
              <w:rPr>
                <w:rFonts w:ascii="Times New Roman" w:eastAsia="標楷體" w:hAnsi="Times New Roman" w:cs="Times New Roman"/>
                <w:szCs w:val="24"/>
              </w:rPr>
              <w:t>客家料理菜餚改善</w:t>
            </w: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891385" w:rsidP="00571DBA">
            <w:pPr>
              <w:spacing w:afterLines="50" w:after="180"/>
              <w:rPr>
                <w:rFonts w:ascii="Times New Roman" w:eastAsia="標楷體" w:hAnsi="Times New Roman" w:cs="Times New Roman"/>
                <w:szCs w:val="24"/>
              </w:rPr>
            </w:pPr>
            <w:r w:rsidRPr="00716CAE">
              <w:rPr>
                <w:rFonts w:ascii="Times New Roman" w:eastAsia="標楷體" w:hAnsi="Times New Roman" w:cs="Times New Roman"/>
                <w:noProof/>
                <w:szCs w:val="24"/>
              </w:rPr>
              <mc:AlternateContent>
                <mc:Choice Requires="wps">
                  <w:drawing>
                    <wp:anchor distT="0" distB="0" distL="114300" distR="114300" simplePos="0" relativeHeight="251441664" behindDoc="0" locked="0" layoutInCell="1" allowOverlap="1" wp14:anchorId="291F0D44" wp14:editId="274CBB14">
                      <wp:simplePos x="0" y="0"/>
                      <wp:positionH relativeFrom="column">
                        <wp:posOffset>-64770</wp:posOffset>
                      </wp:positionH>
                      <wp:positionV relativeFrom="paragraph">
                        <wp:posOffset>64135</wp:posOffset>
                      </wp:positionV>
                      <wp:extent cx="554355" cy="109220"/>
                      <wp:effectExtent l="6985" t="7620" r="10160" b="6985"/>
                      <wp:wrapNone/>
                      <wp:docPr id="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10922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4EF20D" id="Rectangle 92" o:spid="_x0000_s1026" style="position:absolute;margin-left:-5.1pt;margin-top:5.05pt;width:43.65pt;height:8.6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" fillcolor="black [3213]"/>
                  </w:pict>
                </mc:Fallback>
              </mc:AlternateContent>
            </w: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r>
      <w:tr w:rsidR="003851B0" w:rsidRPr="00716CAE" w:rsidTr="00441A63">
        <w:trPr>
          <w:trHeight w:val="300"/>
        </w:trPr>
        <w:tc>
          <w:tcPr>
            <w:tcW w:w="3794" w:type="dxa"/>
          </w:tcPr>
          <w:p w:rsidR="003851B0" w:rsidRPr="00716CAE" w:rsidRDefault="003851B0" w:rsidP="00571DBA">
            <w:pPr>
              <w:spacing w:afterLines="50" w:after="180"/>
              <w:rPr>
                <w:rFonts w:ascii="Times New Roman" w:eastAsia="標楷體" w:hAnsi="Times New Roman" w:cs="Times New Roman"/>
                <w:szCs w:val="24"/>
              </w:rPr>
            </w:pPr>
            <w:r w:rsidRPr="00716CAE">
              <w:rPr>
                <w:rFonts w:ascii="Times New Roman" w:eastAsia="標楷體" w:hAnsi="Times New Roman" w:cs="Times New Roman"/>
                <w:szCs w:val="24"/>
              </w:rPr>
              <w:t>撰寫研究初步報告</w:t>
            </w: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891385" w:rsidP="00571DBA">
            <w:pPr>
              <w:spacing w:afterLines="50" w:after="180"/>
              <w:rPr>
                <w:rFonts w:ascii="Times New Roman" w:eastAsia="標楷體" w:hAnsi="Times New Roman" w:cs="Times New Roman"/>
                <w:szCs w:val="24"/>
              </w:rPr>
            </w:pPr>
            <w:r w:rsidRPr="00716CAE">
              <w:rPr>
                <w:rFonts w:ascii="Times New Roman" w:eastAsia="標楷體" w:hAnsi="Times New Roman" w:cs="Times New Roman"/>
                <w:noProof/>
                <w:szCs w:val="24"/>
              </w:rPr>
              <mc:AlternateContent>
                <mc:Choice Requires="wps">
                  <w:drawing>
                    <wp:anchor distT="0" distB="0" distL="114300" distR="114300" simplePos="0" relativeHeight="251435520" behindDoc="0" locked="0" layoutInCell="1" allowOverlap="1" wp14:anchorId="45B1ABC8" wp14:editId="4C17F65D">
                      <wp:simplePos x="0" y="0"/>
                      <wp:positionH relativeFrom="column">
                        <wp:posOffset>202565</wp:posOffset>
                      </wp:positionH>
                      <wp:positionV relativeFrom="paragraph">
                        <wp:posOffset>59055</wp:posOffset>
                      </wp:positionV>
                      <wp:extent cx="554355" cy="109220"/>
                      <wp:effectExtent l="7620" t="8890" r="9525" b="5715"/>
                      <wp:wrapNone/>
                      <wp:docPr id="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10922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DDE2D6" id="Rectangle 91" o:spid="_x0000_s1026" style="position:absolute;margin-left:15.95pt;margin-top:4.65pt;width:43.65pt;height:8.6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" fillcolor="black [3213]"/>
                  </w:pict>
                </mc:Fallback>
              </mc:AlternateContent>
            </w: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r>
      <w:tr w:rsidR="003851B0" w:rsidRPr="00716CAE" w:rsidTr="00441A63">
        <w:trPr>
          <w:trHeight w:val="300"/>
        </w:trPr>
        <w:tc>
          <w:tcPr>
            <w:tcW w:w="3794" w:type="dxa"/>
          </w:tcPr>
          <w:p w:rsidR="003851B0" w:rsidRPr="00716CAE" w:rsidRDefault="003851B0" w:rsidP="00571DBA">
            <w:pPr>
              <w:spacing w:afterLines="50" w:after="180"/>
              <w:rPr>
                <w:rFonts w:ascii="Times New Roman" w:eastAsia="標楷體" w:hAnsi="Times New Roman" w:cs="Times New Roman"/>
                <w:szCs w:val="24"/>
              </w:rPr>
            </w:pPr>
            <w:r w:rsidRPr="00716CAE">
              <w:rPr>
                <w:rFonts w:ascii="Times New Roman" w:eastAsia="標楷體" w:hAnsi="Times New Roman" w:cs="Times New Roman"/>
                <w:szCs w:val="24"/>
              </w:rPr>
              <w:t>撰寫研究結論與總結報告</w:t>
            </w: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3851B0" w:rsidP="00571DBA">
            <w:pPr>
              <w:spacing w:afterLines="50" w:after="180"/>
              <w:rPr>
                <w:rFonts w:ascii="Times New Roman" w:eastAsia="標楷體" w:hAnsi="Times New Roman" w:cs="Times New Roman"/>
                <w:szCs w:val="24"/>
              </w:rPr>
            </w:pP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c>
          <w:tcPr>
            <w:tcW w:w="435" w:type="dxa"/>
          </w:tcPr>
          <w:p w:rsidR="003851B0" w:rsidRPr="00716CAE" w:rsidRDefault="00891385" w:rsidP="00571DBA">
            <w:pPr>
              <w:spacing w:afterLines="50" w:after="180"/>
              <w:rPr>
                <w:rFonts w:ascii="Times New Roman" w:eastAsia="標楷體" w:hAnsi="Times New Roman" w:cs="Times New Roman"/>
                <w:szCs w:val="24"/>
              </w:rPr>
            </w:pPr>
            <w:r w:rsidRPr="00716CAE">
              <w:rPr>
                <w:rFonts w:ascii="Times New Roman" w:eastAsia="標楷體" w:hAnsi="Times New Roman" w:cs="Times New Roman"/>
                <w:noProof/>
                <w:szCs w:val="24"/>
              </w:rPr>
              <mc:AlternateContent>
                <mc:Choice Requires="wps">
                  <w:drawing>
                    <wp:anchor distT="0" distB="0" distL="114300" distR="114300" simplePos="0" relativeHeight="251429376" behindDoc="0" locked="0" layoutInCell="1" allowOverlap="1" wp14:anchorId="4E533E67" wp14:editId="6A8DCF7B">
                      <wp:simplePos x="0" y="0"/>
                      <wp:positionH relativeFrom="column">
                        <wp:posOffset>-71755</wp:posOffset>
                      </wp:positionH>
                      <wp:positionV relativeFrom="paragraph">
                        <wp:posOffset>64770</wp:posOffset>
                      </wp:positionV>
                      <wp:extent cx="554355" cy="109220"/>
                      <wp:effectExtent l="10160" t="11430" r="6985" b="12700"/>
                      <wp:wrapNone/>
                      <wp:docPr id="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10922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2B4CFA" id="Rectangle 90" o:spid="_x0000_s1026" style="position:absolute;margin-left:-5.65pt;margin-top:5.1pt;width:43.65pt;height:8.6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" fillcolor="black [3213]"/>
                  </w:pict>
                </mc:Fallback>
              </mc:AlternateContent>
            </w:r>
          </w:p>
        </w:tc>
        <w:tc>
          <w:tcPr>
            <w:tcW w:w="436" w:type="dxa"/>
          </w:tcPr>
          <w:p w:rsidR="003851B0" w:rsidRPr="00716CAE" w:rsidRDefault="003851B0" w:rsidP="00571DBA">
            <w:pPr>
              <w:spacing w:afterLines="50" w:after="180"/>
              <w:rPr>
                <w:rFonts w:ascii="Times New Roman" w:eastAsia="標楷體" w:hAnsi="Times New Roman" w:cs="Times New Roman"/>
                <w:szCs w:val="24"/>
              </w:rPr>
            </w:pPr>
          </w:p>
        </w:tc>
      </w:tr>
    </w:tbl>
    <w:p w:rsidR="00571DBA" w:rsidRDefault="00571DBA">
      <w:pPr>
        <w:widowControl/>
        <w:rPr>
          <w:rFonts w:ascii="Times New Roman" w:eastAsia="標楷體" w:hAnsi="Times New Roman" w:cs="Times New Roman"/>
          <w:b/>
          <w:szCs w:val="32"/>
        </w:rPr>
      </w:pPr>
      <w:bookmarkStart w:id="206" w:name="_Toc499301794"/>
      <w:bookmarkStart w:id="207" w:name="_Toc499302352"/>
    </w:p>
    <w:p w:rsidR="00D921CE" w:rsidRPr="00716CAE" w:rsidRDefault="00C7447A" w:rsidP="00A939A0">
      <w:pPr>
        <w:pStyle w:val="af1"/>
      </w:pPr>
      <w:bookmarkStart w:id="208" w:name="_Toc499379028"/>
      <w:bookmarkStart w:id="209" w:name="_Toc499380475"/>
      <w:bookmarkStart w:id="210" w:name="_Toc499380699"/>
      <w:r w:rsidRPr="00716CAE">
        <w:lastRenderedPageBreak/>
        <w:t>表</w:t>
      </w:r>
      <w:r w:rsidR="00B63EE0">
        <w:rPr>
          <w:rFonts w:hint="eastAsia"/>
        </w:rPr>
        <w:t>15</w:t>
      </w:r>
      <w:r w:rsidRPr="00716CAE">
        <w:t xml:space="preserve"> </w:t>
      </w:r>
      <w:r w:rsidRPr="00716CAE">
        <w:t>學術研究工作摘要及進度表</w:t>
      </w:r>
      <w:bookmarkEnd w:id="206"/>
      <w:bookmarkEnd w:id="207"/>
      <w:bookmarkEnd w:id="208"/>
      <w:bookmarkEnd w:id="209"/>
      <w:bookmarkEnd w:id="210"/>
    </w:p>
    <w:tbl>
      <w:tblPr>
        <w:tblStyle w:val="a7"/>
        <w:tblW w:w="0" w:type="auto"/>
        <w:jc w:val="center"/>
        <w:tblLook w:val="04A0" w:firstRow="1" w:lastRow="0" w:firstColumn="1" w:lastColumn="0" w:noHBand="0" w:noVBand="1"/>
      </w:tblPr>
      <w:tblGrid>
        <w:gridCol w:w="2376"/>
        <w:gridCol w:w="3402"/>
        <w:gridCol w:w="2272"/>
      </w:tblGrid>
      <w:tr w:rsidR="000F7DA5" w:rsidRPr="00716CAE" w:rsidTr="00441A63">
        <w:trPr>
          <w:jc w:val="center"/>
        </w:trPr>
        <w:tc>
          <w:tcPr>
            <w:tcW w:w="2376" w:type="dxa"/>
          </w:tcPr>
          <w:p w:rsidR="000F7DA5" w:rsidRPr="00716CAE" w:rsidRDefault="000F7DA5" w:rsidP="00571DBA">
            <w:pPr>
              <w:widowControl/>
              <w:spacing w:afterLines="50" w:after="180"/>
              <w:jc w:val="center"/>
              <w:rPr>
                <w:rFonts w:ascii="Times New Roman" w:eastAsia="標楷體" w:hAnsi="Times New Roman" w:cs="Times New Roman"/>
                <w:szCs w:val="24"/>
              </w:rPr>
            </w:pPr>
            <w:r w:rsidRPr="00716CAE">
              <w:rPr>
                <w:rFonts w:ascii="Times New Roman" w:eastAsia="標楷體" w:hAnsi="Times New Roman" w:cs="Times New Roman"/>
                <w:szCs w:val="24"/>
              </w:rPr>
              <w:t>季別</w:t>
            </w:r>
          </w:p>
        </w:tc>
        <w:tc>
          <w:tcPr>
            <w:tcW w:w="3402" w:type="dxa"/>
          </w:tcPr>
          <w:p w:rsidR="000F7DA5" w:rsidRPr="00716CAE" w:rsidRDefault="000F7DA5" w:rsidP="00571DBA">
            <w:pPr>
              <w:widowControl/>
              <w:spacing w:afterLines="50" w:after="180"/>
              <w:jc w:val="center"/>
              <w:rPr>
                <w:rFonts w:ascii="Times New Roman" w:eastAsia="標楷體" w:hAnsi="Times New Roman" w:cs="Times New Roman"/>
                <w:szCs w:val="24"/>
              </w:rPr>
            </w:pPr>
            <w:r w:rsidRPr="00716CAE">
              <w:rPr>
                <w:rFonts w:ascii="Times New Roman" w:eastAsia="標楷體" w:hAnsi="Times New Roman" w:cs="Times New Roman"/>
                <w:szCs w:val="24"/>
              </w:rPr>
              <w:t>預定工作摘要</w:t>
            </w:r>
          </w:p>
        </w:tc>
        <w:tc>
          <w:tcPr>
            <w:tcW w:w="2272" w:type="dxa"/>
          </w:tcPr>
          <w:p w:rsidR="000F7DA5" w:rsidRPr="00716CAE" w:rsidRDefault="000F7DA5" w:rsidP="00571DBA">
            <w:pPr>
              <w:widowControl/>
              <w:spacing w:afterLines="50" w:after="180"/>
              <w:jc w:val="center"/>
              <w:rPr>
                <w:rFonts w:ascii="Times New Roman" w:eastAsia="標楷體" w:hAnsi="Times New Roman" w:cs="Times New Roman"/>
                <w:szCs w:val="24"/>
              </w:rPr>
            </w:pPr>
            <w:r w:rsidRPr="00716CAE">
              <w:rPr>
                <w:rFonts w:ascii="Times New Roman" w:eastAsia="標楷體" w:hAnsi="Times New Roman" w:cs="Times New Roman"/>
                <w:szCs w:val="24"/>
              </w:rPr>
              <w:t>預定進度</w:t>
            </w:r>
          </w:p>
          <w:p w:rsidR="000F7DA5" w:rsidRPr="00716CAE" w:rsidRDefault="000F7DA5" w:rsidP="00571DBA">
            <w:pPr>
              <w:widowControl/>
              <w:spacing w:afterLines="50" w:after="180"/>
              <w:jc w:val="center"/>
              <w:rPr>
                <w:rFonts w:ascii="Times New Roman" w:eastAsia="標楷體" w:hAnsi="Times New Roman" w:cs="Times New Roman"/>
                <w:szCs w:val="24"/>
              </w:rPr>
            </w:pPr>
            <w:r w:rsidRPr="00716CAE">
              <w:rPr>
                <w:rFonts w:ascii="Times New Roman" w:eastAsia="標楷體" w:hAnsi="Times New Roman" w:cs="Times New Roman"/>
                <w:szCs w:val="24"/>
              </w:rPr>
              <w:t>（累計進度％）</w:t>
            </w:r>
          </w:p>
        </w:tc>
      </w:tr>
      <w:tr w:rsidR="000F7DA5" w:rsidRPr="00716CAE" w:rsidTr="00441A63">
        <w:trPr>
          <w:jc w:val="center"/>
        </w:trPr>
        <w:tc>
          <w:tcPr>
            <w:tcW w:w="2376" w:type="dxa"/>
          </w:tcPr>
          <w:p w:rsidR="000F7DA5" w:rsidRPr="00716CAE" w:rsidRDefault="000F7DA5" w:rsidP="00571DBA">
            <w:pPr>
              <w:widowControl/>
              <w:spacing w:afterLines="50" w:after="180"/>
              <w:jc w:val="center"/>
              <w:rPr>
                <w:rFonts w:ascii="Times New Roman" w:eastAsia="標楷體" w:hAnsi="Times New Roman" w:cs="Times New Roman"/>
                <w:szCs w:val="24"/>
              </w:rPr>
            </w:pPr>
            <w:r w:rsidRPr="00716CAE">
              <w:rPr>
                <w:rFonts w:ascii="Times New Roman" w:eastAsia="標楷體" w:hAnsi="Times New Roman" w:cs="Times New Roman"/>
                <w:szCs w:val="24"/>
              </w:rPr>
              <w:t>1</w:t>
            </w:r>
            <w:r w:rsidRPr="00716CAE">
              <w:rPr>
                <w:rFonts w:ascii="Times New Roman" w:eastAsia="標楷體" w:hAnsi="Times New Roman" w:cs="Times New Roman"/>
                <w:szCs w:val="24"/>
              </w:rPr>
              <w:t>月至</w:t>
            </w:r>
            <w:r w:rsidRPr="00716CAE">
              <w:rPr>
                <w:rFonts w:ascii="Times New Roman" w:eastAsia="標楷體" w:hAnsi="Times New Roman" w:cs="Times New Roman"/>
                <w:szCs w:val="24"/>
              </w:rPr>
              <w:t>3</w:t>
            </w:r>
            <w:r w:rsidRPr="00716CAE">
              <w:rPr>
                <w:rFonts w:ascii="Times New Roman" w:eastAsia="標楷體" w:hAnsi="Times New Roman" w:cs="Times New Roman"/>
                <w:szCs w:val="24"/>
              </w:rPr>
              <w:t>月</w:t>
            </w:r>
          </w:p>
        </w:tc>
        <w:tc>
          <w:tcPr>
            <w:tcW w:w="3402" w:type="dxa"/>
          </w:tcPr>
          <w:p w:rsidR="000F7DA5" w:rsidRPr="00716CAE" w:rsidRDefault="007656E7" w:rsidP="00571DBA">
            <w:pPr>
              <w:pStyle w:val="a3"/>
              <w:widowControl/>
              <w:numPr>
                <w:ilvl w:val="0"/>
                <w:numId w:val="21"/>
              </w:numPr>
              <w:spacing w:afterLines="50" w:after="180"/>
              <w:ind w:leftChars="0"/>
              <w:rPr>
                <w:rFonts w:ascii="Times New Roman" w:eastAsia="標楷體" w:hAnsi="Times New Roman" w:cs="Times New Roman"/>
                <w:szCs w:val="24"/>
              </w:rPr>
            </w:pPr>
            <w:r w:rsidRPr="00716CAE">
              <w:rPr>
                <w:rFonts w:ascii="Times New Roman" w:eastAsia="標楷體" w:hAnsi="Times New Roman" w:cs="Times New Roman"/>
                <w:szCs w:val="24"/>
              </w:rPr>
              <w:t>搜尋</w:t>
            </w:r>
            <w:r w:rsidR="00BF3253">
              <w:rPr>
                <w:rFonts w:ascii="Times New Roman" w:eastAsia="標楷體" w:hAnsi="Times New Roman" w:cs="Times New Roman"/>
                <w:szCs w:val="24"/>
              </w:rPr>
              <w:t>中</w:t>
            </w:r>
            <w:r w:rsidR="004E0D98" w:rsidRPr="00716CAE">
              <w:rPr>
                <w:rFonts w:ascii="Times New Roman" w:eastAsia="標楷體" w:hAnsi="Times New Roman" w:cs="Times New Roman"/>
                <w:szCs w:val="24"/>
              </w:rPr>
              <w:t>部</w:t>
            </w:r>
            <w:r w:rsidR="000F7DA5" w:rsidRPr="00716CAE">
              <w:rPr>
                <w:rFonts w:ascii="Times New Roman" w:eastAsia="標楷體" w:hAnsi="Times New Roman" w:cs="Times New Roman"/>
                <w:szCs w:val="24"/>
              </w:rPr>
              <w:t>客家餐廳</w:t>
            </w:r>
          </w:p>
          <w:p w:rsidR="000F7DA5" w:rsidRPr="00716CAE" w:rsidRDefault="000F7DA5" w:rsidP="00571DBA">
            <w:pPr>
              <w:pStyle w:val="a3"/>
              <w:widowControl/>
              <w:numPr>
                <w:ilvl w:val="0"/>
                <w:numId w:val="21"/>
              </w:numPr>
              <w:spacing w:afterLines="50" w:after="180"/>
              <w:ind w:leftChars="0"/>
              <w:rPr>
                <w:rFonts w:ascii="Times New Roman" w:eastAsia="標楷體" w:hAnsi="Times New Roman" w:cs="Times New Roman"/>
                <w:szCs w:val="24"/>
              </w:rPr>
            </w:pPr>
            <w:r w:rsidRPr="00716CAE">
              <w:rPr>
                <w:rFonts w:ascii="Times New Roman" w:eastAsia="標楷體" w:hAnsi="Times New Roman" w:cs="Times New Roman"/>
                <w:szCs w:val="24"/>
              </w:rPr>
              <w:t>選定</w:t>
            </w:r>
            <w:proofErr w:type="gramStart"/>
            <w:r w:rsidRPr="00716CAE">
              <w:rPr>
                <w:rFonts w:ascii="Times New Roman" w:eastAsia="標楷體" w:hAnsi="Times New Roman" w:cs="Times New Roman"/>
                <w:szCs w:val="24"/>
              </w:rPr>
              <w:t>採</w:t>
            </w:r>
            <w:proofErr w:type="gramEnd"/>
            <w:r w:rsidRPr="00716CAE">
              <w:rPr>
                <w:rFonts w:ascii="Times New Roman" w:eastAsia="標楷體" w:hAnsi="Times New Roman" w:cs="Times New Roman"/>
                <w:szCs w:val="24"/>
              </w:rPr>
              <w:t>樣樣本</w:t>
            </w:r>
          </w:p>
        </w:tc>
        <w:tc>
          <w:tcPr>
            <w:tcW w:w="2272" w:type="dxa"/>
          </w:tcPr>
          <w:p w:rsidR="000F7DA5" w:rsidRPr="00716CAE" w:rsidRDefault="000F7DA5" w:rsidP="00571DBA">
            <w:pPr>
              <w:spacing w:afterLines="50" w:after="180"/>
              <w:jc w:val="center"/>
              <w:rPr>
                <w:rFonts w:ascii="Times New Roman" w:eastAsia="標楷體" w:hAnsi="Times New Roman" w:cs="Times New Roman"/>
                <w:szCs w:val="24"/>
              </w:rPr>
            </w:pPr>
            <w:r w:rsidRPr="00716CAE">
              <w:rPr>
                <w:rFonts w:ascii="Times New Roman" w:eastAsia="標楷體" w:hAnsi="Times New Roman" w:cs="Times New Roman"/>
                <w:szCs w:val="24"/>
              </w:rPr>
              <w:t>10%</w:t>
            </w:r>
          </w:p>
          <w:p w:rsidR="000F7DA5" w:rsidRPr="00716CAE" w:rsidRDefault="000F7DA5" w:rsidP="00571DBA">
            <w:pPr>
              <w:spacing w:afterLines="50" w:after="180"/>
              <w:jc w:val="center"/>
              <w:rPr>
                <w:rFonts w:ascii="Times New Roman" w:eastAsia="標楷體" w:hAnsi="Times New Roman" w:cs="Times New Roman"/>
                <w:szCs w:val="24"/>
              </w:rPr>
            </w:pPr>
            <w:r w:rsidRPr="00716CAE">
              <w:rPr>
                <w:rFonts w:ascii="Times New Roman" w:eastAsia="標楷體" w:hAnsi="Times New Roman" w:cs="Times New Roman"/>
                <w:szCs w:val="24"/>
              </w:rPr>
              <w:t>（</w:t>
            </w:r>
            <w:r w:rsidRPr="00716CAE">
              <w:rPr>
                <w:rFonts w:ascii="Times New Roman" w:eastAsia="標楷體" w:hAnsi="Times New Roman" w:cs="Times New Roman"/>
                <w:szCs w:val="24"/>
              </w:rPr>
              <w:t>10%</w:t>
            </w:r>
            <w:r w:rsidRPr="00716CAE">
              <w:rPr>
                <w:rFonts w:ascii="Times New Roman" w:eastAsia="標楷體" w:hAnsi="Times New Roman" w:cs="Times New Roman"/>
                <w:szCs w:val="24"/>
              </w:rPr>
              <w:t>）</w:t>
            </w:r>
          </w:p>
        </w:tc>
      </w:tr>
      <w:tr w:rsidR="000F7DA5" w:rsidRPr="00716CAE" w:rsidTr="00441A63">
        <w:trPr>
          <w:jc w:val="center"/>
        </w:trPr>
        <w:tc>
          <w:tcPr>
            <w:tcW w:w="2376" w:type="dxa"/>
          </w:tcPr>
          <w:p w:rsidR="000F7DA5" w:rsidRPr="00716CAE" w:rsidRDefault="000F7DA5" w:rsidP="00571DBA">
            <w:pPr>
              <w:widowControl/>
              <w:spacing w:afterLines="50" w:after="180"/>
              <w:jc w:val="center"/>
              <w:rPr>
                <w:rFonts w:ascii="Times New Roman" w:eastAsia="標楷體" w:hAnsi="Times New Roman" w:cs="Times New Roman"/>
                <w:szCs w:val="24"/>
              </w:rPr>
            </w:pPr>
            <w:r w:rsidRPr="00716CAE">
              <w:rPr>
                <w:rFonts w:ascii="Times New Roman" w:eastAsia="標楷體" w:hAnsi="Times New Roman" w:cs="Times New Roman"/>
                <w:szCs w:val="24"/>
              </w:rPr>
              <w:t>4</w:t>
            </w:r>
            <w:r w:rsidRPr="00716CAE">
              <w:rPr>
                <w:rFonts w:ascii="Times New Roman" w:eastAsia="標楷體" w:hAnsi="Times New Roman" w:cs="Times New Roman"/>
                <w:szCs w:val="24"/>
              </w:rPr>
              <w:t>月至</w:t>
            </w:r>
            <w:r w:rsidRPr="00716CAE">
              <w:rPr>
                <w:rFonts w:ascii="Times New Roman" w:eastAsia="標楷體" w:hAnsi="Times New Roman" w:cs="Times New Roman"/>
                <w:szCs w:val="24"/>
              </w:rPr>
              <w:t>5</w:t>
            </w:r>
            <w:r w:rsidRPr="00716CAE">
              <w:rPr>
                <w:rFonts w:ascii="Times New Roman" w:eastAsia="標楷體" w:hAnsi="Times New Roman" w:cs="Times New Roman"/>
                <w:szCs w:val="24"/>
              </w:rPr>
              <w:t>月</w:t>
            </w:r>
          </w:p>
        </w:tc>
        <w:tc>
          <w:tcPr>
            <w:tcW w:w="3402" w:type="dxa"/>
          </w:tcPr>
          <w:p w:rsidR="000F7DA5" w:rsidRPr="00716CAE" w:rsidRDefault="000F7DA5" w:rsidP="00571DBA">
            <w:pPr>
              <w:pStyle w:val="a3"/>
              <w:widowControl/>
              <w:numPr>
                <w:ilvl w:val="0"/>
                <w:numId w:val="22"/>
              </w:numPr>
              <w:spacing w:afterLines="50" w:after="180"/>
              <w:ind w:leftChars="0"/>
              <w:rPr>
                <w:rFonts w:ascii="Times New Roman" w:eastAsia="標楷體" w:hAnsi="Times New Roman" w:cs="Times New Roman"/>
                <w:szCs w:val="24"/>
              </w:rPr>
            </w:pPr>
            <w:r w:rsidRPr="00716CAE">
              <w:rPr>
                <w:rFonts w:ascii="Times New Roman" w:eastAsia="標楷體" w:hAnsi="Times New Roman" w:cs="Times New Roman"/>
                <w:szCs w:val="24"/>
              </w:rPr>
              <w:t>實地調查</w:t>
            </w:r>
          </w:p>
          <w:p w:rsidR="000F7DA5" w:rsidRPr="00716CAE" w:rsidRDefault="000F7DA5" w:rsidP="00571DBA">
            <w:pPr>
              <w:pStyle w:val="a3"/>
              <w:widowControl/>
              <w:numPr>
                <w:ilvl w:val="0"/>
                <w:numId w:val="22"/>
              </w:numPr>
              <w:spacing w:afterLines="50" w:after="180"/>
              <w:ind w:leftChars="0"/>
              <w:rPr>
                <w:rFonts w:ascii="Times New Roman" w:eastAsia="標楷體" w:hAnsi="Times New Roman" w:cs="Times New Roman"/>
                <w:szCs w:val="24"/>
              </w:rPr>
            </w:pPr>
            <w:r w:rsidRPr="00716CAE">
              <w:rPr>
                <w:rFonts w:ascii="Times New Roman" w:eastAsia="標楷體" w:hAnsi="Times New Roman" w:cs="Times New Roman"/>
                <w:szCs w:val="24"/>
              </w:rPr>
              <w:t>觀察並記錄料理資訊</w:t>
            </w:r>
          </w:p>
          <w:p w:rsidR="000F7DA5" w:rsidRPr="00716CAE" w:rsidRDefault="000F7DA5" w:rsidP="00571DBA">
            <w:pPr>
              <w:pStyle w:val="a3"/>
              <w:widowControl/>
              <w:numPr>
                <w:ilvl w:val="0"/>
                <w:numId w:val="22"/>
              </w:numPr>
              <w:spacing w:afterLines="50" w:after="180"/>
              <w:ind w:leftChars="0"/>
              <w:rPr>
                <w:rFonts w:ascii="Times New Roman" w:eastAsia="標楷體" w:hAnsi="Times New Roman" w:cs="Times New Roman"/>
                <w:szCs w:val="24"/>
              </w:rPr>
            </w:pPr>
            <w:r w:rsidRPr="00716CAE">
              <w:rPr>
                <w:rFonts w:ascii="Times New Roman" w:eastAsia="標楷體" w:hAnsi="Times New Roman" w:cs="Times New Roman"/>
                <w:szCs w:val="24"/>
              </w:rPr>
              <w:t>各營養素分析</w:t>
            </w:r>
          </w:p>
          <w:p w:rsidR="000F7DA5" w:rsidRPr="00716CAE" w:rsidRDefault="000F7DA5" w:rsidP="00571DBA">
            <w:pPr>
              <w:pStyle w:val="a3"/>
              <w:widowControl/>
              <w:numPr>
                <w:ilvl w:val="0"/>
                <w:numId w:val="22"/>
              </w:numPr>
              <w:spacing w:afterLines="50" w:after="180"/>
              <w:ind w:leftChars="0"/>
              <w:rPr>
                <w:rFonts w:ascii="Times New Roman" w:eastAsia="標楷體" w:hAnsi="Times New Roman" w:cs="Times New Roman"/>
                <w:szCs w:val="24"/>
              </w:rPr>
            </w:pPr>
            <w:r w:rsidRPr="00716CAE">
              <w:rPr>
                <w:rFonts w:ascii="Times New Roman" w:eastAsia="標楷體" w:hAnsi="Times New Roman" w:cs="Times New Roman"/>
                <w:szCs w:val="24"/>
              </w:rPr>
              <w:t>期中報告撰寫</w:t>
            </w:r>
          </w:p>
        </w:tc>
        <w:tc>
          <w:tcPr>
            <w:tcW w:w="2272" w:type="dxa"/>
          </w:tcPr>
          <w:p w:rsidR="000F7DA5" w:rsidRPr="00716CAE" w:rsidRDefault="000F7DA5" w:rsidP="00571DBA">
            <w:pPr>
              <w:spacing w:afterLines="50" w:after="180"/>
              <w:jc w:val="center"/>
              <w:rPr>
                <w:rFonts w:ascii="Times New Roman" w:eastAsia="標楷體" w:hAnsi="Times New Roman" w:cs="Times New Roman"/>
                <w:szCs w:val="24"/>
              </w:rPr>
            </w:pPr>
          </w:p>
          <w:p w:rsidR="000F7DA5" w:rsidRPr="00716CAE" w:rsidRDefault="000F7DA5" w:rsidP="00571DBA">
            <w:pPr>
              <w:spacing w:afterLines="50" w:after="180"/>
              <w:jc w:val="center"/>
              <w:rPr>
                <w:rFonts w:ascii="Times New Roman" w:eastAsia="標楷體" w:hAnsi="Times New Roman" w:cs="Times New Roman"/>
                <w:szCs w:val="24"/>
              </w:rPr>
            </w:pPr>
            <w:r w:rsidRPr="00716CAE">
              <w:rPr>
                <w:rFonts w:ascii="Times New Roman" w:eastAsia="標楷體" w:hAnsi="Times New Roman" w:cs="Times New Roman"/>
                <w:szCs w:val="24"/>
              </w:rPr>
              <w:t>40%</w:t>
            </w:r>
          </w:p>
          <w:p w:rsidR="000F7DA5" w:rsidRPr="00716CAE" w:rsidRDefault="000F7DA5" w:rsidP="00571DBA">
            <w:pPr>
              <w:spacing w:afterLines="50" w:after="180"/>
              <w:jc w:val="center"/>
              <w:rPr>
                <w:rFonts w:ascii="Times New Roman" w:eastAsia="標楷體" w:hAnsi="Times New Roman" w:cs="Times New Roman"/>
                <w:szCs w:val="24"/>
              </w:rPr>
            </w:pPr>
            <w:r w:rsidRPr="00716CAE">
              <w:rPr>
                <w:rFonts w:ascii="Times New Roman" w:eastAsia="標楷體" w:hAnsi="Times New Roman" w:cs="Times New Roman"/>
                <w:szCs w:val="24"/>
              </w:rPr>
              <w:t>（</w:t>
            </w:r>
            <w:r w:rsidRPr="00716CAE">
              <w:rPr>
                <w:rFonts w:ascii="Times New Roman" w:eastAsia="標楷體" w:hAnsi="Times New Roman" w:cs="Times New Roman"/>
                <w:szCs w:val="24"/>
              </w:rPr>
              <w:t>50%</w:t>
            </w:r>
            <w:r w:rsidRPr="00716CAE">
              <w:rPr>
                <w:rFonts w:ascii="Times New Roman" w:eastAsia="標楷體" w:hAnsi="Times New Roman" w:cs="Times New Roman"/>
                <w:szCs w:val="24"/>
              </w:rPr>
              <w:t>）</w:t>
            </w:r>
          </w:p>
          <w:p w:rsidR="000F7DA5" w:rsidRPr="00716CAE" w:rsidRDefault="000F7DA5" w:rsidP="00571DBA">
            <w:pPr>
              <w:spacing w:afterLines="50" w:after="180"/>
              <w:jc w:val="center"/>
              <w:rPr>
                <w:rFonts w:ascii="Times New Roman" w:eastAsia="標楷體" w:hAnsi="Times New Roman" w:cs="Times New Roman"/>
                <w:szCs w:val="24"/>
              </w:rPr>
            </w:pPr>
          </w:p>
        </w:tc>
      </w:tr>
      <w:tr w:rsidR="000F7DA5" w:rsidRPr="00716CAE" w:rsidTr="00441A63">
        <w:trPr>
          <w:jc w:val="center"/>
        </w:trPr>
        <w:tc>
          <w:tcPr>
            <w:tcW w:w="2376" w:type="dxa"/>
          </w:tcPr>
          <w:p w:rsidR="000F7DA5" w:rsidRPr="00716CAE" w:rsidRDefault="000F7DA5" w:rsidP="00571DBA">
            <w:pPr>
              <w:widowControl/>
              <w:spacing w:afterLines="50" w:after="180"/>
              <w:jc w:val="center"/>
              <w:rPr>
                <w:rFonts w:ascii="Times New Roman" w:eastAsia="標楷體" w:hAnsi="Times New Roman" w:cs="Times New Roman"/>
                <w:szCs w:val="24"/>
              </w:rPr>
            </w:pPr>
            <w:r w:rsidRPr="00716CAE">
              <w:rPr>
                <w:rFonts w:ascii="Times New Roman" w:eastAsia="標楷體" w:hAnsi="Times New Roman" w:cs="Times New Roman"/>
                <w:szCs w:val="24"/>
              </w:rPr>
              <w:t>6</w:t>
            </w:r>
            <w:r w:rsidRPr="00716CAE">
              <w:rPr>
                <w:rFonts w:ascii="Times New Roman" w:eastAsia="標楷體" w:hAnsi="Times New Roman" w:cs="Times New Roman"/>
                <w:szCs w:val="24"/>
              </w:rPr>
              <w:t>月至</w:t>
            </w:r>
            <w:r w:rsidRPr="00716CAE">
              <w:rPr>
                <w:rFonts w:ascii="Times New Roman" w:eastAsia="標楷體" w:hAnsi="Times New Roman" w:cs="Times New Roman"/>
                <w:szCs w:val="24"/>
              </w:rPr>
              <w:t>8</w:t>
            </w:r>
            <w:r w:rsidRPr="00716CAE">
              <w:rPr>
                <w:rFonts w:ascii="Times New Roman" w:eastAsia="標楷體" w:hAnsi="Times New Roman" w:cs="Times New Roman"/>
                <w:szCs w:val="24"/>
              </w:rPr>
              <w:t>月</w:t>
            </w:r>
          </w:p>
        </w:tc>
        <w:tc>
          <w:tcPr>
            <w:tcW w:w="3402" w:type="dxa"/>
          </w:tcPr>
          <w:p w:rsidR="000F7DA5" w:rsidRPr="0031582D" w:rsidRDefault="000F7DA5" w:rsidP="00571DBA">
            <w:pPr>
              <w:pStyle w:val="a3"/>
              <w:widowControl/>
              <w:numPr>
                <w:ilvl w:val="0"/>
                <w:numId w:val="23"/>
              </w:numPr>
              <w:spacing w:afterLines="50" w:after="180"/>
              <w:ind w:leftChars="0"/>
              <w:rPr>
                <w:rFonts w:ascii="Times New Roman" w:eastAsia="標楷體" w:hAnsi="Times New Roman" w:cs="Times New Roman"/>
                <w:szCs w:val="24"/>
              </w:rPr>
            </w:pPr>
            <w:r w:rsidRPr="0031582D">
              <w:rPr>
                <w:rFonts w:ascii="Times New Roman" w:eastAsia="標楷體" w:hAnsi="Times New Roman" w:cs="Times New Roman"/>
                <w:szCs w:val="24"/>
              </w:rPr>
              <w:t>期中報告撰寫</w:t>
            </w:r>
          </w:p>
          <w:p w:rsidR="000F7DA5" w:rsidRPr="0031582D" w:rsidRDefault="000F7DA5" w:rsidP="00571DBA">
            <w:pPr>
              <w:pStyle w:val="a3"/>
              <w:widowControl/>
              <w:numPr>
                <w:ilvl w:val="0"/>
                <w:numId w:val="23"/>
              </w:numPr>
              <w:spacing w:afterLines="50" w:after="180"/>
              <w:ind w:leftChars="0"/>
              <w:rPr>
                <w:rFonts w:ascii="Times New Roman" w:eastAsia="標楷體" w:hAnsi="Times New Roman" w:cs="Times New Roman"/>
                <w:szCs w:val="24"/>
              </w:rPr>
            </w:pPr>
            <w:r w:rsidRPr="0031582D">
              <w:rPr>
                <w:rFonts w:ascii="Times New Roman" w:eastAsia="標楷體" w:hAnsi="Times New Roman" w:cs="Times New Roman"/>
                <w:szCs w:val="24"/>
              </w:rPr>
              <w:t>客家族群營養攝取狀況分析</w:t>
            </w:r>
          </w:p>
          <w:p w:rsidR="000F7DA5" w:rsidRPr="0031582D" w:rsidRDefault="000F7DA5" w:rsidP="00571DBA">
            <w:pPr>
              <w:pStyle w:val="a3"/>
              <w:widowControl/>
              <w:numPr>
                <w:ilvl w:val="0"/>
                <w:numId w:val="23"/>
              </w:numPr>
              <w:spacing w:afterLines="50" w:after="180"/>
              <w:ind w:leftChars="0"/>
              <w:rPr>
                <w:rFonts w:ascii="Times New Roman" w:eastAsia="標楷體" w:hAnsi="Times New Roman" w:cs="Times New Roman"/>
                <w:szCs w:val="24"/>
              </w:rPr>
            </w:pPr>
            <w:r w:rsidRPr="0031582D">
              <w:rPr>
                <w:rFonts w:ascii="Times New Roman" w:eastAsia="標楷體" w:hAnsi="Times New Roman" w:cs="Times New Roman"/>
                <w:szCs w:val="24"/>
              </w:rPr>
              <w:t>分析相關血液生化檢驗值與營養素攝取之相關性</w:t>
            </w:r>
          </w:p>
          <w:p w:rsidR="000F7DA5" w:rsidRPr="0031582D" w:rsidRDefault="000F7DA5" w:rsidP="00571DBA">
            <w:pPr>
              <w:pStyle w:val="a3"/>
              <w:widowControl/>
              <w:numPr>
                <w:ilvl w:val="0"/>
                <w:numId w:val="23"/>
              </w:numPr>
              <w:spacing w:afterLines="50" w:after="180"/>
              <w:ind w:leftChars="0"/>
              <w:rPr>
                <w:rFonts w:ascii="Times New Roman" w:eastAsia="標楷體" w:hAnsi="Times New Roman" w:cs="Times New Roman"/>
                <w:szCs w:val="24"/>
              </w:rPr>
            </w:pPr>
            <w:r w:rsidRPr="0031582D">
              <w:rPr>
                <w:rFonts w:ascii="Times New Roman" w:eastAsia="標楷體" w:hAnsi="Times New Roman" w:cs="Times New Roman"/>
                <w:szCs w:val="24"/>
              </w:rPr>
              <w:t>分析鈉攝取與血液生化檢驗及飲食型態之相關性</w:t>
            </w:r>
          </w:p>
          <w:p w:rsidR="000F7DA5" w:rsidRPr="0031582D" w:rsidRDefault="000F7DA5" w:rsidP="00571DBA">
            <w:pPr>
              <w:pStyle w:val="a3"/>
              <w:widowControl/>
              <w:numPr>
                <w:ilvl w:val="0"/>
                <w:numId w:val="23"/>
              </w:numPr>
              <w:spacing w:afterLines="50" w:after="180"/>
              <w:ind w:leftChars="0"/>
              <w:rPr>
                <w:rFonts w:ascii="Times New Roman" w:eastAsia="標楷體" w:hAnsi="Times New Roman" w:cs="Times New Roman"/>
                <w:szCs w:val="24"/>
              </w:rPr>
            </w:pPr>
            <w:r w:rsidRPr="0031582D">
              <w:rPr>
                <w:rFonts w:ascii="Times New Roman" w:eastAsia="標楷體" w:hAnsi="Times New Roman" w:cs="Times New Roman"/>
                <w:szCs w:val="24"/>
              </w:rPr>
              <w:t>與專家學者討論</w:t>
            </w:r>
          </w:p>
        </w:tc>
        <w:tc>
          <w:tcPr>
            <w:tcW w:w="2272" w:type="dxa"/>
          </w:tcPr>
          <w:p w:rsidR="000F7DA5" w:rsidRPr="00716CAE" w:rsidRDefault="000F7DA5" w:rsidP="00571DBA">
            <w:pPr>
              <w:spacing w:afterLines="50" w:after="180"/>
              <w:jc w:val="center"/>
              <w:rPr>
                <w:rFonts w:ascii="Times New Roman" w:eastAsia="標楷體" w:hAnsi="Times New Roman" w:cs="Times New Roman"/>
                <w:szCs w:val="24"/>
              </w:rPr>
            </w:pPr>
          </w:p>
          <w:p w:rsidR="000F7DA5" w:rsidRPr="00716CAE" w:rsidRDefault="000F7DA5" w:rsidP="00571DBA">
            <w:pPr>
              <w:spacing w:afterLines="50" w:after="180"/>
              <w:jc w:val="center"/>
              <w:rPr>
                <w:rFonts w:ascii="Times New Roman" w:eastAsia="標楷體" w:hAnsi="Times New Roman" w:cs="Times New Roman"/>
                <w:szCs w:val="24"/>
              </w:rPr>
            </w:pPr>
          </w:p>
          <w:p w:rsidR="000F7DA5" w:rsidRPr="00716CAE" w:rsidRDefault="000F7DA5" w:rsidP="00571DBA">
            <w:pPr>
              <w:spacing w:afterLines="50" w:after="180"/>
              <w:jc w:val="center"/>
              <w:rPr>
                <w:rFonts w:ascii="Times New Roman" w:eastAsia="標楷體" w:hAnsi="Times New Roman" w:cs="Times New Roman"/>
                <w:szCs w:val="24"/>
              </w:rPr>
            </w:pPr>
          </w:p>
          <w:p w:rsidR="000F7DA5" w:rsidRPr="00716CAE" w:rsidRDefault="000F7DA5" w:rsidP="00571DBA">
            <w:pPr>
              <w:spacing w:afterLines="50" w:after="180"/>
              <w:jc w:val="center"/>
              <w:rPr>
                <w:rFonts w:ascii="Times New Roman" w:eastAsia="標楷體" w:hAnsi="Times New Roman" w:cs="Times New Roman"/>
                <w:szCs w:val="24"/>
              </w:rPr>
            </w:pPr>
            <w:r w:rsidRPr="00716CAE">
              <w:rPr>
                <w:rFonts w:ascii="Times New Roman" w:eastAsia="標楷體" w:hAnsi="Times New Roman" w:cs="Times New Roman"/>
                <w:szCs w:val="24"/>
              </w:rPr>
              <w:t>30%</w:t>
            </w:r>
          </w:p>
          <w:p w:rsidR="000F7DA5" w:rsidRPr="00716CAE" w:rsidRDefault="000F7DA5" w:rsidP="00571DBA">
            <w:pPr>
              <w:spacing w:afterLines="50" w:after="180"/>
              <w:jc w:val="center"/>
              <w:rPr>
                <w:rFonts w:ascii="Times New Roman" w:eastAsia="標楷體" w:hAnsi="Times New Roman" w:cs="Times New Roman"/>
                <w:szCs w:val="24"/>
              </w:rPr>
            </w:pPr>
            <w:r w:rsidRPr="00716CAE">
              <w:rPr>
                <w:rFonts w:ascii="Times New Roman" w:eastAsia="標楷體" w:hAnsi="Times New Roman" w:cs="Times New Roman"/>
                <w:szCs w:val="24"/>
              </w:rPr>
              <w:t>（</w:t>
            </w:r>
            <w:r w:rsidRPr="00716CAE">
              <w:rPr>
                <w:rFonts w:ascii="Times New Roman" w:eastAsia="標楷體" w:hAnsi="Times New Roman" w:cs="Times New Roman"/>
                <w:szCs w:val="24"/>
              </w:rPr>
              <w:t>80%</w:t>
            </w:r>
            <w:r w:rsidRPr="00716CAE">
              <w:rPr>
                <w:rFonts w:ascii="Times New Roman" w:eastAsia="標楷體" w:hAnsi="Times New Roman" w:cs="Times New Roman"/>
                <w:szCs w:val="24"/>
              </w:rPr>
              <w:t>）</w:t>
            </w:r>
          </w:p>
          <w:p w:rsidR="000F7DA5" w:rsidRPr="00716CAE" w:rsidRDefault="000F7DA5" w:rsidP="00571DBA">
            <w:pPr>
              <w:spacing w:afterLines="50" w:after="180"/>
              <w:jc w:val="center"/>
              <w:rPr>
                <w:rFonts w:ascii="Times New Roman" w:eastAsia="標楷體" w:hAnsi="Times New Roman" w:cs="Times New Roman"/>
                <w:szCs w:val="24"/>
              </w:rPr>
            </w:pPr>
          </w:p>
        </w:tc>
      </w:tr>
      <w:tr w:rsidR="000F7DA5" w:rsidRPr="00716CAE" w:rsidTr="00441A63">
        <w:trPr>
          <w:trHeight w:val="1135"/>
          <w:jc w:val="center"/>
        </w:trPr>
        <w:tc>
          <w:tcPr>
            <w:tcW w:w="2376" w:type="dxa"/>
          </w:tcPr>
          <w:p w:rsidR="000F7DA5" w:rsidRPr="00716CAE" w:rsidRDefault="000F7DA5" w:rsidP="00571DBA">
            <w:pPr>
              <w:widowControl/>
              <w:spacing w:afterLines="50" w:after="180"/>
              <w:jc w:val="center"/>
              <w:rPr>
                <w:rFonts w:ascii="Times New Roman" w:eastAsia="標楷體" w:hAnsi="Times New Roman" w:cs="Times New Roman"/>
                <w:szCs w:val="24"/>
              </w:rPr>
            </w:pPr>
            <w:r w:rsidRPr="00716CAE">
              <w:rPr>
                <w:rFonts w:ascii="Times New Roman" w:eastAsia="標楷體" w:hAnsi="Times New Roman" w:cs="Times New Roman"/>
                <w:szCs w:val="24"/>
              </w:rPr>
              <w:t>9</w:t>
            </w:r>
            <w:r w:rsidRPr="00716CAE">
              <w:rPr>
                <w:rFonts w:ascii="Times New Roman" w:eastAsia="標楷體" w:hAnsi="Times New Roman" w:cs="Times New Roman"/>
                <w:szCs w:val="24"/>
              </w:rPr>
              <w:t>月至</w:t>
            </w:r>
            <w:r w:rsidRPr="00716CAE">
              <w:rPr>
                <w:rFonts w:ascii="Times New Roman" w:eastAsia="標楷體" w:hAnsi="Times New Roman" w:cs="Times New Roman"/>
                <w:szCs w:val="24"/>
              </w:rPr>
              <w:t>11</w:t>
            </w:r>
            <w:r w:rsidRPr="00716CAE">
              <w:rPr>
                <w:rFonts w:ascii="Times New Roman" w:eastAsia="標楷體" w:hAnsi="Times New Roman" w:cs="Times New Roman"/>
                <w:szCs w:val="24"/>
              </w:rPr>
              <w:t>月</w:t>
            </w:r>
          </w:p>
        </w:tc>
        <w:tc>
          <w:tcPr>
            <w:tcW w:w="3402" w:type="dxa"/>
          </w:tcPr>
          <w:p w:rsidR="000F7DA5" w:rsidRPr="0031582D" w:rsidRDefault="000F7DA5" w:rsidP="00571DBA">
            <w:pPr>
              <w:pStyle w:val="a3"/>
              <w:widowControl/>
              <w:numPr>
                <w:ilvl w:val="0"/>
                <w:numId w:val="24"/>
              </w:numPr>
              <w:spacing w:afterLines="50" w:after="180"/>
              <w:ind w:leftChars="0"/>
              <w:rPr>
                <w:rFonts w:ascii="Times New Roman" w:eastAsia="標楷體" w:hAnsi="Times New Roman" w:cs="Times New Roman"/>
                <w:szCs w:val="24"/>
              </w:rPr>
            </w:pPr>
            <w:r w:rsidRPr="0031582D">
              <w:rPr>
                <w:rFonts w:ascii="Times New Roman" w:eastAsia="標楷體" w:hAnsi="Times New Roman" w:cs="Times New Roman"/>
                <w:szCs w:val="24"/>
              </w:rPr>
              <w:t>與專家學者討論</w:t>
            </w:r>
          </w:p>
          <w:p w:rsidR="000F7DA5" w:rsidRPr="0031582D" w:rsidRDefault="000F7DA5" w:rsidP="00571DBA">
            <w:pPr>
              <w:pStyle w:val="a3"/>
              <w:widowControl/>
              <w:numPr>
                <w:ilvl w:val="0"/>
                <w:numId w:val="24"/>
              </w:numPr>
              <w:spacing w:afterLines="50" w:after="180"/>
              <w:ind w:leftChars="0"/>
              <w:rPr>
                <w:rFonts w:ascii="Times New Roman" w:eastAsia="標楷體" w:hAnsi="Times New Roman" w:cs="Times New Roman"/>
                <w:szCs w:val="24"/>
              </w:rPr>
            </w:pPr>
            <w:r w:rsidRPr="0031582D">
              <w:rPr>
                <w:rFonts w:ascii="Times New Roman" w:eastAsia="標楷體" w:hAnsi="Times New Roman" w:cs="Times New Roman"/>
                <w:szCs w:val="24"/>
              </w:rPr>
              <w:t>客家料理菜餚改善</w:t>
            </w:r>
          </w:p>
          <w:p w:rsidR="000F7DA5" w:rsidRPr="0031582D" w:rsidRDefault="000F7DA5" w:rsidP="00571DBA">
            <w:pPr>
              <w:pStyle w:val="a3"/>
              <w:widowControl/>
              <w:numPr>
                <w:ilvl w:val="0"/>
                <w:numId w:val="24"/>
              </w:numPr>
              <w:spacing w:afterLines="50" w:after="180"/>
              <w:ind w:leftChars="0"/>
              <w:rPr>
                <w:rFonts w:ascii="Times New Roman" w:eastAsia="標楷體" w:hAnsi="Times New Roman" w:cs="Times New Roman"/>
                <w:szCs w:val="24"/>
              </w:rPr>
            </w:pPr>
            <w:r w:rsidRPr="0031582D">
              <w:rPr>
                <w:rFonts w:ascii="Times New Roman" w:eastAsia="標楷體" w:hAnsi="Times New Roman" w:cs="Times New Roman"/>
                <w:szCs w:val="24"/>
              </w:rPr>
              <w:t>撰寫研究報告</w:t>
            </w:r>
          </w:p>
        </w:tc>
        <w:tc>
          <w:tcPr>
            <w:tcW w:w="2272" w:type="dxa"/>
          </w:tcPr>
          <w:p w:rsidR="000F7DA5" w:rsidRPr="00716CAE" w:rsidRDefault="000F7DA5" w:rsidP="00571DBA">
            <w:pPr>
              <w:spacing w:afterLines="50" w:after="180"/>
              <w:jc w:val="center"/>
              <w:rPr>
                <w:rFonts w:ascii="Times New Roman" w:eastAsia="標楷體" w:hAnsi="Times New Roman" w:cs="Times New Roman"/>
                <w:szCs w:val="24"/>
              </w:rPr>
            </w:pPr>
            <w:r w:rsidRPr="00716CAE">
              <w:rPr>
                <w:rFonts w:ascii="Times New Roman" w:eastAsia="標楷體" w:hAnsi="Times New Roman" w:cs="Times New Roman"/>
                <w:szCs w:val="24"/>
              </w:rPr>
              <w:t>20%</w:t>
            </w:r>
          </w:p>
          <w:p w:rsidR="000F7DA5" w:rsidRPr="00716CAE" w:rsidRDefault="000F7DA5" w:rsidP="00571DBA">
            <w:pPr>
              <w:spacing w:afterLines="50" w:after="180"/>
              <w:jc w:val="center"/>
              <w:rPr>
                <w:rFonts w:ascii="Times New Roman" w:eastAsia="標楷體" w:hAnsi="Times New Roman" w:cs="Times New Roman"/>
                <w:szCs w:val="24"/>
              </w:rPr>
            </w:pPr>
            <w:r w:rsidRPr="00716CAE">
              <w:rPr>
                <w:rFonts w:ascii="Times New Roman" w:eastAsia="標楷體" w:hAnsi="Times New Roman" w:cs="Times New Roman"/>
                <w:szCs w:val="24"/>
              </w:rPr>
              <w:t>（</w:t>
            </w:r>
            <w:r w:rsidRPr="00716CAE">
              <w:rPr>
                <w:rFonts w:ascii="Times New Roman" w:eastAsia="標楷體" w:hAnsi="Times New Roman" w:cs="Times New Roman"/>
                <w:szCs w:val="24"/>
              </w:rPr>
              <w:t>100%</w:t>
            </w:r>
            <w:r w:rsidRPr="00716CAE">
              <w:rPr>
                <w:rFonts w:ascii="Times New Roman" w:eastAsia="標楷體" w:hAnsi="Times New Roman" w:cs="Times New Roman"/>
                <w:szCs w:val="24"/>
              </w:rPr>
              <w:t>）</w:t>
            </w:r>
          </w:p>
          <w:p w:rsidR="000F7DA5" w:rsidRPr="00716CAE" w:rsidRDefault="000F7DA5" w:rsidP="00571DBA">
            <w:pPr>
              <w:spacing w:afterLines="50" w:after="180"/>
              <w:rPr>
                <w:rFonts w:ascii="Times New Roman" w:eastAsia="標楷體" w:hAnsi="Times New Roman" w:cs="Times New Roman"/>
                <w:szCs w:val="24"/>
              </w:rPr>
            </w:pPr>
          </w:p>
        </w:tc>
      </w:tr>
    </w:tbl>
    <w:p w:rsidR="00693E38" w:rsidRPr="00716CAE" w:rsidRDefault="00265A5A" w:rsidP="00A939A0">
      <w:pPr>
        <w:pStyle w:val="2"/>
        <w:rPr>
          <w:rFonts w:ascii="Times New Roman" w:eastAsia="標楷體" w:hAnsi="Times New Roman" w:cs="Times New Roman"/>
          <w:sz w:val="28"/>
          <w:szCs w:val="28"/>
        </w:rPr>
      </w:pPr>
      <w:r w:rsidRPr="00716CAE">
        <w:rPr>
          <w:rFonts w:ascii="Times New Roman" w:eastAsia="標楷體" w:hAnsi="Times New Roman" w:cs="Times New Roman"/>
          <w:sz w:val="24"/>
          <w:szCs w:val="24"/>
        </w:rPr>
        <w:br w:type="page"/>
      </w:r>
      <w:bookmarkStart w:id="211" w:name="_Toc496628292"/>
      <w:bookmarkStart w:id="212" w:name="_Toc499380317"/>
      <w:r w:rsidR="00693E38" w:rsidRPr="00E50ED9">
        <w:rPr>
          <w:rFonts w:ascii="Times New Roman" w:eastAsia="標楷體" w:hAnsi="Times New Roman" w:cs="Times New Roman"/>
          <w:sz w:val="28"/>
          <w:szCs w:val="28"/>
        </w:rPr>
        <w:lastRenderedPageBreak/>
        <w:t>第二節、</w:t>
      </w:r>
      <w:bookmarkEnd w:id="211"/>
      <w:r w:rsidR="00892B57" w:rsidRPr="00E50ED9">
        <w:rPr>
          <w:rFonts w:ascii="Times New Roman" w:eastAsia="標楷體" w:hAnsi="Times New Roman" w:cs="Times New Roman" w:hint="eastAsia"/>
          <w:sz w:val="28"/>
          <w:szCs w:val="28"/>
        </w:rPr>
        <w:t>預算支用情形</w:t>
      </w:r>
      <w:bookmarkEnd w:id="212"/>
    </w:p>
    <w:p w:rsidR="00693E38" w:rsidRPr="00716CAE" w:rsidRDefault="00CE7D5F" w:rsidP="00A939A0">
      <w:pPr>
        <w:pStyle w:val="af1"/>
      </w:pPr>
      <w:bookmarkStart w:id="213" w:name="_Toc499301795"/>
      <w:bookmarkStart w:id="214" w:name="_Toc499302353"/>
      <w:bookmarkStart w:id="215" w:name="_Toc499379029"/>
      <w:bookmarkStart w:id="216" w:name="_Toc499380476"/>
      <w:bookmarkStart w:id="217" w:name="_Toc499380700"/>
      <w:r>
        <w:t>表</w:t>
      </w:r>
      <w:r>
        <w:rPr>
          <w:rFonts w:hint="eastAsia"/>
        </w:rPr>
        <w:t>1</w:t>
      </w:r>
      <w:r w:rsidR="00045BAF">
        <w:rPr>
          <w:rFonts w:hint="eastAsia"/>
        </w:rPr>
        <w:t>6</w:t>
      </w:r>
      <w:r w:rsidR="00421208" w:rsidRPr="00716CAE">
        <w:t xml:space="preserve"> </w:t>
      </w:r>
      <w:bookmarkEnd w:id="213"/>
      <w:bookmarkEnd w:id="214"/>
      <w:r w:rsidR="00892B57" w:rsidRPr="00892B57">
        <w:rPr>
          <w:rFonts w:hint="eastAsia"/>
        </w:rPr>
        <w:t>預算支用</w:t>
      </w:r>
      <w:r w:rsidR="00892B57">
        <w:rPr>
          <w:rFonts w:hint="eastAsia"/>
        </w:rPr>
        <w:t>表</w:t>
      </w:r>
      <w:bookmarkEnd w:id="215"/>
      <w:bookmarkEnd w:id="216"/>
      <w:bookmarkEnd w:id="217"/>
    </w:p>
    <w:tbl>
      <w:tblPr>
        <w:tblStyle w:val="a7"/>
        <w:tblW w:w="8506" w:type="dxa"/>
        <w:tblInd w:w="-34" w:type="dxa"/>
        <w:tblLook w:val="04A0" w:firstRow="1" w:lastRow="0" w:firstColumn="1" w:lastColumn="0" w:noHBand="0" w:noVBand="1"/>
      </w:tblPr>
      <w:tblGrid>
        <w:gridCol w:w="2409"/>
        <w:gridCol w:w="1418"/>
        <w:gridCol w:w="4679"/>
      </w:tblGrid>
      <w:tr w:rsidR="00991559" w:rsidRPr="009A084B" w:rsidTr="00991559">
        <w:trPr>
          <w:trHeight w:val="349"/>
        </w:trPr>
        <w:tc>
          <w:tcPr>
            <w:tcW w:w="2409" w:type="dxa"/>
          </w:tcPr>
          <w:p w:rsidR="00991559" w:rsidRPr="00991559" w:rsidRDefault="00991559" w:rsidP="00991559">
            <w:pPr>
              <w:spacing w:line="300" w:lineRule="exact"/>
              <w:rPr>
                <w:rFonts w:ascii="Times New Roman" w:eastAsia="標楷體" w:hAnsi="Times New Roman" w:cs="Times New Roman"/>
                <w:b/>
                <w:szCs w:val="24"/>
              </w:rPr>
            </w:pPr>
            <w:r w:rsidRPr="00991559">
              <w:rPr>
                <w:rFonts w:ascii="Times New Roman" w:eastAsia="標楷體" w:hAnsi="Times New Roman" w:cs="Times New Roman"/>
                <w:b/>
                <w:szCs w:val="24"/>
              </w:rPr>
              <w:t>項</w:t>
            </w:r>
            <w:r w:rsidRPr="00991559">
              <w:rPr>
                <w:rFonts w:ascii="Times New Roman" w:eastAsia="標楷體" w:hAnsi="Times New Roman" w:cs="Times New Roman"/>
                <w:b/>
                <w:szCs w:val="24"/>
              </w:rPr>
              <w:t xml:space="preserve">     </w:t>
            </w:r>
            <w:r w:rsidRPr="00991559">
              <w:rPr>
                <w:rFonts w:ascii="Times New Roman" w:eastAsia="標楷體" w:hAnsi="Times New Roman" w:cs="Times New Roman"/>
                <w:b/>
                <w:szCs w:val="24"/>
              </w:rPr>
              <w:t>目</w:t>
            </w:r>
            <w:r w:rsidRPr="00991559">
              <w:rPr>
                <w:rFonts w:ascii="Times New Roman" w:eastAsia="標楷體" w:hAnsi="Times New Roman" w:cs="Times New Roman"/>
                <w:b/>
                <w:szCs w:val="24"/>
              </w:rPr>
              <w:t xml:space="preserve"> </w:t>
            </w:r>
          </w:p>
        </w:tc>
        <w:tc>
          <w:tcPr>
            <w:tcW w:w="1418" w:type="dxa"/>
          </w:tcPr>
          <w:p w:rsidR="00991559" w:rsidRPr="00991559" w:rsidRDefault="00991559" w:rsidP="00991559">
            <w:pPr>
              <w:spacing w:line="300" w:lineRule="exact"/>
              <w:rPr>
                <w:rFonts w:ascii="Times New Roman" w:eastAsia="標楷體" w:hAnsi="Times New Roman" w:cs="Times New Roman"/>
                <w:b/>
                <w:szCs w:val="24"/>
              </w:rPr>
            </w:pPr>
            <w:r w:rsidRPr="00991559">
              <w:rPr>
                <w:rFonts w:ascii="Times New Roman" w:eastAsia="標楷體" w:hAnsi="Times New Roman" w:cs="Times New Roman"/>
                <w:b/>
                <w:szCs w:val="24"/>
              </w:rPr>
              <w:t>金</w:t>
            </w:r>
            <w:r w:rsidRPr="00991559">
              <w:rPr>
                <w:rFonts w:ascii="Times New Roman" w:eastAsia="標楷體" w:hAnsi="Times New Roman" w:cs="Times New Roman"/>
                <w:b/>
                <w:szCs w:val="24"/>
              </w:rPr>
              <w:t xml:space="preserve">     </w:t>
            </w:r>
            <w:r w:rsidRPr="00991559">
              <w:rPr>
                <w:rFonts w:ascii="Times New Roman" w:eastAsia="標楷體" w:hAnsi="Times New Roman" w:cs="Times New Roman"/>
                <w:b/>
                <w:szCs w:val="24"/>
              </w:rPr>
              <w:t>額</w:t>
            </w:r>
          </w:p>
        </w:tc>
        <w:tc>
          <w:tcPr>
            <w:tcW w:w="4679" w:type="dxa"/>
          </w:tcPr>
          <w:p w:rsidR="00991559" w:rsidRPr="00991559" w:rsidRDefault="00991559" w:rsidP="00991559">
            <w:pPr>
              <w:spacing w:line="300" w:lineRule="exact"/>
              <w:rPr>
                <w:rFonts w:ascii="Times New Roman" w:eastAsia="標楷體" w:hAnsi="Times New Roman" w:cs="Times New Roman"/>
                <w:b/>
                <w:szCs w:val="24"/>
              </w:rPr>
            </w:pPr>
            <w:r w:rsidRPr="00991559">
              <w:rPr>
                <w:rFonts w:ascii="Times New Roman" w:eastAsia="標楷體" w:hAnsi="Times New Roman" w:cs="Times New Roman"/>
                <w:b/>
                <w:szCs w:val="24"/>
              </w:rPr>
              <w:t>說</w:t>
            </w:r>
            <w:r w:rsidRPr="00991559">
              <w:rPr>
                <w:rFonts w:ascii="Times New Roman" w:eastAsia="標楷體" w:hAnsi="Times New Roman" w:cs="Times New Roman"/>
                <w:b/>
                <w:szCs w:val="24"/>
              </w:rPr>
              <w:t xml:space="preserve">                 </w:t>
            </w:r>
            <w:r w:rsidRPr="00991559">
              <w:rPr>
                <w:rFonts w:ascii="Times New Roman" w:eastAsia="標楷體" w:hAnsi="Times New Roman" w:cs="Times New Roman"/>
                <w:b/>
                <w:szCs w:val="24"/>
              </w:rPr>
              <w:t>明</w:t>
            </w:r>
          </w:p>
        </w:tc>
      </w:tr>
      <w:tr w:rsidR="00991559" w:rsidRPr="009A084B" w:rsidTr="00991559">
        <w:trPr>
          <w:trHeight w:val="143"/>
        </w:trPr>
        <w:tc>
          <w:tcPr>
            <w:tcW w:w="2409" w:type="dxa"/>
          </w:tcPr>
          <w:p w:rsidR="00991559" w:rsidRPr="003B1BE1" w:rsidRDefault="00991559" w:rsidP="00991559">
            <w:pPr>
              <w:spacing w:line="300" w:lineRule="exact"/>
              <w:rPr>
                <w:rFonts w:ascii="Times New Roman" w:eastAsia="標楷體" w:hAnsi="Times New Roman" w:cs="Times New Roman"/>
                <w:b/>
                <w:szCs w:val="24"/>
              </w:rPr>
            </w:pPr>
            <w:r w:rsidRPr="003B1BE1">
              <w:rPr>
                <w:rFonts w:ascii="Times New Roman" w:eastAsia="標楷體" w:hAnsi="Times New Roman" w:cs="Times New Roman"/>
                <w:b/>
                <w:szCs w:val="24"/>
              </w:rPr>
              <w:t>人事費用合計</w:t>
            </w:r>
          </w:p>
        </w:tc>
        <w:tc>
          <w:tcPr>
            <w:tcW w:w="1418" w:type="dxa"/>
          </w:tcPr>
          <w:p w:rsidR="00991559" w:rsidRPr="003B1BE1" w:rsidRDefault="00991559" w:rsidP="00991559">
            <w:pPr>
              <w:spacing w:line="300" w:lineRule="exact"/>
              <w:rPr>
                <w:rFonts w:ascii="Times New Roman" w:eastAsia="標楷體" w:hAnsi="Times New Roman" w:cs="Times New Roman"/>
                <w:b/>
                <w:szCs w:val="24"/>
              </w:rPr>
            </w:pPr>
            <w:r w:rsidRPr="003B1BE1">
              <w:rPr>
                <w:rFonts w:ascii="Times New Roman" w:eastAsia="標楷體" w:hAnsi="Times New Roman" w:cs="Times New Roman"/>
                <w:b/>
                <w:szCs w:val="24"/>
              </w:rPr>
              <w:t>175,880</w:t>
            </w:r>
          </w:p>
        </w:tc>
        <w:tc>
          <w:tcPr>
            <w:tcW w:w="4679" w:type="dxa"/>
          </w:tcPr>
          <w:p w:rsidR="00991559" w:rsidRPr="003B1BE1" w:rsidRDefault="00991559" w:rsidP="00991559">
            <w:pPr>
              <w:spacing w:line="300" w:lineRule="exact"/>
              <w:rPr>
                <w:rFonts w:ascii="Times New Roman" w:eastAsia="標楷體" w:hAnsi="Times New Roman" w:cs="Times New Roman"/>
                <w:b/>
                <w:szCs w:val="24"/>
              </w:rPr>
            </w:pPr>
          </w:p>
        </w:tc>
      </w:tr>
      <w:tr w:rsidR="00991559" w:rsidRPr="009A084B" w:rsidTr="00991559">
        <w:tc>
          <w:tcPr>
            <w:tcW w:w="2409"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人事費研究計畫主持人費</w:t>
            </w:r>
          </w:p>
        </w:tc>
        <w:tc>
          <w:tcPr>
            <w:tcW w:w="1418"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109,973</w:t>
            </w:r>
          </w:p>
        </w:tc>
        <w:tc>
          <w:tcPr>
            <w:tcW w:w="4679"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每人每月</w:t>
            </w:r>
            <w:r w:rsidRPr="00991559">
              <w:rPr>
                <w:rFonts w:ascii="Times New Roman" w:eastAsia="標楷體" w:hAnsi="Times New Roman" w:cs="Times New Roman"/>
                <w:szCs w:val="24"/>
              </w:rPr>
              <w:t>10,000</w:t>
            </w:r>
            <w:r w:rsidRPr="00991559">
              <w:rPr>
                <w:rFonts w:ascii="Times New Roman" w:eastAsia="標楷體" w:hAnsi="Times New Roman" w:cs="Times New Roman"/>
                <w:szCs w:val="24"/>
              </w:rPr>
              <w:t>元，</w:t>
            </w:r>
            <w:r w:rsidRPr="00991559">
              <w:rPr>
                <w:rFonts w:ascii="Times New Roman" w:eastAsia="標楷體" w:hAnsi="Times New Roman" w:cs="Times New Roman"/>
                <w:szCs w:val="24"/>
              </w:rPr>
              <w:t>106</w:t>
            </w:r>
            <w:r w:rsidRPr="00991559">
              <w:rPr>
                <w:rFonts w:ascii="Times New Roman" w:eastAsia="標楷體" w:hAnsi="Times New Roman" w:cs="Times New Roman"/>
                <w:szCs w:val="24"/>
              </w:rPr>
              <w:t>年</w:t>
            </w:r>
            <w:r w:rsidRPr="00991559">
              <w:rPr>
                <w:rFonts w:ascii="Times New Roman" w:eastAsia="標楷體" w:hAnsi="Times New Roman" w:cs="Times New Roman"/>
                <w:szCs w:val="24"/>
              </w:rPr>
              <w:t>1</w:t>
            </w:r>
            <w:r w:rsidRPr="00991559">
              <w:rPr>
                <w:rFonts w:ascii="Times New Roman" w:eastAsia="標楷體" w:hAnsi="Times New Roman" w:cs="Times New Roman"/>
                <w:szCs w:val="24"/>
              </w:rPr>
              <w:t>月至</w:t>
            </w:r>
            <w:r w:rsidRPr="00991559">
              <w:rPr>
                <w:rFonts w:ascii="Times New Roman" w:eastAsia="標楷體" w:hAnsi="Times New Roman" w:cs="Times New Roman"/>
                <w:szCs w:val="24"/>
              </w:rPr>
              <w:t>106</w:t>
            </w:r>
            <w:r w:rsidRPr="00991559">
              <w:rPr>
                <w:rFonts w:ascii="Times New Roman" w:eastAsia="標楷體" w:hAnsi="Times New Roman" w:cs="Times New Roman"/>
                <w:szCs w:val="24"/>
              </w:rPr>
              <w:t>年</w:t>
            </w:r>
            <w:r w:rsidRPr="00991559">
              <w:rPr>
                <w:rFonts w:ascii="Times New Roman" w:eastAsia="標楷體" w:hAnsi="Times New Roman" w:cs="Times New Roman"/>
                <w:szCs w:val="24"/>
              </w:rPr>
              <w:t>11</w:t>
            </w:r>
            <w:r w:rsidRPr="00991559">
              <w:rPr>
                <w:rFonts w:ascii="Times New Roman" w:eastAsia="標楷體" w:hAnsi="Times New Roman" w:cs="Times New Roman"/>
                <w:szCs w:val="24"/>
              </w:rPr>
              <w:t>月共</w:t>
            </w:r>
            <w:r w:rsidRPr="00991559">
              <w:rPr>
                <w:rFonts w:ascii="Times New Roman" w:eastAsia="標楷體" w:hAnsi="Times New Roman" w:cs="Times New Roman"/>
                <w:szCs w:val="24"/>
              </w:rPr>
              <w:t>11</w:t>
            </w:r>
            <w:r w:rsidRPr="00991559">
              <w:rPr>
                <w:rFonts w:ascii="Times New Roman" w:eastAsia="標楷體" w:hAnsi="Times New Roman" w:cs="Times New Roman"/>
                <w:szCs w:val="24"/>
              </w:rPr>
              <w:t>個月</w:t>
            </w:r>
          </w:p>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10,000</w:t>
            </w:r>
            <w:r w:rsidRPr="00991559">
              <w:rPr>
                <w:rFonts w:ascii="Times New Roman" w:eastAsia="標楷體" w:hAnsi="Times New Roman" w:cs="Times New Roman"/>
                <w:szCs w:val="24"/>
              </w:rPr>
              <w:t>元</w:t>
            </w:r>
            <w:r w:rsidRPr="00991559">
              <w:rPr>
                <w:rFonts w:ascii="Times New Roman" w:eastAsia="標楷體" w:hAnsi="Times New Roman" w:cs="Times New Roman"/>
                <w:szCs w:val="24"/>
              </w:rPr>
              <w:t>*10</w:t>
            </w:r>
            <w:r w:rsidRPr="00991559">
              <w:rPr>
                <w:rFonts w:ascii="Times New Roman" w:eastAsia="標楷體" w:hAnsi="Times New Roman" w:cs="Times New Roman"/>
                <w:szCs w:val="24"/>
              </w:rPr>
              <w:t>個月＝</w:t>
            </w:r>
            <w:r w:rsidRPr="00991559">
              <w:rPr>
                <w:rFonts w:ascii="Times New Roman" w:eastAsia="標楷體" w:hAnsi="Times New Roman" w:cs="Times New Roman"/>
                <w:szCs w:val="24"/>
              </w:rPr>
              <w:t>100,000</w:t>
            </w:r>
            <w:r w:rsidRPr="00991559">
              <w:rPr>
                <w:rFonts w:ascii="Times New Roman" w:eastAsia="標楷體" w:hAnsi="Times New Roman" w:cs="Times New Roman"/>
                <w:szCs w:val="24"/>
              </w:rPr>
              <w:t>元</w:t>
            </w:r>
          </w:p>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9,973</w:t>
            </w:r>
            <w:r w:rsidRPr="00991559">
              <w:rPr>
                <w:rFonts w:ascii="Times New Roman" w:eastAsia="標楷體" w:hAnsi="Times New Roman" w:cs="Times New Roman"/>
                <w:szCs w:val="24"/>
              </w:rPr>
              <w:t>元</w:t>
            </w:r>
            <w:r w:rsidRPr="00991559">
              <w:rPr>
                <w:rFonts w:ascii="Times New Roman" w:eastAsia="標楷體" w:hAnsi="Times New Roman" w:cs="Times New Roman"/>
                <w:szCs w:val="24"/>
              </w:rPr>
              <w:t>*1</w:t>
            </w:r>
            <w:r w:rsidRPr="00991559">
              <w:rPr>
                <w:rFonts w:ascii="Times New Roman" w:eastAsia="標楷體" w:hAnsi="Times New Roman" w:cs="Times New Roman"/>
                <w:szCs w:val="24"/>
              </w:rPr>
              <w:t>個月＝</w:t>
            </w:r>
            <w:r w:rsidRPr="00991559">
              <w:rPr>
                <w:rFonts w:ascii="Times New Roman" w:eastAsia="標楷體" w:hAnsi="Times New Roman" w:cs="Times New Roman"/>
                <w:szCs w:val="24"/>
              </w:rPr>
              <w:t>9,973</w:t>
            </w:r>
            <w:r w:rsidRPr="00991559">
              <w:rPr>
                <w:rFonts w:ascii="Times New Roman" w:eastAsia="標楷體" w:hAnsi="Times New Roman" w:cs="Times New Roman"/>
                <w:szCs w:val="24"/>
              </w:rPr>
              <w:t>元</w:t>
            </w:r>
          </w:p>
        </w:tc>
      </w:tr>
      <w:tr w:rsidR="00991559" w:rsidRPr="009A084B" w:rsidTr="00991559">
        <w:tc>
          <w:tcPr>
            <w:tcW w:w="2409"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計畫主持人費補充保費</w:t>
            </w:r>
          </w:p>
        </w:tc>
        <w:tc>
          <w:tcPr>
            <w:tcW w:w="1418"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2,100</w:t>
            </w:r>
          </w:p>
        </w:tc>
        <w:tc>
          <w:tcPr>
            <w:tcW w:w="4679" w:type="dxa"/>
          </w:tcPr>
          <w:p w:rsidR="00991559" w:rsidRPr="00991559" w:rsidRDefault="00991559" w:rsidP="00991559">
            <w:pPr>
              <w:spacing w:line="300" w:lineRule="exact"/>
              <w:ind w:left="1411" w:hangingChars="588" w:hanging="1411"/>
              <w:jc w:val="both"/>
              <w:rPr>
                <w:rFonts w:ascii="Times New Roman" w:eastAsia="標楷體" w:hAnsi="Times New Roman" w:cs="Times New Roman"/>
                <w:szCs w:val="24"/>
              </w:rPr>
            </w:pPr>
            <w:r w:rsidRPr="00991559">
              <w:rPr>
                <w:rFonts w:ascii="Times New Roman" w:eastAsia="標楷體" w:hAnsi="Times New Roman" w:cs="Times New Roman"/>
                <w:szCs w:val="24"/>
              </w:rPr>
              <w:t>10,000</w:t>
            </w:r>
            <w:r w:rsidRPr="00991559">
              <w:rPr>
                <w:rFonts w:ascii="Times New Roman" w:eastAsia="標楷體" w:hAnsi="Times New Roman" w:cs="Times New Roman"/>
                <w:szCs w:val="24"/>
              </w:rPr>
              <w:t>元</w:t>
            </w:r>
            <w:r w:rsidRPr="00991559">
              <w:rPr>
                <w:rFonts w:ascii="Times New Roman" w:eastAsia="標楷體" w:hAnsi="Times New Roman" w:cs="Times New Roman"/>
                <w:szCs w:val="24"/>
              </w:rPr>
              <w:t>*1.91</w:t>
            </w:r>
            <w:r w:rsidRPr="00991559">
              <w:rPr>
                <w:rFonts w:ascii="Times New Roman" w:eastAsia="標楷體" w:hAnsi="Times New Roman" w:cs="Times New Roman"/>
                <w:szCs w:val="24"/>
              </w:rPr>
              <w:t>％</w:t>
            </w:r>
            <w:r w:rsidRPr="00991559">
              <w:rPr>
                <w:rFonts w:ascii="Times New Roman" w:eastAsia="標楷體" w:hAnsi="Times New Roman" w:cs="Times New Roman"/>
                <w:szCs w:val="24"/>
              </w:rPr>
              <w:t>*10</w:t>
            </w:r>
            <w:r w:rsidRPr="00991559">
              <w:rPr>
                <w:rFonts w:ascii="Times New Roman" w:eastAsia="標楷體" w:hAnsi="Times New Roman" w:cs="Times New Roman"/>
                <w:szCs w:val="24"/>
              </w:rPr>
              <w:t>個月</w:t>
            </w:r>
            <w:r w:rsidRPr="00991559">
              <w:rPr>
                <w:rFonts w:ascii="Times New Roman" w:eastAsia="標楷體" w:hAnsi="Times New Roman" w:cs="Times New Roman"/>
                <w:szCs w:val="24"/>
              </w:rPr>
              <w:t>1,910</w:t>
            </w:r>
            <w:r w:rsidRPr="00991559">
              <w:rPr>
                <w:rFonts w:ascii="Times New Roman" w:eastAsia="標楷體" w:hAnsi="Times New Roman" w:cs="Times New Roman"/>
                <w:szCs w:val="24"/>
              </w:rPr>
              <w:t>元</w:t>
            </w:r>
          </w:p>
          <w:p w:rsidR="00991559" w:rsidRPr="00991559" w:rsidRDefault="00991559" w:rsidP="00991559">
            <w:pPr>
              <w:spacing w:line="300" w:lineRule="exact"/>
              <w:ind w:left="1411" w:hangingChars="588" w:hanging="1411"/>
              <w:jc w:val="both"/>
              <w:rPr>
                <w:rFonts w:ascii="Times New Roman" w:eastAsia="標楷體" w:hAnsi="Times New Roman" w:cs="Times New Roman"/>
                <w:szCs w:val="24"/>
              </w:rPr>
            </w:pPr>
            <w:r w:rsidRPr="00991559">
              <w:rPr>
                <w:rFonts w:ascii="Times New Roman" w:eastAsia="標楷體" w:hAnsi="Times New Roman" w:cs="Times New Roman"/>
                <w:szCs w:val="24"/>
              </w:rPr>
              <w:t>9,973</w:t>
            </w:r>
            <w:r w:rsidRPr="00991559">
              <w:rPr>
                <w:rFonts w:ascii="Times New Roman" w:eastAsia="標楷體" w:hAnsi="Times New Roman" w:cs="Times New Roman"/>
                <w:szCs w:val="24"/>
              </w:rPr>
              <w:t>元</w:t>
            </w:r>
            <w:r w:rsidRPr="00991559">
              <w:rPr>
                <w:rFonts w:ascii="Times New Roman" w:eastAsia="標楷體" w:hAnsi="Times New Roman" w:cs="Times New Roman"/>
                <w:szCs w:val="24"/>
              </w:rPr>
              <w:t>*1.91</w:t>
            </w:r>
            <w:r w:rsidRPr="00991559">
              <w:rPr>
                <w:rFonts w:ascii="Times New Roman" w:eastAsia="標楷體" w:hAnsi="Times New Roman" w:cs="Times New Roman"/>
                <w:szCs w:val="24"/>
              </w:rPr>
              <w:t>％</w:t>
            </w:r>
            <w:r w:rsidRPr="00991559">
              <w:rPr>
                <w:rFonts w:ascii="Times New Roman" w:eastAsia="標楷體" w:hAnsi="Times New Roman" w:cs="Times New Roman"/>
                <w:szCs w:val="24"/>
              </w:rPr>
              <w:t>*1</w:t>
            </w:r>
            <w:r w:rsidRPr="00991559">
              <w:rPr>
                <w:rFonts w:ascii="Times New Roman" w:eastAsia="標楷體" w:hAnsi="Times New Roman" w:cs="Times New Roman"/>
                <w:szCs w:val="24"/>
              </w:rPr>
              <w:t>個月＝</w:t>
            </w:r>
            <w:r w:rsidRPr="00991559">
              <w:rPr>
                <w:rFonts w:ascii="Times New Roman" w:eastAsia="標楷體" w:hAnsi="Times New Roman" w:cs="Times New Roman"/>
                <w:szCs w:val="24"/>
              </w:rPr>
              <w:t>190</w:t>
            </w:r>
            <w:r w:rsidRPr="00991559">
              <w:rPr>
                <w:rFonts w:ascii="Times New Roman" w:eastAsia="標楷體" w:hAnsi="Times New Roman" w:cs="Times New Roman"/>
                <w:szCs w:val="24"/>
              </w:rPr>
              <w:t>元</w:t>
            </w:r>
          </w:p>
        </w:tc>
      </w:tr>
      <w:tr w:rsidR="00991559" w:rsidRPr="009A084B" w:rsidTr="00991559">
        <w:tc>
          <w:tcPr>
            <w:tcW w:w="2409"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兼任研究助理薪資（碩士級）</w:t>
            </w:r>
          </w:p>
        </w:tc>
        <w:tc>
          <w:tcPr>
            <w:tcW w:w="1418"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18,000</w:t>
            </w:r>
          </w:p>
        </w:tc>
        <w:tc>
          <w:tcPr>
            <w:tcW w:w="4679"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每一獎助單元為新台幣</w:t>
            </w:r>
            <w:r w:rsidRPr="00991559">
              <w:rPr>
                <w:rFonts w:ascii="Times New Roman" w:eastAsia="標楷體" w:hAnsi="Times New Roman" w:cs="Times New Roman"/>
                <w:szCs w:val="24"/>
              </w:rPr>
              <w:t xml:space="preserve"> 2,000 </w:t>
            </w:r>
            <w:r w:rsidRPr="00991559">
              <w:rPr>
                <w:rFonts w:ascii="Times New Roman" w:eastAsia="標楷體" w:hAnsi="Times New Roman" w:cs="Times New Roman"/>
                <w:szCs w:val="24"/>
              </w:rPr>
              <w:t>元，最高不得超過</w:t>
            </w:r>
            <w:r w:rsidRPr="00991559">
              <w:rPr>
                <w:rFonts w:ascii="Times New Roman" w:eastAsia="標楷體" w:hAnsi="Times New Roman" w:cs="Times New Roman"/>
                <w:szCs w:val="24"/>
              </w:rPr>
              <w:t>5</w:t>
            </w:r>
            <w:r w:rsidRPr="00991559">
              <w:rPr>
                <w:rFonts w:ascii="Times New Roman" w:eastAsia="標楷體" w:hAnsi="Times New Roman" w:cs="Times New Roman"/>
                <w:szCs w:val="24"/>
              </w:rPr>
              <w:t>個單位。</w:t>
            </w:r>
          </w:p>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9,000*1</w:t>
            </w:r>
            <w:r w:rsidRPr="00991559">
              <w:rPr>
                <w:rFonts w:ascii="Times New Roman" w:eastAsia="標楷體" w:hAnsi="Times New Roman" w:cs="Times New Roman"/>
                <w:szCs w:val="24"/>
              </w:rPr>
              <w:t>名</w:t>
            </w:r>
            <w:r w:rsidRPr="00991559">
              <w:rPr>
                <w:rFonts w:ascii="Times New Roman" w:eastAsia="標楷體" w:hAnsi="Times New Roman" w:cs="Times New Roman"/>
                <w:szCs w:val="24"/>
              </w:rPr>
              <w:t>*2</w:t>
            </w:r>
            <w:r w:rsidRPr="00991559">
              <w:rPr>
                <w:rFonts w:ascii="Times New Roman" w:eastAsia="標楷體" w:hAnsi="Times New Roman" w:cs="Times New Roman"/>
                <w:szCs w:val="24"/>
              </w:rPr>
              <w:t>個月</w:t>
            </w:r>
          </w:p>
        </w:tc>
      </w:tr>
      <w:tr w:rsidR="00991559" w:rsidRPr="009A084B" w:rsidTr="00991559">
        <w:trPr>
          <w:trHeight w:val="585"/>
        </w:trPr>
        <w:tc>
          <w:tcPr>
            <w:tcW w:w="2409" w:type="dxa"/>
            <w:tcBorders>
              <w:bottom w:val="single" w:sz="8" w:space="0" w:color="auto"/>
            </w:tcBorders>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兼任研究助理勞保費用</w:t>
            </w:r>
          </w:p>
        </w:tc>
        <w:tc>
          <w:tcPr>
            <w:tcW w:w="1418" w:type="dxa"/>
            <w:tcBorders>
              <w:bottom w:val="single" w:sz="8" w:space="0" w:color="auto"/>
            </w:tcBorders>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1,660</w:t>
            </w:r>
          </w:p>
        </w:tc>
        <w:tc>
          <w:tcPr>
            <w:tcW w:w="4679" w:type="dxa"/>
            <w:tcBorders>
              <w:bottom w:val="single" w:sz="8" w:space="0" w:color="auto"/>
            </w:tcBorders>
          </w:tcPr>
          <w:p w:rsidR="00991559" w:rsidRPr="00991559" w:rsidRDefault="00991559" w:rsidP="00991559">
            <w:pPr>
              <w:spacing w:line="300" w:lineRule="exact"/>
              <w:ind w:left="5299" w:hangingChars="2208" w:hanging="5299"/>
              <w:jc w:val="both"/>
              <w:rPr>
                <w:rFonts w:ascii="Times New Roman" w:eastAsia="標楷體" w:hAnsi="Times New Roman" w:cs="Times New Roman"/>
                <w:szCs w:val="24"/>
              </w:rPr>
            </w:pPr>
            <w:r w:rsidRPr="00991559">
              <w:rPr>
                <w:rFonts w:ascii="Times New Roman" w:eastAsia="標楷體" w:hAnsi="Times New Roman" w:cs="Times New Roman"/>
                <w:szCs w:val="24"/>
              </w:rPr>
              <w:t>每人每月</w:t>
            </w:r>
            <w:r w:rsidRPr="00991559">
              <w:rPr>
                <w:rFonts w:ascii="Times New Roman" w:eastAsia="標楷體" w:hAnsi="Times New Roman" w:cs="Times New Roman"/>
                <w:szCs w:val="24"/>
              </w:rPr>
              <w:t>830</w:t>
            </w:r>
            <w:r w:rsidRPr="00991559">
              <w:rPr>
                <w:rFonts w:ascii="Times New Roman" w:eastAsia="標楷體" w:hAnsi="Times New Roman" w:cs="Times New Roman"/>
                <w:szCs w:val="24"/>
              </w:rPr>
              <w:t>元</w:t>
            </w:r>
            <w:r w:rsidRPr="00991559">
              <w:rPr>
                <w:rFonts w:ascii="Times New Roman" w:eastAsia="標楷體" w:hAnsi="Times New Roman" w:cs="Times New Roman"/>
                <w:szCs w:val="24"/>
              </w:rPr>
              <w:t>*2</w:t>
            </w:r>
            <w:r w:rsidRPr="00991559">
              <w:rPr>
                <w:rFonts w:ascii="Times New Roman" w:eastAsia="標楷體" w:hAnsi="Times New Roman" w:cs="Times New Roman"/>
                <w:szCs w:val="24"/>
              </w:rPr>
              <w:t>個月</w:t>
            </w:r>
          </w:p>
        </w:tc>
      </w:tr>
      <w:tr w:rsidR="00991559" w:rsidRPr="009A084B" w:rsidTr="00991559">
        <w:trPr>
          <w:trHeight w:val="585"/>
        </w:trPr>
        <w:tc>
          <w:tcPr>
            <w:tcW w:w="2409" w:type="dxa"/>
            <w:tcBorders>
              <w:bottom w:val="single" w:sz="8" w:space="0" w:color="auto"/>
            </w:tcBorders>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兼任研究助理勞退</w:t>
            </w:r>
          </w:p>
        </w:tc>
        <w:tc>
          <w:tcPr>
            <w:tcW w:w="1418" w:type="dxa"/>
            <w:tcBorders>
              <w:bottom w:val="single" w:sz="8" w:space="0" w:color="auto"/>
            </w:tcBorders>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1,188</w:t>
            </w:r>
          </w:p>
        </w:tc>
        <w:tc>
          <w:tcPr>
            <w:tcW w:w="4679" w:type="dxa"/>
            <w:tcBorders>
              <w:bottom w:val="single" w:sz="8" w:space="0" w:color="auto"/>
            </w:tcBorders>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每人每月</w:t>
            </w:r>
            <w:r w:rsidRPr="00991559">
              <w:rPr>
                <w:rFonts w:ascii="Times New Roman" w:eastAsia="標楷體" w:hAnsi="Times New Roman" w:cs="Times New Roman"/>
                <w:szCs w:val="24"/>
              </w:rPr>
              <w:t>594</w:t>
            </w:r>
            <w:r w:rsidRPr="00991559">
              <w:rPr>
                <w:rFonts w:ascii="Times New Roman" w:eastAsia="標楷體" w:hAnsi="Times New Roman" w:cs="Times New Roman"/>
                <w:szCs w:val="24"/>
              </w:rPr>
              <w:t>元</w:t>
            </w:r>
            <w:r w:rsidRPr="00991559">
              <w:rPr>
                <w:rFonts w:ascii="Times New Roman" w:eastAsia="標楷體" w:hAnsi="Times New Roman" w:cs="Times New Roman"/>
                <w:szCs w:val="24"/>
              </w:rPr>
              <w:t>*2</w:t>
            </w:r>
            <w:r w:rsidRPr="00991559">
              <w:rPr>
                <w:rFonts w:ascii="Times New Roman" w:eastAsia="標楷體" w:hAnsi="Times New Roman" w:cs="Times New Roman"/>
                <w:szCs w:val="24"/>
              </w:rPr>
              <w:t>個月</w:t>
            </w:r>
          </w:p>
        </w:tc>
      </w:tr>
      <w:tr w:rsidR="00991559" w:rsidRPr="009A084B" w:rsidTr="00991559">
        <w:trPr>
          <w:trHeight w:val="585"/>
        </w:trPr>
        <w:tc>
          <w:tcPr>
            <w:tcW w:w="2409" w:type="dxa"/>
            <w:tcBorders>
              <w:bottom w:val="single" w:sz="8" w:space="0" w:color="auto"/>
            </w:tcBorders>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兼任研究助理補充保費</w:t>
            </w:r>
          </w:p>
        </w:tc>
        <w:tc>
          <w:tcPr>
            <w:tcW w:w="1418" w:type="dxa"/>
            <w:tcBorders>
              <w:bottom w:val="single" w:sz="8" w:space="0" w:color="auto"/>
            </w:tcBorders>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344</w:t>
            </w:r>
          </w:p>
        </w:tc>
        <w:tc>
          <w:tcPr>
            <w:tcW w:w="4679" w:type="dxa"/>
            <w:tcBorders>
              <w:bottom w:val="single" w:sz="8" w:space="0" w:color="auto"/>
            </w:tcBorders>
          </w:tcPr>
          <w:p w:rsidR="00991559" w:rsidRPr="00991559" w:rsidRDefault="00991559" w:rsidP="00991559">
            <w:pPr>
              <w:spacing w:line="300" w:lineRule="exact"/>
              <w:ind w:left="1411" w:hangingChars="588" w:hanging="1411"/>
              <w:jc w:val="both"/>
              <w:rPr>
                <w:rFonts w:ascii="Times New Roman" w:eastAsia="標楷體" w:hAnsi="Times New Roman" w:cs="Times New Roman"/>
                <w:szCs w:val="24"/>
              </w:rPr>
            </w:pPr>
            <w:r w:rsidRPr="00991559">
              <w:rPr>
                <w:rFonts w:ascii="Times New Roman" w:eastAsia="標楷體" w:hAnsi="Times New Roman" w:cs="Times New Roman"/>
                <w:szCs w:val="24"/>
              </w:rPr>
              <w:t>9,000</w:t>
            </w:r>
            <w:r w:rsidRPr="00991559">
              <w:rPr>
                <w:rFonts w:ascii="Times New Roman" w:eastAsia="標楷體" w:hAnsi="Times New Roman" w:cs="Times New Roman"/>
                <w:szCs w:val="24"/>
              </w:rPr>
              <w:t>元</w:t>
            </w:r>
            <w:r w:rsidRPr="00991559">
              <w:rPr>
                <w:rFonts w:ascii="Times New Roman" w:eastAsia="標楷體" w:hAnsi="Times New Roman" w:cs="Times New Roman"/>
                <w:szCs w:val="24"/>
              </w:rPr>
              <w:t>*1.91</w:t>
            </w:r>
            <w:r w:rsidRPr="00991559">
              <w:rPr>
                <w:rFonts w:ascii="Times New Roman" w:eastAsia="標楷體" w:hAnsi="Times New Roman" w:cs="Times New Roman"/>
                <w:szCs w:val="24"/>
              </w:rPr>
              <w:t>％</w:t>
            </w:r>
            <w:r w:rsidRPr="00991559">
              <w:rPr>
                <w:rFonts w:ascii="Times New Roman" w:eastAsia="標楷體" w:hAnsi="Times New Roman" w:cs="Times New Roman"/>
                <w:szCs w:val="24"/>
              </w:rPr>
              <w:t>*2</w:t>
            </w:r>
            <w:r w:rsidRPr="00991559">
              <w:rPr>
                <w:rFonts w:ascii="Times New Roman" w:eastAsia="標楷體" w:hAnsi="Times New Roman" w:cs="Times New Roman"/>
                <w:szCs w:val="24"/>
              </w:rPr>
              <w:t>個月＝</w:t>
            </w:r>
            <w:r w:rsidRPr="00991559">
              <w:rPr>
                <w:rFonts w:ascii="Times New Roman" w:eastAsia="標楷體" w:hAnsi="Times New Roman" w:cs="Times New Roman"/>
                <w:szCs w:val="24"/>
              </w:rPr>
              <w:t>344</w:t>
            </w:r>
            <w:r w:rsidRPr="00991559">
              <w:rPr>
                <w:rFonts w:ascii="Times New Roman" w:eastAsia="標楷體" w:hAnsi="Times New Roman" w:cs="Times New Roman"/>
                <w:szCs w:val="24"/>
              </w:rPr>
              <w:t>元</w:t>
            </w:r>
          </w:p>
        </w:tc>
      </w:tr>
      <w:tr w:rsidR="00991559" w:rsidRPr="009A084B" w:rsidTr="00991559">
        <w:trPr>
          <w:trHeight w:val="585"/>
        </w:trPr>
        <w:tc>
          <w:tcPr>
            <w:tcW w:w="2409" w:type="dxa"/>
            <w:tcBorders>
              <w:bottom w:val="single" w:sz="8" w:space="0" w:color="auto"/>
            </w:tcBorders>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臨時工資</w:t>
            </w:r>
          </w:p>
        </w:tc>
        <w:tc>
          <w:tcPr>
            <w:tcW w:w="1418" w:type="dxa"/>
            <w:tcBorders>
              <w:bottom w:val="single" w:sz="8" w:space="0" w:color="auto"/>
            </w:tcBorders>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36,841</w:t>
            </w:r>
          </w:p>
        </w:tc>
        <w:tc>
          <w:tcPr>
            <w:tcW w:w="4679" w:type="dxa"/>
            <w:tcBorders>
              <w:bottom w:val="single" w:sz="8" w:space="0" w:color="auto"/>
            </w:tcBorders>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自</w:t>
            </w:r>
            <w:r w:rsidRPr="00991559">
              <w:rPr>
                <w:rFonts w:ascii="Times New Roman" w:eastAsia="標楷體" w:hAnsi="Times New Roman" w:cs="Times New Roman"/>
                <w:szCs w:val="24"/>
              </w:rPr>
              <w:t>106</w:t>
            </w:r>
            <w:r w:rsidRPr="00991559">
              <w:rPr>
                <w:rFonts w:ascii="Times New Roman" w:eastAsia="標楷體" w:hAnsi="Times New Roman" w:cs="Times New Roman"/>
                <w:szCs w:val="24"/>
              </w:rPr>
              <w:t>年</w:t>
            </w:r>
            <w:r w:rsidRPr="00991559">
              <w:rPr>
                <w:rFonts w:ascii="Times New Roman" w:eastAsia="標楷體" w:hAnsi="Times New Roman" w:cs="Times New Roman"/>
                <w:szCs w:val="24"/>
              </w:rPr>
              <w:t>1</w:t>
            </w:r>
            <w:r w:rsidRPr="00991559">
              <w:rPr>
                <w:rFonts w:ascii="Times New Roman" w:eastAsia="標楷體" w:hAnsi="Times New Roman" w:cs="Times New Roman"/>
                <w:szCs w:val="24"/>
              </w:rPr>
              <w:t>月</w:t>
            </w:r>
            <w:r w:rsidRPr="00991559">
              <w:rPr>
                <w:rFonts w:ascii="Times New Roman" w:eastAsia="標楷體" w:hAnsi="Times New Roman" w:cs="Times New Roman"/>
                <w:szCs w:val="24"/>
              </w:rPr>
              <w:t>1</w:t>
            </w:r>
            <w:r w:rsidRPr="00991559">
              <w:rPr>
                <w:rFonts w:ascii="Times New Roman" w:eastAsia="標楷體" w:hAnsi="Times New Roman" w:cs="Times New Roman"/>
                <w:szCs w:val="24"/>
              </w:rPr>
              <w:t>日起基本工資為</w:t>
            </w:r>
            <w:r w:rsidRPr="00991559">
              <w:rPr>
                <w:rFonts w:ascii="Times New Roman" w:eastAsia="標楷體" w:hAnsi="Times New Roman" w:cs="Times New Roman"/>
                <w:szCs w:val="24"/>
              </w:rPr>
              <w:t>133</w:t>
            </w:r>
            <w:r w:rsidRPr="00991559">
              <w:rPr>
                <w:rFonts w:ascii="Times New Roman" w:eastAsia="標楷體" w:hAnsi="Times New Roman" w:cs="Times New Roman"/>
                <w:szCs w:val="24"/>
              </w:rPr>
              <w:t>元。</w:t>
            </w:r>
            <w:r w:rsidRPr="00991559">
              <w:rPr>
                <w:rFonts w:ascii="Times New Roman" w:eastAsia="標楷體" w:hAnsi="Times New Roman" w:cs="Times New Roman"/>
                <w:szCs w:val="24"/>
              </w:rPr>
              <w:t>133</w:t>
            </w:r>
            <w:r w:rsidRPr="00991559">
              <w:rPr>
                <w:rFonts w:ascii="Times New Roman" w:eastAsia="標楷體" w:hAnsi="Times New Roman" w:cs="Times New Roman"/>
                <w:szCs w:val="24"/>
              </w:rPr>
              <w:t>元</w:t>
            </w:r>
            <w:r w:rsidRPr="00991559">
              <w:rPr>
                <w:rFonts w:ascii="Times New Roman" w:eastAsia="標楷體" w:hAnsi="Times New Roman" w:cs="Times New Roman"/>
                <w:szCs w:val="24"/>
              </w:rPr>
              <w:t>*277</w:t>
            </w:r>
            <w:r w:rsidRPr="00991559">
              <w:rPr>
                <w:rFonts w:ascii="Times New Roman" w:eastAsia="標楷體" w:hAnsi="Times New Roman" w:cs="Times New Roman"/>
                <w:szCs w:val="24"/>
              </w:rPr>
              <w:t>小時</w:t>
            </w:r>
          </w:p>
        </w:tc>
      </w:tr>
      <w:tr w:rsidR="00991559" w:rsidRPr="009A084B" w:rsidTr="00991559">
        <w:trPr>
          <w:trHeight w:val="120"/>
        </w:trPr>
        <w:tc>
          <w:tcPr>
            <w:tcW w:w="2409" w:type="dxa"/>
            <w:tcBorders>
              <w:top w:val="single" w:sz="8" w:space="0" w:color="auto"/>
            </w:tcBorders>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臨時工勞保費用</w:t>
            </w:r>
          </w:p>
        </w:tc>
        <w:tc>
          <w:tcPr>
            <w:tcW w:w="1418" w:type="dxa"/>
            <w:tcBorders>
              <w:top w:val="single" w:sz="8" w:space="0" w:color="auto"/>
            </w:tcBorders>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2,814</w:t>
            </w:r>
          </w:p>
        </w:tc>
        <w:tc>
          <w:tcPr>
            <w:tcW w:w="4679" w:type="dxa"/>
            <w:tcBorders>
              <w:top w:val="single" w:sz="8" w:space="0" w:color="auto"/>
            </w:tcBorders>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每人每月</w:t>
            </w:r>
            <w:r w:rsidRPr="00991559">
              <w:rPr>
                <w:rFonts w:ascii="Times New Roman" w:eastAsia="標楷體" w:hAnsi="Times New Roman" w:cs="Times New Roman"/>
                <w:szCs w:val="24"/>
              </w:rPr>
              <w:t>938</w:t>
            </w:r>
            <w:r w:rsidRPr="00991559">
              <w:rPr>
                <w:rFonts w:ascii="Times New Roman" w:eastAsia="標楷體" w:hAnsi="Times New Roman" w:cs="Times New Roman"/>
                <w:szCs w:val="24"/>
              </w:rPr>
              <w:t>元</w:t>
            </w:r>
            <w:r w:rsidRPr="00991559">
              <w:rPr>
                <w:rFonts w:ascii="Times New Roman" w:eastAsia="標楷體" w:hAnsi="Times New Roman" w:cs="Times New Roman"/>
                <w:szCs w:val="24"/>
              </w:rPr>
              <w:t>*3</w:t>
            </w:r>
            <w:r w:rsidRPr="00991559">
              <w:rPr>
                <w:rFonts w:ascii="Times New Roman" w:eastAsia="標楷體" w:hAnsi="Times New Roman" w:cs="Times New Roman"/>
                <w:szCs w:val="24"/>
              </w:rPr>
              <w:t>個月</w:t>
            </w:r>
          </w:p>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w:t>
            </w:r>
            <w:r w:rsidRPr="00991559">
              <w:rPr>
                <w:rFonts w:ascii="Times New Roman" w:eastAsia="標楷體" w:hAnsi="Times New Roman" w:cs="Times New Roman"/>
                <w:szCs w:val="24"/>
              </w:rPr>
              <w:t>以投保金額</w:t>
            </w:r>
            <w:r w:rsidRPr="00991559">
              <w:rPr>
                <w:rFonts w:ascii="Times New Roman" w:eastAsia="標楷體" w:hAnsi="Times New Roman" w:cs="Times New Roman"/>
                <w:szCs w:val="24"/>
              </w:rPr>
              <w:t>12,540</w:t>
            </w:r>
            <w:proofErr w:type="gramStart"/>
            <w:r w:rsidRPr="00991559">
              <w:rPr>
                <w:rFonts w:ascii="Times New Roman" w:eastAsia="標楷體" w:hAnsi="Times New Roman" w:cs="Times New Roman"/>
                <w:szCs w:val="24"/>
              </w:rPr>
              <w:t>之級距</w:t>
            </w:r>
            <w:proofErr w:type="gramEnd"/>
            <w:r w:rsidRPr="00991559">
              <w:rPr>
                <w:rFonts w:ascii="Times New Roman" w:eastAsia="標楷體" w:hAnsi="Times New Roman" w:cs="Times New Roman"/>
                <w:szCs w:val="24"/>
              </w:rPr>
              <w:t>計算之</w:t>
            </w:r>
            <w:r w:rsidRPr="00991559">
              <w:rPr>
                <w:rFonts w:ascii="Times New Roman" w:eastAsia="標楷體" w:hAnsi="Times New Roman" w:cs="Times New Roman"/>
                <w:szCs w:val="24"/>
              </w:rPr>
              <w:t>)</w:t>
            </w:r>
          </w:p>
        </w:tc>
      </w:tr>
      <w:tr w:rsidR="00991559" w:rsidRPr="009A084B" w:rsidTr="00991559">
        <w:trPr>
          <w:trHeight w:val="410"/>
        </w:trPr>
        <w:tc>
          <w:tcPr>
            <w:tcW w:w="2409"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臨時工勞退</w:t>
            </w:r>
          </w:p>
        </w:tc>
        <w:tc>
          <w:tcPr>
            <w:tcW w:w="1418"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2,256</w:t>
            </w:r>
          </w:p>
        </w:tc>
        <w:tc>
          <w:tcPr>
            <w:tcW w:w="4679"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每人每月</w:t>
            </w:r>
            <w:r w:rsidRPr="00991559">
              <w:rPr>
                <w:rFonts w:ascii="Times New Roman" w:eastAsia="標楷體" w:hAnsi="Times New Roman" w:cs="Times New Roman"/>
                <w:szCs w:val="24"/>
              </w:rPr>
              <w:t>752</w:t>
            </w:r>
            <w:r w:rsidRPr="00991559">
              <w:rPr>
                <w:rFonts w:ascii="Times New Roman" w:eastAsia="標楷體" w:hAnsi="Times New Roman" w:cs="Times New Roman"/>
                <w:szCs w:val="24"/>
              </w:rPr>
              <w:t>元</w:t>
            </w:r>
            <w:r w:rsidRPr="00991559">
              <w:rPr>
                <w:rFonts w:ascii="Times New Roman" w:eastAsia="標楷體" w:hAnsi="Times New Roman" w:cs="Times New Roman"/>
                <w:szCs w:val="24"/>
              </w:rPr>
              <w:t>*3</w:t>
            </w:r>
            <w:r w:rsidRPr="00991559">
              <w:rPr>
                <w:rFonts w:ascii="Times New Roman" w:eastAsia="標楷體" w:hAnsi="Times New Roman" w:cs="Times New Roman"/>
                <w:szCs w:val="24"/>
              </w:rPr>
              <w:t>個月</w:t>
            </w:r>
          </w:p>
        </w:tc>
      </w:tr>
      <w:tr w:rsidR="00991559" w:rsidRPr="009A084B" w:rsidTr="00991559">
        <w:trPr>
          <w:trHeight w:val="410"/>
        </w:trPr>
        <w:tc>
          <w:tcPr>
            <w:tcW w:w="2409"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臨時工補充保費</w:t>
            </w:r>
          </w:p>
        </w:tc>
        <w:tc>
          <w:tcPr>
            <w:tcW w:w="1418"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704</w:t>
            </w:r>
          </w:p>
        </w:tc>
        <w:tc>
          <w:tcPr>
            <w:tcW w:w="4679"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36,841</w:t>
            </w:r>
            <w:r w:rsidRPr="00991559">
              <w:rPr>
                <w:rFonts w:ascii="Times New Roman" w:eastAsia="標楷體" w:hAnsi="Times New Roman" w:cs="Times New Roman"/>
                <w:szCs w:val="24"/>
              </w:rPr>
              <w:t>元</w:t>
            </w:r>
            <w:r w:rsidRPr="00991559">
              <w:rPr>
                <w:rFonts w:ascii="Times New Roman" w:eastAsia="標楷體" w:hAnsi="Times New Roman" w:cs="Times New Roman"/>
                <w:szCs w:val="24"/>
              </w:rPr>
              <w:t>*1.91</w:t>
            </w:r>
            <w:r w:rsidRPr="00991559">
              <w:rPr>
                <w:rFonts w:ascii="Times New Roman" w:eastAsia="標楷體" w:hAnsi="Times New Roman" w:cs="Times New Roman"/>
                <w:szCs w:val="24"/>
              </w:rPr>
              <w:t>％＝</w:t>
            </w:r>
            <w:r w:rsidRPr="00991559">
              <w:rPr>
                <w:rFonts w:ascii="Times New Roman" w:eastAsia="標楷體" w:hAnsi="Times New Roman" w:cs="Times New Roman"/>
                <w:szCs w:val="24"/>
              </w:rPr>
              <w:t>704</w:t>
            </w:r>
            <w:r w:rsidRPr="00991559">
              <w:rPr>
                <w:rFonts w:ascii="Times New Roman" w:eastAsia="標楷體" w:hAnsi="Times New Roman" w:cs="Times New Roman"/>
                <w:szCs w:val="24"/>
              </w:rPr>
              <w:t>元</w:t>
            </w:r>
          </w:p>
        </w:tc>
      </w:tr>
      <w:tr w:rsidR="00991559" w:rsidRPr="009A084B" w:rsidTr="00991559">
        <w:trPr>
          <w:trHeight w:val="410"/>
        </w:trPr>
        <w:tc>
          <w:tcPr>
            <w:tcW w:w="2409" w:type="dxa"/>
          </w:tcPr>
          <w:p w:rsidR="00991559" w:rsidRPr="003B1BE1" w:rsidRDefault="00991559" w:rsidP="00991559">
            <w:pPr>
              <w:spacing w:line="300" w:lineRule="exact"/>
              <w:rPr>
                <w:rFonts w:ascii="Times New Roman" w:eastAsia="標楷體" w:hAnsi="Times New Roman" w:cs="Times New Roman"/>
                <w:b/>
                <w:szCs w:val="24"/>
              </w:rPr>
            </w:pPr>
            <w:r w:rsidRPr="003B1BE1">
              <w:rPr>
                <w:rFonts w:ascii="Times New Roman" w:eastAsia="標楷體" w:hAnsi="Times New Roman" w:cs="Times New Roman"/>
                <w:b/>
                <w:szCs w:val="24"/>
              </w:rPr>
              <w:t>業務費用合計</w:t>
            </w:r>
          </w:p>
        </w:tc>
        <w:tc>
          <w:tcPr>
            <w:tcW w:w="1418" w:type="dxa"/>
          </w:tcPr>
          <w:p w:rsidR="00991559" w:rsidRPr="003B1BE1" w:rsidRDefault="00991559" w:rsidP="00991559">
            <w:pPr>
              <w:spacing w:line="300" w:lineRule="exact"/>
              <w:rPr>
                <w:rFonts w:ascii="Times New Roman" w:eastAsia="標楷體" w:hAnsi="Times New Roman" w:cs="Times New Roman"/>
                <w:b/>
                <w:szCs w:val="24"/>
              </w:rPr>
            </w:pPr>
            <w:r w:rsidRPr="003B1BE1">
              <w:rPr>
                <w:rFonts w:ascii="Times New Roman" w:eastAsia="標楷體" w:hAnsi="Times New Roman" w:cs="Times New Roman"/>
                <w:b/>
                <w:szCs w:val="24"/>
              </w:rPr>
              <w:t>21,880</w:t>
            </w:r>
          </w:p>
        </w:tc>
        <w:tc>
          <w:tcPr>
            <w:tcW w:w="4679" w:type="dxa"/>
          </w:tcPr>
          <w:p w:rsidR="00991559" w:rsidRPr="003B1BE1" w:rsidRDefault="00991559" w:rsidP="00991559">
            <w:pPr>
              <w:spacing w:line="300" w:lineRule="exact"/>
              <w:rPr>
                <w:rFonts w:ascii="Times New Roman" w:eastAsia="標楷體" w:hAnsi="Times New Roman" w:cs="Times New Roman"/>
                <w:b/>
                <w:szCs w:val="24"/>
              </w:rPr>
            </w:pPr>
          </w:p>
        </w:tc>
      </w:tr>
      <w:tr w:rsidR="00991559" w:rsidRPr="009A084B" w:rsidTr="00991559">
        <w:trPr>
          <w:trHeight w:val="980"/>
        </w:trPr>
        <w:tc>
          <w:tcPr>
            <w:tcW w:w="2409"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國內旅費（交通費）</w:t>
            </w:r>
          </w:p>
        </w:tc>
        <w:tc>
          <w:tcPr>
            <w:tcW w:w="1418"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4,144</w:t>
            </w:r>
          </w:p>
        </w:tc>
        <w:tc>
          <w:tcPr>
            <w:tcW w:w="4679"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實施本計畫所需之相關人員國內差旅費。差旅費分為交通費、住宿費等。交通費包括出差行程中必須搭乘之高鐵、汽車、火車、捷運等費用，均</w:t>
            </w:r>
            <w:proofErr w:type="gramStart"/>
            <w:r w:rsidRPr="00991559">
              <w:rPr>
                <w:rFonts w:ascii="Times New Roman" w:eastAsia="標楷體" w:hAnsi="Times New Roman" w:cs="Times New Roman"/>
                <w:szCs w:val="24"/>
              </w:rPr>
              <w:t>覈</w:t>
            </w:r>
            <w:proofErr w:type="gramEnd"/>
            <w:r w:rsidRPr="00991559">
              <w:rPr>
                <w:rFonts w:ascii="Times New Roman" w:eastAsia="標楷體" w:hAnsi="Times New Roman" w:cs="Times New Roman"/>
                <w:szCs w:val="24"/>
              </w:rPr>
              <w:t>實報支。</w:t>
            </w:r>
          </w:p>
        </w:tc>
      </w:tr>
      <w:tr w:rsidR="00991559" w:rsidRPr="009A084B" w:rsidTr="00991559">
        <w:trPr>
          <w:trHeight w:val="135"/>
        </w:trPr>
        <w:tc>
          <w:tcPr>
            <w:tcW w:w="2409"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材料費</w:t>
            </w:r>
          </w:p>
        </w:tc>
        <w:tc>
          <w:tcPr>
            <w:tcW w:w="1418"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17,736</w:t>
            </w:r>
          </w:p>
        </w:tc>
        <w:tc>
          <w:tcPr>
            <w:tcW w:w="4679"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實施本計畫所需消耗之食材、製備器具、材料、器皿</w:t>
            </w:r>
          </w:p>
        </w:tc>
      </w:tr>
      <w:tr w:rsidR="00991559" w:rsidRPr="009A084B" w:rsidTr="00991559">
        <w:tc>
          <w:tcPr>
            <w:tcW w:w="2409"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管理費</w:t>
            </w:r>
          </w:p>
        </w:tc>
        <w:tc>
          <w:tcPr>
            <w:tcW w:w="1418"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2,240</w:t>
            </w:r>
          </w:p>
        </w:tc>
        <w:tc>
          <w:tcPr>
            <w:tcW w:w="4679" w:type="dxa"/>
          </w:tcPr>
          <w:p w:rsidR="00991559" w:rsidRPr="00991559" w:rsidRDefault="00991559" w:rsidP="00991559">
            <w:pPr>
              <w:spacing w:line="300" w:lineRule="exact"/>
              <w:rPr>
                <w:rFonts w:ascii="Times New Roman" w:eastAsia="標楷體" w:hAnsi="Times New Roman" w:cs="Times New Roman"/>
                <w:szCs w:val="24"/>
              </w:rPr>
            </w:pPr>
            <w:r w:rsidRPr="00991559">
              <w:rPr>
                <w:rFonts w:ascii="Times New Roman" w:eastAsia="標楷體" w:hAnsi="Times New Roman" w:cs="Times New Roman"/>
                <w:szCs w:val="24"/>
              </w:rPr>
              <w:t>研究主持費、助理費、臨時工資不核列管理費，前列項目總合百分之十計列。</w:t>
            </w:r>
          </w:p>
        </w:tc>
      </w:tr>
      <w:tr w:rsidR="00991559" w:rsidRPr="009A084B" w:rsidTr="00991559">
        <w:tblPrEx>
          <w:tblCellMar>
            <w:left w:w="28" w:type="dxa"/>
            <w:right w:w="28" w:type="dxa"/>
          </w:tblCellMar>
          <w:tblLook w:val="0000" w:firstRow="0" w:lastRow="0" w:firstColumn="0" w:lastColumn="0" w:noHBand="0" w:noVBand="0"/>
        </w:tblPrEx>
        <w:trPr>
          <w:trHeight w:val="430"/>
        </w:trPr>
        <w:tc>
          <w:tcPr>
            <w:tcW w:w="2409" w:type="dxa"/>
          </w:tcPr>
          <w:p w:rsidR="00991559" w:rsidRPr="00AE27CE" w:rsidRDefault="00991559" w:rsidP="00991559">
            <w:pPr>
              <w:spacing w:line="300" w:lineRule="exact"/>
              <w:rPr>
                <w:rFonts w:ascii="Times New Roman" w:eastAsia="標楷體" w:hAnsi="Times New Roman" w:cs="Times New Roman"/>
                <w:b/>
                <w:szCs w:val="24"/>
              </w:rPr>
            </w:pPr>
            <w:bookmarkStart w:id="218" w:name="_GoBack" w:colFirst="0" w:colLast="2"/>
            <w:r w:rsidRPr="00AE27CE">
              <w:rPr>
                <w:rFonts w:ascii="Times New Roman" w:eastAsia="標楷體" w:hAnsi="Times New Roman" w:cs="Times New Roman"/>
                <w:b/>
                <w:szCs w:val="24"/>
              </w:rPr>
              <w:t xml:space="preserve"> </w:t>
            </w:r>
            <w:r w:rsidRPr="00AE27CE">
              <w:rPr>
                <w:rFonts w:ascii="Times New Roman" w:eastAsia="標楷體" w:hAnsi="Times New Roman" w:cs="Times New Roman"/>
                <w:b/>
                <w:szCs w:val="24"/>
              </w:rPr>
              <w:t>總計</w:t>
            </w:r>
          </w:p>
        </w:tc>
        <w:tc>
          <w:tcPr>
            <w:tcW w:w="1418" w:type="dxa"/>
          </w:tcPr>
          <w:p w:rsidR="00991559" w:rsidRPr="00AE27CE" w:rsidRDefault="00991559" w:rsidP="00991559">
            <w:pPr>
              <w:spacing w:line="300" w:lineRule="exact"/>
              <w:rPr>
                <w:rFonts w:ascii="Times New Roman" w:eastAsia="標楷體" w:hAnsi="Times New Roman" w:cs="Times New Roman"/>
                <w:b/>
                <w:szCs w:val="24"/>
              </w:rPr>
            </w:pPr>
            <w:r w:rsidRPr="00AE27CE">
              <w:rPr>
                <w:rFonts w:ascii="Times New Roman" w:eastAsia="標楷體" w:hAnsi="Times New Roman" w:cs="Times New Roman"/>
                <w:b/>
                <w:szCs w:val="24"/>
              </w:rPr>
              <w:t xml:space="preserve"> 200,000</w:t>
            </w:r>
          </w:p>
        </w:tc>
        <w:tc>
          <w:tcPr>
            <w:tcW w:w="4679" w:type="dxa"/>
          </w:tcPr>
          <w:p w:rsidR="00991559" w:rsidRPr="00AE27CE" w:rsidRDefault="00991559" w:rsidP="00991559">
            <w:pPr>
              <w:spacing w:line="300" w:lineRule="exact"/>
              <w:rPr>
                <w:rFonts w:ascii="Times New Roman" w:eastAsia="標楷體" w:hAnsi="Times New Roman" w:cs="Times New Roman"/>
                <w:b/>
                <w:szCs w:val="24"/>
              </w:rPr>
            </w:pPr>
          </w:p>
        </w:tc>
      </w:tr>
      <w:bookmarkEnd w:id="218"/>
    </w:tbl>
    <w:p w:rsidR="00F9514E" w:rsidRPr="00716CAE" w:rsidRDefault="00F9514E" w:rsidP="00A6155C">
      <w:pPr>
        <w:widowControl/>
        <w:spacing w:afterLines="50" w:after="180" w:line="360" w:lineRule="auto"/>
        <w:rPr>
          <w:rFonts w:ascii="Times New Roman" w:eastAsia="標楷體" w:hAnsi="Times New Roman" w:cs="Times New Roman"/>
          <w:b/>
          <w:sz w:val="32"/>
          <w:szCs w:val="32"/>
        </w:rPr>
      </w:pPr>
    </w:p>
    <w:p w:rsidR="000007A9" w:rsidRPr="00EC5A03" w:rsidRDefault="005D4FA4" w:rsidP="00EC5A03">
      <w:pPr>
        <w:pStyle w:val="1"/>
        <w:spacing w:afterLines="50" w:line="360" w:lineRule="auto"/>
        <w:rPr>
          <w:rFonts w:ascii="標楷體" w:eastAsia="標楷體" w:hAnsi="標楷體"/>
          <w:color w:val="FF0000"/>
        </w:rPr>
      </w:pPr>
      <w:bookmarkStart w:id="219" w:name="_Toc496628293"/>
      <w:bookmarkStart w:id="220" w:name="_Toc499380318"/>
      <w:r w:rsidRPr="00716CAE">
        <w:rPr>
          <w:rFonts w:ascii="Times New Roman" w:eastAsia="標楷體" w:hAnsi="Times New Roman" w:cs="Times New Roman"/>
          <w:sz w:val="32"/>
          <w:szCs w:val="32"/>
        </w:rPr>
        <w:t>第</w:t>
      </w:r>
      <w:r w:rsidR="001334A1" w:rsidRPr="00716CAE">
        <w:rPr>
          <w:rFonts w:ascii="Times New Roman" w:eastAsia="標楷體" w:hAnsi="Times New Roman" w:cs="Times New Roman"/>
          <w:sz w:val="32"/>
          <w:szCs w:val="32"/>
        </w:rPr>
        <w:t>八</w:t>
      </w:r>
      <w:r w:rsidR="00010812" w:rsidRPr="00716CAE">
        <w:rPr>
          <w:rFonts w:ascii="Times New Roman" w:eastAsia="標楷體" w:hAnsi="Times New Roman" w:cs="Times New Roman"/>
          <w:sz w:val="32"/>
          <w:szCs w:val="32"/>
        </w:rPr>
        <w:t>章、</w:t>
      </w:r>
      <w:r w:rsidR="00972DF9" w:rsidRPr="00716CAE">
        <w:rPr>
          <w:rFonts w:ascii="Times New Roman" w:eastAsia="標楷體" w:hAnsi="Times New Roman" w:cs="Times New Roman"/>
          <w:sz w:val="32"/>
          <w:szCs w:val="32"/>
        </w:rPr>
        <w:t>參考文獻</w:t>
      </w:r>
      <w:bookmarkEnd w:id="219"/>
      <w:bookmarkEnd w:id="220"/>
    </w:p>
    <w:p w:rsidR="001307F1" w:rsidRPr="00EC5A03" w:rsidRDefault="00704144" w:rsidP="001307F1">
      <w:pPr>
        <w:pStyle w:val="a3"/>
        <w:widowControl/>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于佩玉（民</w:t>
      </w:r>
      <w:r w:rsidRPr="00EC5A03">
        <w:rPr>
          <w:rFonts w:ascii="Times New Roman" w:eastAsia="標楷體" w:hAnsi="Times New Roman" w:cs="Times New Roman"/>
          <w:szCs w:val="24"/>
        </w:rPr>
        <w:t>96</w:t>
      </w:r>
      <w:r w:rsidRPr="00EC5A03">
        <w:rPr>
          <w:rFonts w:ascii="Times New Roman" w:eastAsia="標楷體" w:hAnsi="Times New Roman" w:cs="Times New Roman"/>
          <w:szCs w:val="24"/>
        </w:rPr>
        <w:t>）。台灣客家節令</w:t>
      </w:r>
      <w:proofErr w:type="gramStart"/>
      <w:r w:rsidRPr="00EC5A03">
        <w:rPr>
          <w:rFonts w:ascii="Times New Roman" w:eastAsia="標楷體" w:hAnsi="Times New Roman" w:cs="Times New Roman"/>
          <w:szCs w:val="24"/>
        </w:rPr>
        <w:t>及食俗文化</w:t>
      </w:r>
      <w:proofErr w:type="gramEnd"/>
      <w:r w:rsidRPr="00EC5A03">
        <w:rPr>
          <w:rFonts w:ascii="Times New Roman" w:eastAsia="標楷體" w:hAnsi="Times New Roman" w:cs="Times New Roman"/>
          <w:szCs w:val="24"/>
        </w:rPr>
        <w:t>研究</w:t>
      </w:r>
      <w:r w:rsidR="001307F1" w:rsidRPr="00EC5A03">
        <w:rPr>
          <w:rFonts w:ascii="Times New Roman" w:eastAsia="標楷體" w:hAnsi="Times New Roman" w:cs="Times New Roman"/>
          <w:szCs w:val="24"/>
        </w:rPr>
        <w:t>。私立淡江大學漢語文化暨文獻資源研究所碩士論文。</w:t>
      </w:r>
    </w:p>
    <w:p w:rsidR="001307F1" w:rsidRPr="00EC5A03" w:rsidRDefault="008F5FAE" w:rsidP="001307F1">
      <w:pPr>
        <w:pStyle w:val="a3"/>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王增能（民</w:t>
      </w:r>
      <w:r w:rsidRPr="00EC5A03">
        <w:rPr>
          <w:rFonts w:ascii="Times New Roman" w:eastAsia="標楷體" w:hAnsi="Times New Roman" w:cs="Times New Roman"/>
          <w:szCs w:val="24"/>
        </w:rPr>
        <w:t>84</w:t>
      </w:r>
      <w:r w:rsidRPr="00EC5A03">
        <w:rPr>
          <w:rFonts w:ascii="Times New Roman" w:eastAsia="標楷體" w:hAnsi="Times New Roman" w:cs="Times New Roman"/>
          <w:szCs w:val="24"/>
        </w:rPr>
        <w:t>）。</w:t>
      </w:r>
      <w:r w:rsidR="001307F1" w:rsidRPr="00EC5A03">
        <w:rPr>
          <w:rFonts w:ascii="Times New Roman" w:eastAsia="標楷體" w:hAnsi="Times New Roman" w:cs="Times New Roman"/>
          <w:szCs w:val="24"/>
        </w:rPr>
        <w:t>客家</w:t>
      </w:r>
      <w:r w:rsidRPr="00EC5A03">
        <w:rPr>
          <w:rFonts w:ascii="Times New Roman" w:eastAsia="標楷體" w:hAnsi="Times New Roman" w:cs="Times New Roman"/>
          <w:szCs w:val="24"/>
        </w:rPr>
        <w:t>飲食文化</w:t>
      </w:r>
      <w:r w:rsidR="001307F1" w:rsidRPr="00EC5A03">
        <w:rPr>
          <w:rFonts w:ascii="Times New Roman" w:eastAsia="標楷體" w:hAnsi="Times New Roman" w:cs="Times New Roman"/>
          <w:szCs w:val="24"/>
        </w:rPr>
        <w:t>。福建：福建教育出版社。</w:t>
      </w:r>
    </w:p>
    <w:p w:rsidR="001307F1" w:rsidRPr="00EC5A03" w:rsidRDefault="001307F1" w:rsidP="001307F1">
      <w:pPr>
        <w:pStyle w:val="a3"/>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王增能</w:t>
      </w:r>
      <w:r w:rsidR="008F5FAE" w:rsidRPr="00EC5A03">
        <w:rPr>
          <w:rFonts w:ascii="Times New Roman" w:eastAsia="標楷體" w:hAnsi="Times New Roman" w:cs="Times New Roman"/>
          <w:szCs w:val="24"/>
        </w:rPr>
        <w:t>（民</w:t>
      </w:r>
      <w:r w:rsidR="008F5FAE" w:rsidRPr="00EC5A03">
        <w:rPr>
          <w:rFonts w:ascii="Times New Roman" w:eastAsia="標楷體" w:hAnsi="Times New Roman" w:cs="Times New Roman"/>
          <w:szCs w:val="24"/>
        </w:rPr>
        <w:t>84</w:t>
      </w:r>
      <w:r w:rsidR="008F5FAE" w:rsidRPr="00EC5A03">
        <w:rPr>
          <w:rFonts w:ascii="Times New Roman" w:eastAsia="標楷體" w:hAnsi="Times New Roman" w:cs="Times New Roman"/>
          <w:szCs w:val="24"/>
        </w:rPr>
        <w:t>）</w:t>
      </w:r>
      <w:r w:rsidRPr="00EC5A03">
        <w:rPr>
          <w:rFonts w:ascii="Times New Roman" w:eastAsia="標楷體" w:hAnsi="Times New Roman" w:cs="Times New Roman"/>
          <w:szCs w:val="24"/>
        </w:rPr>
        <w:t>。客家飲食文化。福州：福建教育出版社。</w:t>
      </w:r>
    </w:p>
    <w:p w:rsidR="001307F1" w:rsidRPr="00EC5A03" w:rsidRDefault="001307F1" w:rsidP="001307F1">
      <w:pPr>
        <w:pStyle w:val="a3"/>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kern w:val="0"/>
          <w:szCs w:val="24"/>
        </w:rPr>
        <w:t>丘</w:t>
      </w:r>
      <w:proofErr w:type="gramStart"/>
      <w:r w:rsidRPr="00EC5A03">
        <w:rPr>
          <w:rFonts w:ascii="Times New Roman" w:eastAsia="標楷體" w:hAnsi="Times New Roman" w:cs="Times New Roman"/>
          <w:kern w:val="0"/>
          <w:szCs w:val="24"/>
        </w:rPr>
        <w:t>桓</w:t>
      </w:r>
      <w:proofErr w:type="gramEnd"/>
      <w:r w:rsidRPr="00EC5A03">
        <w:rPr>
          <w:rFonts w:ascii="Times New Roman" w:eastAsia="標楷體" w:hAnsi="Times New Roman" w:cs="Times New Roman"/>
          <w:kern w:val="0"/>
          <w:szCs w:val="24"/>
        </w:rPr>
        <w:t>興</w:t>
      </w:r>
      <w:r w:rsidR="008F5FAE" w:rsidRPr="00EC5A03">
        <w:rPr>
          <w:rFonts w:ascii="Times New Roman" w:eastAsia="標楷體" w:hAnsi="Times New Roman" w:cs="Times New Roman"/>
          <w:szCs w:val="24"/>
        </w:rPr>
        <w:t>（民</w:t>
      </w:r>
      <w:r w:rsidR="008F5FAE" w:rsidRPr="00EC5A03">
        <w:rPr>
          <w:rFonts w:ascii="Times New Roman" w:eastAsia="標楷體" w:hAnsi="Times New Roman" w:cs="Times New Roman"/>
          <w:szCs w:val="24"/>
        </w:rPr>
        <w:t>89</w:t>
      </w:r>
      <w:r w:rsidR="008F5FAE" w:rsidRPr="00EC5A03">
        <w:rPr>
          <w:rFonts w:ascii="Times New Roman" w:eastAsia="標楷體" w:hAnsi="Times New Roman" w:cs="Times New Roman"/>
          <w:szCs w:val="24"/>
        </w:rPr>
        <w:t>）</w:t>
      </w:r>
      <w:r w:rsidRPr="00EC5A03">
        <w:rPr>
          <w:rFonts w:ascii="Times New Roman" w:eastAsia="標楷體" w:hAnsi="Times New Roman" w:cs="Times New Roman"/>
          <w:kern w:val="0"/>
          <w:szCs w:val="24"/>
        </w:rPr>
        <w:t>。客家人與客家文化。北京：商務印書館。</w:t>
      </w:r>
    </w:p>
    <w:p w:rsidR="00AE2F3E" w:rsidRPr="00EC5A03" w:rsidRDefault="0067263F" w:rsidP="00AE2F3E">
      <w:pPr>
        <w:pStyle w:val="a3"/>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李文玫（民</w:t>
      </w:r>
      <w:r w:rsidRPr="00EC5A03">
        <w:rPr>
          <w:rFonts w:ascii="Times New Roman" w:eastAsia="標楷體" w:hAnsi="Times New Roman" w:cs="Times New Roman"/>
          <w:szCs w:val="24"/>
        </w:rPr>
        <w:t>98</w:t>
      </w:r>
      <w:r w:rsidRPr="00EC5A03">
        <w:rPr>
          <w:rFonts w:ascii="Times New Roman" w:eastAsia="標楷體" w:hAnsi="Times New Roman" w:cs="Times New Roman"/>
          <w:szCs w:val="24"/>
        </w:rPr>
        <w:t>）。</w:t>
      </w:r>
      <w:r w:rsidR="001307F1" w:rsidRPr="00EC5A03">
        <w:rPr>
          <w:rFonts w:ascii="Times New Roman" w:eastAsia="標楷體" w:hAnsi="Times New Roman" w:cs="Times New Roman"/>
          <w:szCs w:val="24"/>
        </w:rPr>
        <w:t>味覺、身體、勞動」與情欲：對客家女性文化性格的論述與批判。客家公共事務學報，</w:t>
      </w:r>
      <w:r w:rsidR="001307F1" w:rsidRPr="00EC5A03">
        <w:rPr>
          <w:rFonts w:ascii="Times New Roman" w:eastAsia="標楷體" w:hAnsi="Times New Roman" w:cs="Times New Roman"/>
          <w:szCs w:val="24"/>
        </w:rPr>
        <w:t>1</w:t>
      </w:r>
      <w:r w:rsidR="001307F1" w:rsidRPr="00EC5A03">
        <w:rPr>
          <w:rFonts w:ascii="Times New Roman" w:eastAsia="標楷體" w:hAnsi="Times New Roman" w:cs="Times New Roman"/>
          <w:szCs w:val="24"/>
        </w:rPr>
        <w:t>，</w:t>
      </w:r>
      <w:r w:rsidR="001307F1" w:rsidRPr="00EC5A03">
        <w:rPr>
          <w:rFonts w:ascii="Times New Roman" w:eastAsia="標楷體" w:hAnsi="Times New Roman" w:cs="Times New Roman"/>
          <w:szCs w:val="24"/>
        </w:rPr>
        <w:t>91-120</w:t>
      </w:r>
      <w:r w:rsidR="001307F1" w:rsidRPr="00EC5A03">
        <w:rPr>
          <w:rFonts w:ascii="Times New Roman" w:eastAsia="標楷體" w:hAnsi="Times New Roman" w:cs="Times New Roman"/>
          <w:szCs w:val="24"/>
        </w:rPr>
        <w:t>。</w:t>
      </w:r>
    </w:p>
    <w:p w:rsidR="001307F1" w:rsidRPr="00EC5A03" w:rsidRDefault="007E1468" w:rsidP="00AE2F3E">
      <w:pPr>
        <w:pStyle w:val="a3"/>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林淑蓉（民</w:t>
      </w:r>
      <w:r w:rsidRPr="00EC5A03">
        <w:rPr>
          <w:rFonts w:ascii="Times New Roman" w:eastAsia="標楷體" w:hAnsi="Times New Roman" w:cs="Times New Roman"/>
          <w:szCs w:val="24"/>
        </w:rPr>
        <w:t>95</w:t>
      </w:r>
      <w:r w:rsidRPr="00EC5A03">
        <w:rPr>
          <w:rFonts w:ascii="Times New Roman" w:eastAsia="標楷體" w:hAnsi="Times New Roman" w:cs="Times New Roman"/>
          <w:szCs w:val="24"/>
        </w:rPr>
        <w:t>）。客家飲食文化與社會生活：從族群性到族群認同。</w:t>
      </w:r>
      <w:r w:rsidR="00AE2F3E" w:rsidRPr="00EC5A03">
        <w:rPr>
          <w:rFonts w:ascii="Times New Roman" w:eastAsia="標楷體" w:hAnsi="Times New Roman" w:cs="Times New Roman"/>
        </w:rPr>
        <w:t>「</w:t>
      </w:r>
      <w:r w:rsidR="00AE2F3E" w:rsidRPr="00EC5A03">
        <w:rPr>
          <w:rFonts w:ascii="Times New Roman" w:eastAsia="標楷體" w:hAnsi="Times New Roman" w:cs="Times New Roman"/>
        </w:rPr>
        <w:t>2007</w:t>
      </w:r>
      <w:r w:rsidR="00AE2F3E" w:rsidRPr="00EC5A03">
        <w:rPr>
          <w:rFonts w:ascii="Times New Roman" w:eastAsia="標楷體" w:hAnsi="Times New Roman" w:cs="Times New Roman"/>
        </w:rPr>
        <w:t>年客家社會與文化及教學資源整合學術研討會」發表之論文</w:t>
      </w:r>
      <w:r w:rsidR="001307F1" w:rsidRPr="00EC5A03">
        <w:rPr>
          <w:rFonts w:ascii="Times New Roman" w:eastAsia="標楷體" w:hAnsi="Times New Roman" w:cs="Times New Roman"/>
          <w:szCs w:val="24"/>
        </w:rPr>
        <w:t>。</w:t>
      </w:r>
      <w:r w:rsidRPr="00EC5A03">
        <w:rPr>
          <w:rFonts w:ascii="Times New Roman" w:eastAsia="標楷體" w:hAnsi="Times New Roman" w:cs="Times New Roman"/>
          <w:szCs w:val="24"/>
        </w:rPr>
        <w:t>高雄縣美濃鎮菸葉輔導站</w:t>
      </w:r>
    </w:p>
    <w:p w:rsidR="001307F1" w:rsidRPr="00EC5A03" w:rsidRDefault="00FB64FA" w:rsidP="001307F1">
      <w:pPr>
        <w:pStyle w:val="a3"/>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林薇、楊小淇、杭極敏、洪銘穗（民</w:t>
      </w:r>
      <w:r w:rsidRPr="00EC5A03">
        <w:rPr>
          <w:rFonts w:ascii="Times New Roman" w:eastAsia="標楷體" w:hAnsi="Times New Roman" w:cs="Times New Roman"/>
          <w:szCs w:val="24"/>
        </w:rPr>
        <w:t>102</w:t>
      </w:r>
      <w:r w:rsidRPr="00EC5A03">
        <w:rPr>
          <w:rFonts w:ascii="Times New Roman" w:eastAsia="標楷體" w:hAnsi="Times New Roman" w:cs="Times New Roman"/>
          <w:szCs w:val="24"/>
        </w:rPr>
        <w:t>）</w:t>
      </w:r>
      <w:r w:rsidR="001307F1" w:rsidRPr="00EC5A03">
        <w:rPr>
          <w:rFonts w:ascii="Times New Roman" w:eastAsia="標楷體" w:hAnsi="Times New Roman" w:cs="Times New Roman"/>
          <w:szCs w:val="24"/>
        </w:rPr>
        <w:t>。</w:t>
      </w:r>
      <w:r w:rsidR="001307F1" w:rsidRPr="00EC5A03">
        <w:rPr>
          <w:rFonts w:ascii="Times New Roman" w:eastAsia="標楷體" w:hAnsi="Times New Roman" w:cs="Times New Roman"/>
          <w:szCs w:val="24"/>
        </w:rPr>
        <w:t>19-64</w:t>
      </w:r>
      <w:r w:rsidR="001307F1" w:rsidRPr="00EC5A03">
        <w:rPr>
          <w:rFonts w:ascii="Times New Roman" w:eastAsia="標楷體" w:hAnsi="Times New Roman" w:cs="Times New Roman"/>
          <w:szCs w:val="24"/>
        </w:rPr>
        <w:t>歲成人飲食營養知識態度及行為狀況：</w:t>
      </w:r>
      <w:r w:rsidR="001307F1" w:rsidRPr="00EC5A03">
        <w:rPr>
          <w:rFonts w:ascii="Times New Roman" w:eastAsia="標楷體" w:hAnsi="Times New Roman" w:cs="Times New Roman"/>
          <w:szCs w:val="24"/>
        </w:rPr>
        <w:t>NAHSIT 2005-2008</w:t>
      </w:r>
      <w:r w:rsidR="001307F1" w:rsidRPr="00EC5A03">
        <w:rPr>
          <w:rFonts w:ascii="Times New Roman" w:eastAsia="標楷體" w:hAnsi="Times New Roman" w:cs="Times New Roman"/>
          <w:szCs w:val="24"/>
        </w:rPr>
        <w:t>。</w:t>
      </w:r>
      <w:r w:rsidR="001307F1" w:rsidRPr="00EC5A03">
        <w:rPr>
          <w:rFonts w:ascii="Times New Roman" w:eastAsia="標楷體" w:hAnsi="Times New Roman" w:cs="Times New Roman"/>
          <w:szCs w:val="24"/>
        </w:rPr>
        <w:t>2005-2008</w:t>
      </w:r>
      <w:r w:rsidR="001307F1" w:rsidRPr="00EC5A03">
        <w:rPr>
          <w:rFonts w:ascii="Times New Roman" w:eastAsia="標楷體" w:hAnsi="Times New Roman" w:cs="Times New Roman"/>
          <w:szCs w:val="24"/>
        </w:rPr>
        <w:t>臺灣營養健康調查，</w:t>
      </w:r>
      <w:r w:rsidR="001307F1" w:rsidRPr="00EC5A03">
        <w:rPr>
          <w:rFonts w:ascii="Times New Roman" w:eastAsia="標楷體" w:hAnsi="Times New Roman" w:cs="Times New Roman"/>
          <w:szCs w:val="24"/>
        </w:rPr>
        <w:t>181-202</w:t>
      </w:r>
      <w:r w:rsidR="001307F1" w:rsidRPr="00EC5A03">
        <w:rPr>
          <w:rFonts w:ascii="Times New Roman" w:eastAsia="標楷體" w:hAnsi="Times New Roman" w:cs="Times New Roman"/>
          <w:szCs w:val="24"/>
        </w:rPr>
        <w:t>。</w:t>
      </w:r>
    </w:p>
    <w:p w:rsidR="001307F1" w:rsidRPr="00EC5A03" w:rsidRDefault="00166D26" w:rsidP="001307F1">
      <w:pPr>
        <w:pStyle w:val="a3"/>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張典婉（民</w:t>
      </w:r>
      <w:r w:rsidRPr="00EC5A03">
        <w:rPr>
          <w:rFonts w:ascii="Times New Roman" w:eastAsia="標楷體" w:hAnsi="Times New Roman" w:cs="Times New Roman"/>
          <w:szCs w:val="24"/>
        </w:rPr>
        <w:t>92</w:t>
      </w:r>
      <w:r w:rsidRPr="00EC5A03">
        <w:rPr>
          <w:rFonts w:ascii="Times New Roman" w:eastAsia="標楷體" w:hAnsi="Times New Roman" w:cs="Times New Roman"/>
          <w:szCs w:val="24"/>
        </w:rPr>
        <w:t>）。來吃客家菜來聽客家事。</w:t>
      </w:r>
      <w:r w:rsidR="001307F1" w:rsidRPr="00EC5A03">
        <w:rPr>
          <w:rFonts w:ascii="Times New Roman" w:eastAsia="標楷體" w:hAnsi="Times New Roman" w:cs="Times New Roman"/>
          <w:szCs w:val="24"/>
        </w:rPr>
        <w:t>客家飲食文化輯，</w:t>
      </w:r>
      <w:r w:rsidR="001307F1" w:rsidRPr="00EC5A03">
        <w:rPr>
          <w:rFonts w:ascii="Times New Roman" w:eastAsia="標楷體" w:hAnsi="Times New Roman" w:cs="Times New Roman"/>
          <w:szCs w:val="24"/>
        </w:rPr>
        <w:t>18~23</w:t>
      </w:r>
      <w:r w:rsidR="001307F1" w:rsidRPr="00EC5A03">
        <w:rPr>
          <w:rFonts w:ascii="Times New Roman" w:eastAsia="標楷體" w:hAnsi="Times New Roman" w:cs="Times New Roman"/>
          <w:szCs w:val="24"/>
        </w:rPr>
        <w:t>，台北：行政院客家事務委員會。</w:t>
      </w:r>
    </w:p>
    <w:p w:rsidR="001307F1" w:rsidRPr="00EC5A03" w:rsidRDefault="001307F1" w:rsidP="001307F1">
      <w:pPr>
        <w:pStyle w:val="a3"/>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莊英章</w:t>
      </w:r>
      <w:r w:rsidR="00166D26" w:rsidRPr="00EC5A03">
        <w:rPr>
          <w:rFonts w:ascii="Times New Roman" w:eastAsia="標楷體" w:hAnsi="Times New Roman" w:cs="Times New Roman"/>
          <w:szCs w:val="24"/>
        </w:rPr>
        <w:t>（民</w:t>
      </w:r>
      <w:r w:rsidR="00166D26" w:rsidRPr="00EC5A03">
        <w:rPr>
          <w:rFonts w:ascii="Times New Roman" w:eastAsia="標楷體" w:hAnsi="Times New Roman" w:cs="Times New Roman"/>
          <w:szCs w:val="24"/>
        </w:rPr>
        <w:t>92</w:t>
      </w:r>
      <w:r w:rsidR="00166D26" w:rsidRPr="00EC5A03">
        <w:rPr>
          <w:rFonts w:ascii="Times New Roman" w:eastAsia="標楷體" w:hAnsi="Times New Roman" w:cs="Times New Roman"/>
          <w:szCs w:val="24"/>
        </w:rPr>
        <w:t>）。</w:t>
      </w:r>
      <w:r w:rsidRPr="00EC5A03">
        <w:rPr>
          <w:rFonts w:ascii="Times New Roman" w:eastAsia="標楷體" w:hAnsi="Times New Roman" w:cs="Times New Roman"/>
          <w:szCs w:val="24"/>
        </w:rPr>
        <w:t>客家社會</w:t>
      </w:r>
      <w:proofErr w:type="gramStart"/>
      <w:r w:rsidRPr="00EC5A03">
        <w:rPr>
          <w:rFonts w:ascii="Times New Roman" w:eastAsia="標楷體" w:hAnsi="Times New Roman" w:cs="Times New Roman"/>
          <w:szCs w:val="24"/>
        </w:rPr>
        <w:t>文化與飲</w:t>
      </w:r>
      <w:proofErr w:type="gramEnd"/>
      <w:r w:rsidRPr="00EC5A03">
        <w:rPr>
          <w:rFonts w:ascii="Times New Roman" w:eastAsia="標楷體" w:hAnsi="Times New Roman" w:cs="Times New Roman"/>
          <w:szCs w:val="24"/>
        </w:rPr>
        <w:t xml:space="preserve"> </w:t>
      </w:r>
      <w:r w:rsidR="00166D26" w:rsidRPr="00EC5A03">
        <w:rPr>
          <w:rFonts w:ascii="Times New Roman" w:eastAsia="標楷體" w:hAnsi="Times New Roman" w:cs="Times New Roman"/>
          <w:szCs w:val="24"/>
        </w:rPr>
        <w:t>食特性。</w:t>
      </w:r>
      <w:r w:rsidRPr="00EC5A03">
        <w:rPr>
          <w:rFonts w:ascii="Times New Roman" w:eastAsia="標楷體" w:hAnsi="Times New Roman" w:cs="Times New Roman"/>
          <w:szCs w:val="24"/>
        </w:rPr>
        <w:t xml:space="preserve"> </w:t>
      </w:r>
      <w:r w:rsidRPr="00EC5A03">
        <w:rPr>
          <w:rFonts w:ascii="Times New Roman" w:eastAsia="標楷體" w:hAnsi="Times New Roman" w:cs="Times New Roman"/>
          <w:szCs w:val="24"/>
        </w:rPr>
        <w:t>客家飲食文化輯，</w:t>
      </w:r>
      <w:r w:rsidRPr="00EC5A03">
        <w:rPr>
          <w:rFonts w:ascii="Times New Roman" w:eastAsia="標楷體" w:hAnsi="Times New Roman" w:cs="Times New Roman"/>
          <w:szCs w:val="24"/>
        </w:rPr>
        <w:t>10~17</w:t>
      </w:r>
      <w:r w:rsidRPr="00EC5A03">
        <w:rPr>
          <w:rFonts w:ascii="Times New Roman" w:eastAsia="標楷體" w:hAnsi="Times New Roman" w:cs="Times New Roman"/>
          <w:szCs w:val="24"/>
        </w:rPr>
        <w:t>，</w:t>
      </w:r>
      <w:r w:rsidRPr="00EC5A03">
        <w:rPr>
          <w:rFonts w:ascii="Times New Roman" w:eastAsia="標楷體" w:hAnsi="Times New Roman" w:cs="Times New Roman"/>
          <w:szCs w:val="24"/>
        </w:rPr>
        <w:lastRenderedPageBreak/>
        <w:t>台北：行政院客家事務委員會。</w:t>
      </w:r>
    </w:p>
    <w:p w:rsidR="001307F1" w:rsidRPr="00EC5A03" w:rsidRDefault="001307F1" w:rsidP="001307F1">
      <w:pPr>
        <w:pStyle w:val="a3"/>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莊英章</w:t>
      </w:r>
      <w:r w:rsidR="00166D26" w:rsidRPr="00EC5A03">
        <w:rPr>
          <w:rFonts w:ascii="Times New Roman" w:eastAsia="標楷體" w:hAnsi="Times New Roman" w:cs="Times New Roman"/>
          <w:szCs w:val="24"/>
        </w:rPr>
        <w:t>（民</w:t>
      </w:r>
      <w:r w:rsidR="00166D26" w:rsidRPr="00EC5A03">
        <w:rPr>
          <w:rFonts w:ascii="Times New Roman" w:eastAsia="標楷體" w:hAnsi="Times New Roman" w:cs="Times New Roman"/>
          <w:szCs w:val="24"/>
        </w:rPr>
        <w:t>92</w:t>
      </w:r>
      <w:r w:rsidR="00166D26" w:rsidRPr="00EC5A03">
        <w:rPr>
          <w:rFonts w:ascii="Times New Roman" w:eastAsia="標楷體" w:hAnsi="Times New Roman" w:cs="Times New Roman"/>
          <w:szCs w:val="24"/>
        </w:rPr>
        <w:t>）。客家社會文化與飲食特性</w:t>
      </w:r>
      <w:r w:rsidRPr="00EC5A03">
        <w:rPr>
          <w:rFonts w:ascii="Times New Roman" w:eastAsia="標楷體" w:hAnsi="Times New Roman" w:cs="Times New Roman"/>
          <w:szCs w:val="24"/>
        </w:rPr>
        <w:t>。客家飲食文化的特質，</w:t>
      </w:r>
      <w:r w:rsidRPr="00EC5A03">
        <w:rPr>
          <w:rFonts w:ascii="Times New Roman" w:eastAsia="標楷體" w:hAnsi="Times New Roman" w:cs="Times New Roman"/>
          <w:szCs w:val="24"/>
        </w:rPr>
        <w:t>10-16</w:t>
      </w:r>
      <w:r w:rsidRPr="00EC5A03">
        <w:rPr>
          <w:rFonts w:ascii="Times New Roman" w:eastAsia="標楷體" w:hAnsi="Times New Roman" w:cs="Times New Roman"/>
          <w:szCs w:val="24"/>
        </w:rPr>
        <w:t>。台北：行政院客家委員會。</w:t>
      </w:r>
    </w:p>
    <w:p w:rsidR="001307F1" w:rsidRPr="00EC5A03" w:rsidRDefault="009D6D5A" w:rsidP="001307F1">
      <w:pPr>
        <w:pStyle w:val="a3"/>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陳運棟</w:t>
      </w:r>
      <w:r w:rsidRPr="00EC5A03">
        <w:rPr>
          <w:rFonts w:ascii="Times New Roman" w:eastAsia="標楷體" w:hAnsi="Times New Roman" w:cs="Times New Roman"/>
          <w:szCs w:val="24"/>
        </w:rPr>
        <w:t>(</w:t>
      </w:r>
      <w:r w:rsidRPr="00EC5A03">
        <w:rPr>
          <w:rFonts w:ascii="Times New Roman" w:eastAsia="標楷體" w:hAnsi="Times New Roman" w:cs="Times New Roman"/>
          <w:szCs w:val="24"/>
        </w:rPr>
        <w:t>民</w:t>
      </w:r>
      <w:r w:rsidRPr="00EC5A03">
        <w:rPr>
          <w:rFonts w:ascii="Times New Roman" w:eastAsia="標楷體" w:hAnsi="Times New Roman" w:cs="Times New Roman"/>
          <w:szCs w:val="24"/>
        </w:rPr>
        <w:t>70)</w:t>
      </w:r>
      <w:r w:rsidR="001307F1" w:rsidRPr="00EC5A03">
        <w:rPr>
          <w:rFonts w:ascii="Times New Roman" w:eastAsia="標楷體" w:hAnsi="Times New Roman" w:cs="Times New Roman"/>
          <w:szCs w:val="24"/>
        </w:rPr>
        <w:t>。客家人。</w:t>
      </w:r>
      <w:proofErr w:type="gramStart"/>
      <w:r w:rsidR="001307F1" w:rsidRPr="00EC5A03">
        <w:rPr>
          <w:rFonts w:ascii="Times New Roman" w:eastAsia="標楷體" w:hAnsi="Times New Roman" w:cs="Times New Roman"/>
          <w:szCs w:val="24"/>
        </w:rPr>
        <w:t>臺</w:t>
      </w:r>
      <w:proofErr w:type="gramEnd"/>
      <w:r w:rsidR="001307F1" w:rsidRPr="00EC5A03">
        <w:rPr>
          <w:rFonts w:ascii="Times New Roman" w:eastAsia="標楷體" w:hAnsi="Times New Roman" w:cs="Times New Roman"/>
          <w:szCs w:val="24"/>
        </w:rPr>
        <w:t>北</w:t>
      </w:r>
      <w:r w:rsidR="001307F1" w:rsidRPr="00EC5A03">
        <w:rPr>
          <w:rFonts w:ascii="Times New Roman" w:eastAsia="標楷體" w:hAnsi="Times New Roman" w:cs="Times New Roman"/>
          <w:szCs w:val="24"/>
        </w:rPr>
        <w:t>:</w:t>
      </w:r>
      <w:r w:rsidR="001307F1" w:rsidRPr="00EC5A03">
        <w:rPr>
          <w:rFonts w:ascii="Times New Roman" w:eastAsia="標楷體" w:hAnsi="Times New Roman" w:cs="Times New Roman"/>
          <w:szCs w:val="24"/>
        </w:rPr>
        <w:t>聯亞出版社。</w:t>
      </w:r>
    </w:p>
    <w:p w:rsidR="001307F1" w:rsidRPr="00EC5A03" w:rsidRDefault="00166D26" w:rsidP="001307F1">
      <w:pPr>
        <w:pStyle w:val="a3"/>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曾明淑</w:t>
      </w:r>
      <w:r w:rsidRPr="00EC5A03">
        <w:rPr>
          <w:rFonts w:ascii="Times New Roman" w:eastAsia="標楷體" w:hAnsi="Times New Roman" w:cs="Times New Roman"/>
          <w:szCs w:val="24"/>
        </w:rPr>
        <w:t>(</w:t>
      </w:r>
      <w:r w:rsidRPr="00EC5A03">
        <w:rPr>
          <w:rFonts w:ascii="Times New Roman" w:eastAsia="標楷體" w:hAnsi="Times New Roman" w:cs="Times New Roman"/>
          <w:szCs w:val="24"/>
        </w:rPr>
        <w:t>民</w:t>
      </w:r>
      <w:r w:rsidRPr="00EC5A03">
        <w:rPr>
          <w:rFonts w:ascii="Times New Roman" w:eastAsia="標楷體" w:hAnsi="Times New Roman" w:cs="Times New Roman"/>
          <w:szCs w:val="24"/>
        </w:rPr>
        <w:t>88)</w:t>
      </w:r>
      <w:r w:rsidR="001307F1" w:rsidRPr="00EC5A03">
        <w:rPr>
          <w:rFonts w:ascii="Times New Roman" w:eastAsia="標楷體" w:hAnsi="Times New Roman" w:cs="Times New Roman"/>
          <w:szCs w:val="24"/>
        </w:rPr>
        <w:t>。台灣地區居民之飲食特性</w:t>
      </w:r>
      <w:proofErr w:type="gramStart"/>
      <w:r w:rsidR="001307F1" w:rsidRPr="00EC5A03">
        <w:rPr>
          <w:rFonts w:ascii="新細明體" w:eastAsia="新細明體" w:hAnsi="新細明體" w:cs="新細明體" w:hint="eastAsia"/>
          <w:szCs w:val="24"/>
        </w:rPr>
        <w:t>‧</w:t>
      </w:r>
      <w:proofErr w:type="gramEnd"/>
      <w:r w:rsidR="001307F1" w:rsidRPr="00EC5A03">
        <w:rPr>
          <w:rFonts w:ascii="Times New Roman" w:eastAsia="標楷體" w:hAnsi="Times New Roman" w:cs="Times New Roman"/>
          <w:szCs w:val="24"/>
        </w:rPr>
        <w:t>國民飲食現況</w:t>
      </w:r>
      <w:proofErr w:type="gramStart"/>
      <w:r w:rsidR="001307F1" w:rsidRPr="00EC5A03">
        <w:rPr>
          <w:rFonts w:ascii="新細明體" w:eastAsia="新細明體" w:hAnsi="新細明體" w:cs="新細明體" w:hint="eastAsia"/>
          <w:szCs w:val="24"/>
        </w:rPr>
        <w:t>‧</w:t>
      </w:r>
      <w:proofErr w:type="gramEnd"/>
      <w:r w:rsidR="001307F1" w:rsidRPr="00EC5A03">
        <w:rPr>
          <w:rFonts w:ascii="Times New Roman" w:eastAsia="標楷體" w:hAnsi="Times New Roman" w:cs="Times New Roman"/>
          <w:szCs w:val="24"/>
        </w:rPr>
        <w:t>台北：行政院衛生署。</w:t>
      </w:r>
    </w:p>
    <w:p w:rsidR="001307F1" w:rsidRPr="00EC5A03" w:rsidRDefault="001307F1" w:rsidP="001307F1">
      <w:pPr>
        <w:pStyle w:val="a3"/>
        <w:widowControl/>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黃</w:t>
      </w:r>
      <w:proofErr w:type="gramStart"/>
      <w:r w:rsidRPr="00EC5A03">
        <w:rPr>
          <w:rFonts w:ascii="Times New Roman" w:eastAsia="標楷體" w:hAnsi="Times New Roman" w:cs="Times New Roman"/>
          <w:szCs w:val="24"/>
        </w:rPr>
        <w:t>鉯</w:t>
      </w:r>
      <w:proofErr w:type="gramEnd"/>
      <w:r w:rsidRPr="00EC5A03">
        <w:rPr>
          <w:rFonts w:ascii="Times New Roman" w:eastAsia="標楷體" w:hAnsi="Times New Roman" w:cs="Times New Roman"/>
          <w:szCs w:val="24"/>
        </w:rPr>
        <w:t>玲</w:t>
      </w:r>
      <w:r w:rsidR="00704144" w:rsidRPr="00EC5A03">
        <w:rPr>
          <w:rFonts w:ascii="Times New Roman" w:eastAsia="標楷體" w:hAnsi="Times New Roman" w:cs="Times New Roman"/>
          <w:szCs w:val="24"/>
        </w:rPr>
        <w:t>（民</w:t>
      </w:r>
      <w:r w:rsidR="00704144" w:rsidRPr="00EC5A03">
        <w:rPr>
          <w:rFonts w:ascii="Times New Roman" w:eastAsia="標楷體" w:hAnsi="Times New Roman" w:cs="Times New Roman"/>
          <w:szCs w:val="24"/>
        </w:rPr>
        <w:t>101</w:t>
      </w:r>
      <w:r w:rsidR="00704144" w:rsidRPr="00EC5A03">
        <w:rPr>
          <w:rFonts w:ascii="Times New Roman" w:eastAsia="標楷體" w:hAnsi="Times New Roman" w:cs="Times New Roman"/>
          <w:szCs w:val="24"/>
        </w:rPr>
        <w:t>）</w:t>
      </w:r>
      <w:r w:rsidRPr="00EC5A03">
        <w:rPr>
          <w:rFonts w:ascii="Times New Roman" w:eastAsia="標楷體" w:hAnsi="Times New Roman" w:cs="Times New Roman"/>
          <w:szCs w:val="24"/>
        </w:rPr>
        <w:t>。客家飲食傳承與族群認同</w:t>
      </w:r>
      <w:r w:rsidRPr="00EC5A03">
        <w:rPr>
          <w:rFonts w:ascii="Times New Roman" w:eastAsia="標楷體" w:hAnsi="Times New Roman" w:cs="Times New Roman"/>
          <w:bCs/>
          <w:szCs w:val="24"/>
        </w:rPr>
        <w:t>。</w:t>
      </w:r>
      <w:r w:rsidRPr="00EC5A03">
        <w:rPr>
          <w:rFonts w:ascii="Times New Roman" w:eastAsia="標楷體" w:hAnsi="Times New Roman" w:cs="Times New Roman"/>
          <w:szCs w:val="24"/>
        </w:rPr>
        <w:t>國立中央大學客家語文研究所碩士論文。</w:t>
      </w:r>
    </w:p>
    <w:p w:rsidR="001307F1" w:rsidRPr="00EC5A03" w:rsidRDefault="00704144" w:rsidP="001307F1">
      <w:pPr>
        <w:pStyle w:val="a3"/>
        <w:widowControl/>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楊彥杰（民</w:t>
      </w:r>
      <w:r w:rsidRPr="00EC5A03">
        <w:rPr>
          <w:rFonts w:ascii="Times New Roman" w:eastAsia="標楷體" w:hAnsi="Times New Roman" w:cs="Times New Roman"/>
          <w:szCs w:val="24"/>
        </w:rPr>
        <w:t>89</w:t>
      </w:r>
      <w:r w:rsidRPr="00EC5A03">
        <w:rPr>
          <w:rFonts w:ascii="Times New Roman" w:eastAsia="標楷體" w:hAnsi="Times New Roman" w:cs="Times New Roman"/>
          <w:szCs w:val="24"/>
        </w:rPr>
        <w:t>）。客家菜與客家飲食文化。第四屆中國飲食文化學術研討會論文集</w:t>
      </w:r>
      <w:r w:rsidR="001307F1" w:rsidRPr="00EC5A03">
        <w:rPr>
          <w:rFonts w:ascii="Times New Roman" w:eastAsia="標楷體" w:hAnsi="Times New Roman" w:cs="Times New Roman"/>
          <w:szCs w:val="24"/>
        </w:rPr>
        <w:t>，</w:t>
      </w:r>
      <w:r w:rsidR="001307F1" w:rsidRPr="00EC5A03">
        <w:rPr>
          <w:rFonts w:ascii="Times New Roman" w:eastAsia="標楷體" w:hAnsi="Times New Roman" w:cs="Times New Roman"/>
          <w:szCs w:val="24"/>
        </w:rPr>
        <w:t>363-380</w:t>
      </w:r>
      <w:r w:rsidR="001307F1" w:rsidRPr="00EC5A03">
        <w:rPr>
          <w:rFonts w:ascii="Times New Roman" w:eastAsia="標楷體" w:hAnsi="Times New Roman" w:cs="Times New Roman"/>
          <w:szCs w:val="24"/>
        </w:rPr>
        <w:t>，</w:t>
      </w:r>
      <w:proofErr w:type="gramStart"/>
      <w:r w:rsidR="001307F1" w:rsidRPr="00EC5A03">
        <w:rPr>
          <w:rFonts w:ascii="Times New Roman" w:eastAsia="標楷體" w:hAnsi="Times New Roman" w:cs="Times New Roman"/>
          <w:szCs w:val="24"/>
        </w:rPr>
        <w:t>臺</w:t>
      </w:r>
      <w:proofErr w:type="gramEnd"/>
      <w:r w:rsidR="001307F1" w:rsidRPr="00EC5A03">
        <w:rPr>
          <w:rFonts w:ascii="Times New Roman" w:eastAsia="標楷體" w:hAnsi="Times New Roman" w:cs="Times New Roman"/>
          <w:szCs w:val="24"/>
        </w:rPr>
        <w:t>北：中國飲食文化基金會。</w:t>
      </w:r>
    </w:p>
    <w:p w:rsidR="001307F1" w:rsidRPr="00EC5A03" w:rsidRDefault="0067263F" w:rsidP="001307F1">
      <w:pPr>
        <w:pStyle w:val="a3"/>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楊昭景（民</w:t>
      </w:r>
      <w:r w:rsidRPr="00EC5A03">
        <w:rPr>
          <w:rFonts w:ascii="Times New Roman" w:eastAsia="標楷體" w:hAnsi="Times New Roman" w:cs="Times New Roman"/>
          <w:szCs w:val="24"/>
        </w:rPr>
        <w:t>94</w:t>
      </w:r>
      <w:r w:rsidRPr="00EC5A03">
        <w:rPr>
          <w:rFonts w:ascii="Times New Roman" w:eastAsia="標楷體" w:hAnsi="Times New Roman" w:cs="Times New Roman"/>
          <w:szCs w:val="24"/>
        </w:rPr>
        <w:t>）</w:t>
      </w:r>
      <w:r w:rsidR="001307F1" w:rsidRPr="00EC5A03">
        <w:rPr>
          <w:rFonts w:ascii="Times New Roman" w:eastAsia="標楷體" w:hAnsi="Times New Roman" w:cs="Times New Roman"/>
          <w:szCs w:val="24"/>
        </w:rPr>
        <w:t>。擺</w:t>
      </w:r>
      <w:proofErr w:type="gramStart"/>
      <w:r w:rsidR="001307F1" w:rsidRPr="00EC5A03">
        <w:rPr>
          <w:rFonts w:ascii="Times New Roman" w:eastAsia="標楷體" w:hAnsi="Times New Roman" w:cs="Times New Roman"/>
          <w:szCs w:val="24"/>
        </w:rPr>
        <w:t>盪</w:t>
      </w:r>
      <w:proofErr w:type="gramEnd"/>
      <w:r w:rsidR="001307F1" w:rsidRPr="00EC5A03">
        <w:rPr>
          <w:rFonts w:ascii="Times New Roman" w:eastAsia="標楷體" w:hAnsi="Times New Roman" w:cs="Times New Roman"/>
          <w:szCs w:val="24"/>
        </w:rPr>
        <w:t>於傳統與創新之中</w:t>
      </w:r>
      <w:r w:rsidR="001307F1" w:rsidRPr="00EC5A03">
        <w:rPr>
          <w:rFonts w:ascii="Times New Roman" w:eastAsia="標楷體" w:hAnsi="Times New Roman" w:cs="Times New Roman"/>
          <w:szCs w:val="24"/>
        </w:rPr>
        <w:t>-</w:t>
      </w:r>
      <w:r w:rsidR="001307F1" w:rsidRPr="00EC5A03">
        <w:rPr>
          <w:rFonts w:ascii="Times New Roman" w:eastAsia="標楷體" w:hAnsi="Times New Roman" w:cs="Times New Roman"/>
          <w:szCs w:val="24"/>
        </w:rPr>
        <w:t>談客家飲食特色及發展方向。中華飲食文化基金會會訊，</w:t>
      </w:r>
      <w:r w:rsidR="001307F1" w:rsidRPr="00EC5A03">
        <w:rPr>
          <w:rFonts w:ascii="Times New Roman" w:eastAsia="標楷體" w:hAnsi="Times New Roman" w:cs="Times New Roman"/>
          <w:szCs w:val="24"/>
        </w:rPr>
        <w:t>11:3</w:t>
      </w:r>
      <w:r w:rsidR="001307F1" w:rsidRPr="00EC5A03">
        <w:rPr>
          <w:rFonts w:ascii="Times New Roman" w:eastAsia="標楷體" w:hAnsi="Times New Roman" w:cs="Times New Roman"/>
          <w:szCs w:val="24"/>
        </w:rPr>
        <w:t>，</w:t>
      </w:r>
      <w:r w:rsidR="001307F1" w:rsidRPr="00EC5A03">
        <w:rPr>
          <w:rFonts w:ascii="Times New Roman" w:eastAsia="標楷體" w:hAnsi="Times New Roman" w:cs="Times New Roman"/>
          <w:szCs w:val="24"/>
        </w:rPr>
        <w:t>25-32</w:t>
      </w:r>
      <w:r w:rsidR="001307F1" w:rsidRPr="00EC5A03">
        <w:rPr>
          <w:rFonts w:ascii="Times New Roman" w:eastAsia="標楷體" w:hAnsi="Times New Roman" w:cs="Times New Roman"/>
          <w:szCs w:val="24"/>
        </w:rPr>
        <w:t>。</w:t>
      </w:r>
    </w:p>
    <w:p w:rsidR="001307F1" w:rsidRPr="00EC5A03" w:rsidRDefault="009D6D5A" w:rsidP="009D6D5A">
      <w:pPr>
        <w:pStyle w:val="a3"/>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葉志嶸、張新儀、潘文涵（民</w:t>
      </w:r>
      <w:r w:rsidRPr="00EC5A03">
        <w:rPr>
          <w:rFonts w:ascii="Times New Roman" w:eastAsia="標楷體" w:hAnsi="Times New Roman" w:cs="Times New Roman"/>
          <w:szCs w:val="24"/>
        </w:rPr>
        <w:t>102</w:t>
      </w:r>
      <w:r w:rsidRPr="00EC5A03">
        <w:rPr>
          <w:rFonts w:ascii="Times New Roman" w:eastAsia="標楷體" w:hAnsi="Times New Roman" w:cs="Times New Roman"/>
          <w:szCs w:val="24"/>
        </w:rPr>
        <w:t>）</w:t>
      </w:r>
      <w:r w:rsidR="001307F1" w:rsidRPr="00EC5A03">
        <w:rPr>
          <w:rFonts w:ascii="Times New Roman" w:eastAsia="標楷體" w:hAnsi="Times New Roman" w:cs="Times New Roman"/>
          <w:szCs w:val="24"/>
        </w:rPr>
        <w:t>。台灣近十二年脂肥胖與代謝症候群之變遷趨勢：由</w:t>
      </w:r>
      <w:r w:rsidR="001307F1" w:rsidRPr="00EC5A03">
        <w:rPr>
          <w:rFonts w:ascii="Times New Roman" w:eastAsia="標楷體" w:hAnsi="Times New Roman" w:cs="Times New Roman"/>
          <w:szCs w:val="24"/>
        </w:rPr>
        <w:t>NAHSIT 1993-1996</w:t>
      </w:r>
      <w:r w:rsidR="001307F1" w:rsidRPr="00EC5A03">
        <w:rPr>
          <w:rFonts w:ascii="Times New Roman" w:eastAsia="標楷體" w:hAnsi="Times New Roman" w:cs="Times New Roman"/>
          <w:szCs w:val="24"/>
        </w:rPr>
        <w:t>到</w:t>
      </w:r>
      <w:r w:rsidR="001307F1" w:rsidRPr="00EC5A03">
        <w:rPr>
          <w:rFonts w:ascii="Times New Roman" w:eastAsia="標楷體" w:hAnsi="Times New Roman" w:cs="Times New Roman"/>
          <w:szCs w:val="24"/>
        </w:rPr>
        <w:t>2005-2008</w:t>
      </w:r>
      <w:r w:rsidR="001307F1" w:rsidRPr="00EC5A03">
        <w:rPr>
          <w:rFonts w:ascii="Times New Roman" w:eastAsia="標楷體" w:hAnsi="Times New Roman" w:cs="Times New Roman"/>
          <w:szCs w:val="24"/>
        </w:rPr>
        <w:t>。</w:t>
      </w:r>
      <w:r w:rsidR="001307F1" w:rsidRPr="00EC5A03">
        <w:rPr>
          <w:rFonts w:ascii="Times New Roman" w:eastAsia="標楷體" w:hAnsi="Times New Roman" w:cs="Times New Roman"/>
          <w:szCs w:val="24"/>
        </w:rPr>
        <w:t>2005-2008</w:t>
      </w:r>
      <w:r w:rsidR="001307F1" w:rsidRPr="00EC5A03">
        <w:rPr>
          <w:rFonts w:ascii="Times New Roman" w:eastAsia="標楷體" w:hAnsi="Times New Roman" w:cs="Times New Roman"/>
          <w:szCs w:val="24"/>
        </w:rPr>
        <w:t>臺灣營養健康調查，</w:t>
      </w:r>
      <w:r w:rsidR="001307F1" w:rsidRPr="00EC5A03">
        <w:rPr>
          <w:rFonts w:ascii="Times New Roman" w:eastAsia="標楷體" w:hAnsi="Times New Roman" w:cs="Times New Roman"/>
          <w:szCs w:val="24"/>
        </w:rPr>
        <w:t>141-154</w:t>
      </w:r>
      <w:r w:rsidR="001307F1" w:rsidRPr="00EC5A03">
        <w:rPr>
          <w:rFonts w:ascii="Times New Roman" w:eastAsia="標楷體" w:hAnsi="Times New Roman" w:cs="Times New Roman"/>
          <w:szCs w:val="24"/>
        </w:rPr>
        <w:t>。</w:t>
      </w:r>
    </w:p>
    <w:p w:rsidR="001307F1" w:rsidRPr="00EC5A03" w:rsidRDefault="001307F1" w:rsidP="001307F1">
      <w:pPr>
        <w:pStyle w:val="a3"/>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廖純瑜</w:t>
      </w:r>
      <w:r w:rsidR="00704144" w:rsidRPr="00EC5A03">
        <w:rPr>
          <w:rFonts w:ascii="Times New Roman" w:eastAsia="標楷體" w:hAnsi="Times New Roman" w:cs="Times New Roman"/>
          <w:szCs w:val="24"/>
        </w:rPr>
        <w:t>（民</w:t>
      </w:r>
      <w:r w:rsidR="00704144" w:rsidRPr="00EC5A03">
        <w:rPr>
          <w:rFonts w:ascii="Times New Roman" w:eastAsia="標楷體" w:hAnsi="Times New Roman" w:cs="Times New Roman"/>
          <w:szCs w:val="24"/>
        </w:rPr>
        <w:t>101</w:t>
      </w:r>
      <w:r w:rsidR="00704144" w:rsidRPr="00EC5A03">
        <w:rPr>
          <w:rFonts w:ascii="Times New Roman" w:eastAsia="標楷體" w:hAnsi="Times New Roman" w:cs="Times New Roman"/>
          <w:szCs w:val="24"/>
        </w:rPr>
        <w:t>）</w:t>
      </w:r>
      <w:r w:rsidRPr="00EC5A03">
        <w:rPr>
          <w:rFonts w:ascii="Times New Roman" w:eastAsia="標楷體" w:hAnsi="Times New Roman" w:cs="Times New Roman"/>
          <w:szCs w:val="24"/>
        </w:rPr>
        <w:t>。臺灣客家飲食文學的研究。國立中央大學客家語文研究所碩士論文。</w:t>
      </w:r>
    </w:p>
    <w:p w:rsidR="001307F1" w:rsidRPr="00EC5A03" w:rsidRDefault="003A72AC" w:rsidP="001307F1">
      <w:pPr>
        <w:pStyle w:val="a3"/>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劉煥雲、鍾水蓮（民</w:t>
      </w:r>
      <w:r w:rsidRPr="00EC5A03">
        <w:rPr>
          <w:rFonts w:ascii="Times New Roman" w:eastAsia="標楷體" w:hAnsi="Times New Roman" w:cs="Times New Roman"/>
          <w:szCs w:val="24"/>
        </w:rPr>
        <w:t>98</w:t>
      </w:r>
      <w:r w:rsidRPr="00EC5A03">
        <w:rPr>
          <w:rFonts w:ascii="Times New Roman" w:eastAsia="標楷體" w:hAnsi="Times New Roman" w:cs="Times New Roman"/>
          <w:szCs w:val="24"/>
        </w:rPr>
        <w:t>）</w:t>
      </w:r>
      <w:r w:rsidR="001307F1" w:rsidRPr="00EC5A03">
        <w:rPr>
          <w:rFonts w:ascii="Times New Roman" w:eastAsia="標楷體" w:hAnsi="Times New Roman" w:cs="Times New Roman"/>
          <w:szCs w:val="24"/>
        </w:rPr>
        <w:t>。苗栗客家飲食文化之研究。第二屆客家</w:t>
      </w:r>
      <w:proofErr w:type="gramStart"/>
      <w:r w:rsidR="001307F1" w:rsidRPr="00EC5A03">
        <w:rPr>
          <w:rFonts w:ascii="Times New Roman" w:eastAsia="標楷體" w:hAnsi="Times New Roman" w:cs="Times New Roman"/>
          <w:szCs w:val="24"/>
        </w:rPr>
        <w:t>粄</w:t>
      </w:r>
      <w:proofErr w:type="gramEnd"/>
      <w:r w:rsidR="001307F1" w:rsidRPr="00EC5A03">
        <w:rPr>
          <w:rFonts w:ascii="Times New Roman" w:eastAsia="標楷體" w:hAnsi="Times New Roman" w:cs="Times New Roman"/>
          <w:szCs w:val="24"/>
        </w:rPr>
        <w:br/>
      </w:r>
      <w:r w:rsidR="001307F1" w:rsidRPr="00EC5A03">
        <w:rPr>
          <w:rFonts w:ascii="Times New Roman" w:eastAsia="標楷體" w:hAnsi="Times New Roman" w:cs="Times New Roman"/>
          <w:szCs w:val="24"/>
        </w:rPr>
        <w:t>仔節</w:t>
      </w:r>
      <w:proofErr w:type="gramStart"/>
      <w:r w:rsidR="001307F1" w:rsidRPr="00EC5A03">
        <w:rPr>
          <w:rFonts w:ascii="Times New Roman" w:eastAsia="標楷體" w:hAnsi="Times New Roman" w:cs="Times New Roman"/>
          <w:szCs w:val="24"/>
        </w:rPr>
        <w:t>—</w:t>
      </w:r>
      <w:proofErr w:type="gramEnd"/>
      <w:r w:rsidR="001307F1" w:rsidRPr="00EC5A03">
        <w:rPr>
          <w:rFonts w:ascii="Times New Roman" w:eastAsia="標楷體" w:hAnsi="Times New Roman" w:cs="Times New Roman"/>
          <w:szCs w:val="24"/>
        </w:rPr>
        <w:t>客家美食文化、客家美食創意產業學術研討會論文集，</w:t>
      </w:r>
      <w:r w:rsidR="001307F1" w:rsidRPr="00EC5A03">
        <w:rPr>
          <w:rFonts w:ascii="Times New Roman" w:eastAsia="標楷體" w:hAnsi="Times New Roman" w:cs="Times New Roman"/>
          <w:szCs w:val="24"/>
        </w:rPr>
        <w:t>41-61</w:t>
      </w:r>
      <w:r w:rsidR="001307F1" w:rsidRPr="00EC5A03">
        <w:rPr>
          <w:rFonts w:ascii="Times New Roman" w:eastAsia="標楷體" w:hAnsi="Times New Roman" w:cs="Times New Roman"/>
          <w:szCs w:val="24"/>
        </w:rPr>
        <w:t>。苗</w:t>
      </w:r>
      <w:r w:rsidR="001307F1" w:rsidRPr="00EC5A03">
        <w:rPr>
          <w:rFonts w:ascii="Times New Roman" w:eastAsia="標楷體" w:hAnsi="Times New Roman" w:cs="Times New Roman"/>
          <w:szCs w:val="24"/>
        </w:rPr>
        <w:br/>
      </w:r>
      <w:r w:rsidR="001307F1" w:rsidRPr="00EC5A03">
        <w:rPr>
          <w:rFonts w:ascii="Times New Roman" w:eastAsia="標楷體" w:hAnsi="Times New Roman" w:cs="Times New Roman"/>
          <w:szCs w:val="24"/>
        </w:rPr>
        <w:lastRenderedPageBreak/>
        <w:t>栗：苗栗市公所、國立聯合大學出版。</w:t>
      </w:r>
    </w:p>
    <w:p w:rsidR="001307F1" w:rsidRPr="00EC5A03" w:rsidRDefault="00F079BA" w:rsidP="001307F1">
      <w:pPr>
        <w:pStyle w:val="a3"/>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潘文涵、吳幸娟、葉志嶸、莊紹源、張新儀、葉乃華、謝耀德（民</w:t>
      </w:r>
      <w:r w:rsidRPr="00EC5A03">
        <w:rPr>
          <w:rFonts w:ascii="Times New Roman" w:eastAsia="標楷體" w:hAnsi="Times New Roman" w:cs="Times New Roman"/>
          <w:szCs w:val="24"/>
        </w:rPr>
        <w:t>92</w:t>
      </w:r>
      <w:r w:rsidRPr="00EC5A03">
        <w:rPr>
          <w:rFonts w:ascii="Times New Roman" w:eastAsia="標楷體" w:hAnsi="Times New Roman" w:cs="Times New Roman"/>
          <w:szCs w:val="24"/>
        </w:rPr>
        <w:t>）</w:t>
      </w:r>
      <w:r w:rsidR="001307F1" w:rsidRPr="00EC5A03">
        <w:rPr>
          <w:rFonts w:ascii="Times New Roman" w:eastAsia="標楷體" w:hAnsi="Times New Roman" w:cs="Times New Roman"/>
          <w:szCs w:val="24"/>
        </w:rPr>
        <w:t>。台灣人飲食與健康之趨勢</w:t>
      </w:r>
      <w:r w:rsidR="001307F1" w:rsidRPr="00EC5A03">
        <w:rPr>
          <w:rFonts w:ascii="Times New Roman" w:eastAsia="標楷體" w:hAnsi="Times New Roman" w:cs="Times New Roman"/>
          <w:szCs w:val="24"/>
        </w:rPr>
        <w:t>_1993-1996</w:t>
      </w:r>
      <w:r w:rsidR="001307F1" w:rsidRPr="00EC5A03">
        <w:rPr>
          <w:rFonts w:ascii="Times New Roman" w:eastAsia="標楷體" w:hAnsi="Times New Roman" w:cs="Times New Roman"/>
          <w:szCs w:val="24"/>
        </w:rPr>
        <w:t>與</w:t>
      </w:r>
      <w:r w:rsidR="001307F1" w:rsidRPr="00EC5A03">
        <w:rPr>
          <w:rFonts w:ascii="Times New Roman" w:eastAsia="標楷體" w:hAnsi="Times New Roman" w:cs="Times New Roman"/>
          <w:szCs w:val="24"/>
        </w:rPr>
        <w:t>2005-2008</w:t>
      </w:r>
      <w:r w:rsidR="001307F1" w:rsidRPr="00EC5A03">
        <w:rPr>
          <w:rFonts w:ascii="Times New Roman" w:eastAsia="標楷體" w:hAnsi="Times New Roman" w:cs="Times New Roman"/>
          <w:szCs w:val="24"/>
        </w:rPr>
        <w:t>營養健康調查之比較。</w:t>
      </w:r>
      <w:r w:rsidR="001307F1" w:rsidRPr="00EC5A03">
        <w:rPr>
          <w:rFonts w:ascii="Times New Roman" w:eastAsia="標楷體" w:hAnsi="Times New Roman" w:cs="Times New Roman"/>
          <w:szCs w:val="24"/>
        </w:rPr>
        <w:t>2005-2008</w:t>
      </w:r>
      <w:r w:rsidR="001307F1" w:rsidRPr="00EC5A03">
        <w:rPr>
          <w:rFonts w:ascii="Times New Roman" w:eastAsia="標楷體" w:hAnsi="Times New Roman" w:cs="Times New Roman"/>
          <w:szCs w:val="24"/>
        </w:rPr>
        <w:t>臺灣營養健康調查，</w:t>
      </w:r>
      <w:r w:rsidR="001307F1" w:rsidRPr="00EC5A03">
        <w:rPr>
          <w:rFonts w:ascii="Times New Roman" w:eastAsia="標楷體" w:hAnsi="Times New Roman" w:cs="Times New Roman"/>
          <w:szCs w:val="24"/>
        </w:rPr>
        <w:t>17-40</w:t>
      </w:r>
      <w:r w:rsidR="001307F1" w:rsidRPr="00EC5A03">
        <w:rPr>
          <w:rFonts w:ascii="Times New Roman" w:eastAsia="標楷體" w:hAnsi="Times New Roman" w:cs="Times New Roman"/>
          <w:szCs w:val="24"/>
        </w:rPr>
        <w:t>。</w:t>
      </w:r>
    </w:p>
    <w:p w:rsidR="001307F1" w:rsidRPr="00EC5A03" w:rsidRDefault="001307F1" w:rsidP="000007A9">
      <w:pPr>
        <w:pStyle w:val="a3"/>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衛生福利部國民</w:t>
      </w:r>
      <w:proofErr w:type="gramStart"/>
      <w:r w:rsidRPr="00EC5A03">
        <w:rPr>
          <w:rFonts w:ascii="Times New Roman" w:eastAsia="標楷體" w:hAnsi="Times New Roman" w:cs="Times New Roman"/>
          <w:szCs w:val="24"/>
        </w:rPr>
        <w:t>健康署</w:t>
      </w:r>
      <w:proofErr w:type="gramEnd"/>
      <w:r w:rsidR="000007A9" w:rsidRPr="00EC5A03">
        <w:rPr>
          <w:rFonts w:ascii="Times New Roman" w:eastAsia="標楷體" w:hAnsi="Times New Roman" w:cs="Times New Roman"/>
          <w:szCs w:val="24"/>
        </w:rPr>
        <w:t>（</w:t>
      </w:r>
      <w:r w:rsidR="000007A9" w:rsidRPr="00EC5A03">
        <w:rPr>
          <w:rFonts w:ascii="Times New Roman" w:eastAsia="標楷體" w:hAnsi="Times New Roman" w:cs="Times New Roman"/>
          <w:szCs w:val="24"/>
        </w:rPr>
        <w:t>2016</w:t>
      </w:r>
      <w:r w:rsidR="000007A9" w:rsidRPr="00EC5A03">
        <w:rPr>
          <w:rFonts w:ascii="Times New Roman" w:eastAsia="標楷體" w:hAnsi="Times New Roman" w:cs="Times New Roman"/>
          <w:szCs w:val="24"/>
        </w:rPr>
        <w:t>年</w:t>
      </w:r>
      <w:r w:rsidR="000007A9" w:rsidRPr="00EC5A03">
        <w:rPr>
          <w:rFonts w:ascii="Times New Roman" w:eastAsia="標楷體" w:hAnsi="Times New Roman" w:cs="Times New Roman"/>
          <w:szCs w:val="24"/>
        </w:rPr>
        <w:t>9</w:t>
      </w:r>
      <w:r w:rsidR="000007A9" w:rsidRPr="00EC5A03">
        <w:rPr>
          <w:rFonts w:ascii="Times New Roman" w:eastAsia="標楷體" w:hAnsi="Times New Roman" w:cs="Times New Roman"/>
          <w:szCs w:val="24"/>
        </w:rPr>
        <w:t>月）。國內歷年高血壓性疾病標準化死亡率。取自</w:t>
      </w:r>
      <w:r w:rsidRPr="00EC5A03">
        <w:rPr>
          <w:rFonts w:ascii="Times New Roman" w:eastAsia="標楷體" w:hAnsi="Times New Roman" w:cs="Times New Roman"/>
          <w:szCs w:val="24"/>
        </w:rPr>
        <w:t>健康九九網站</w:t>
      </w:r>
      <w:hyperlink r:id="rId77" w:tgtFrame="_blank" w:history="1">
        <w:r w:rsidR="000007A9" w:rsidRPr="00EC5A03">
          <w:rPr>
            <w:rStyle w:val="a6"/>
            <w:rFonts w:ascii="Times New Roman" w:eastAsia="標楷體" w:hAnsi="Times New Roman" w:cs="Times New Roman"/>
            <w:color w:val="auto"/>
            <w:szCs w:val="24"/>
          </w:rPr>
          <w:t>https://goo.gl/AhMKsu</w:t>
        </w:r>
      </w:hyperlink>
      <w:r w:rsidRPr="00EC5A03">
        <w:rPr>
          <w:rFonts w:ascii="Times New Roman" w:eastAsia="標楷體" w:hAnsi="Times New Roman" w:cs="Times New Roman"/>
          <w:szCs w:val="24"/>
        </w:rPr>
        <w:t>。</w:t>
      </w:r>
      <w:r w:rsidR="000007A9" w:rsidRPr="00EC5A03">
        <w:rPr>
          <w:rFonts w:ascii="Times New Roman" w:eastAsia="標楷體" w:hAnsi="Times New Roman" w:cs="Times New Roman"/>
          <w:szCs w:val="24"/>
        </w:rPr>
        <w:t xml:space="preserve"> </w:t>
      </w:r>
    </w:p>
    <w:p w:rsidR="001307F1" w:rsidRPr="00EC5A03" w:rsidRDefault="00920002" w:rsidP="001307F1">
      <w:pPr>
        <w:pStyle w:val="a3"/>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衛生福利部統計處（民</w:t>
      </w:r>
      <w:r w:rsidRPr="00EC5A03">
        <w:rPr>
          <w:rFonts w:ascii="Times New Roman" w:eastAsia="標楷體" w:hAnsi="Times New Roman" w:cs="Times New Roman"/>
          <w:szCs w:val="24"/>
        </w:rPr>
        <w:t>104</w:t>
      </w:r>
      <w:r w:rsidRPr="00EC5A03">
        <w:rPr>
          <w:rFonts w:ascii="Times New Roman" w:eastAsia="標楷體" w:hAnsi="Times New Roman" w:cs="Times New Roman"/>
          <w:szCs w:val="24"/>
        </w:rPr>
        <w:t>）</w:t>
      </w:r>
      <w:r w:rsidR="001307F1" w:rsidRPr="00EC5A03">
        <w:rPr>
          <w:rFonts w:ascii="Times New Roman" w:eastAsia="標楷體" w:hAnsi="Times New Roman" w:cs="Times New Roman"/>
          <w:szCs w:val="24"/>
        </w:rPr>
        <w:t>。</w:t>
      </w:r>
      <w:r w:rsidR="001307F1" w:rsidRPr="00EC5A03">
        <w:rPr>
          <w:rFonts w:ascii="Times New Roman" w:eastAsia="標楷體" w:hAnsi="Times New Roman" w:cs="Times New Roman"/>
          <w:szCs w:val="24"/>
        </w:rPr>
        <w:t>104</w:t>
      </w:r>
      <w:r w:rsidR="001307F1" w:rsidRPr="00EC5A03">
        <w:rPr>
          <w:rFonts w:ascii="Times New Roman" w:eastAsia="標楷體" w:hAnsi="Times New Roman" w:cs="Times New Roman"/>
          <w:szCs w:val="24"/>
        </w:rPr>
        <w:t>年主要死因統計結果分析。</w:t>
      </w:r>
    </w:p>
    <w:p w:rsidR="001307F1" w:rsidRPr="00EC5A03" w:rsidRDefault="003A2494" w:rsidP="001307F1">
      <w:pPr>
        <w:pStyle w:val="a3"/>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鄭富元、林受銓</w:t>
      </w:r>
      <w:r w:rsidRPr="00EC5A03">
        <w:rPr>
          <w:rFonts w:ascii="Times New Roman" w:eastAsia="標楷體" w:hAnsi="Times New Roman" w:cs="Times New Roman"/>
          <w:szCs w:val="24"/>
        </w:rPr>
        <w:t>(</w:t>
      </w:r>
      <w:r w:rsidRPr="00EC5A03">
        <w:rPr>
          <w:rFonts w:ascii="Times New Roman" w:eastAsia="標楷體" w:hAnsi="Times New Roman" w:cs="Times New Roman"/>
          <w:szCs w:val="24"/>
        </w:rPr>
        <w:t>民</w:t>
      </w:r>
      <w:r w:rsidRPr="00EC5A03">
        <w:rPr>
          <w:rFonts w:ascii="Times New Roman" w:eastAsia="標楷體" w:hAnsi="Times New Roman" w:cs="Times New Roman"/>
          <w:szCs w:val="24"/>
        </w:rPr>
        <w:t>93)</w:t>
      </w:r>
      <w:r w:rsidRPr="00EC5A03">
        <w:rPr>
          <w:rFonts w:ascii="Times New Roman" w:eastAsia="標楷體" w:hAnsi="Times New Roman" w:cs="Times New Roman"/>
          <w:szCs w:val="24"/>
        </w:rPr>
        <w:t>。客家飲食文化研究</w:t>
      </w:r>
      <w:r w:rsidR="001307F1" w:rsidRPr="00EC5A03">
        <w:rPr>
          <w:rFonts w:ascii="Times New Roman" w:eastAsia="標楷體" w:hAnsi="Times New Roman" w:cs="Times New Roman"/>
          <w:szCs w:val="24"/>
        </w:rPr>
        <w:t>。台北：行政院客家委員會。</w:t>
      </w:r>
    </w:p>
    <w:p w:rsidR="001307F1" w:rsidRPr="00EC5A03" w:rsidRDefault="00D53226" w:rsidP="001307F1">
      <w:pPr>
        <w:pStyle w:val="a3"/>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賴守誠（民</w:t>
      </w:r>
      <w:r w:rsidRPr="00EC5A03">
        <w:rPr>
          <w:rFonts w:ascii="Times New Roman" w:eastAsia="標楷體" w:hAnsi="Times New Roman" w:cs="Times New Roman"/>
          <w:szCs w:val="24"/>
        </w:rPr>
        <w:t>96</w:t>
      </w:r>
      <w:r w:rsidRPr="00EC5A03">
        <w:rPr>
          <w:rFonts w:ascii="Times New Roman" w:eastAsia="標楷體" w:hAnsi="Times New Roman" w:cs="Times New Roman"/>
          <w:szCs w:val="24"/>
        </w:rPr>
        <w:t>）</w:t>
      </w:r>
      <w:r w:rsidR="001307F1" w:rsidRPr="00EC5A03">
        <w:rPr>
          <w:rFonts w:ascii="Times New Roman" w:eastAsia="標楷體" w:hAnsi="Times New Roman" w:cs="Times New Roman"/>
          <w:szCs w:val="24"/>
        </w:rPr>
        <w:t>。現代飲食品味變遷下的台灣「客家飲食」：</w:t>
      </w:r>
      <w:r w:rsidR="001307F1" w:rsidRPr="00EC5A03">
        <w:rPr>
          <w:rFonts w:ascii="Times New Roman" w:eastAsia="標楷體" w:hAnsi="Times New Roman" w:cs="Times New Roman"/>
          <w:szCs w:val="24"/>
        </w:rPr>
        <w:t xml:space="preserve"> </w:t>
      </w:r>
      <w:r w:rsidR="001307F1" w:rsidRPr="00EC5A03">
        <w:rPr>
          <w:rFonts w:ascii="Times New Roman" w:eastAsia="標楷體" w:hAnsi="Times New Roman" w:cs="Times New Roman"/>
          <w:szCs w:val="24"/>
        </w:rPr>
        <w:t>以家庭餐飲與餐廳外食為例。台北：行政院客家委員會。</w:t>
      </w:r>
    </w:p>
    <w:p w:rsidR="00E21BA9" w:rsidRPr="00EC5A03" w:rsidRDefault="00FE4477" w:rsidP="00E21BA9">
      <w:pPr>
        <w:pStyle w:val="a3"/>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賴守誠（民</w:t>
      </w:r>
      <w:r w:rsidRPr="00EC5A03">
        <w:rPr>
          <w:rFonts w:ascii="Times New Roman" w:eastAsia="標楷體" w:hAnsi="Times New Roman" w:cs="Times New Roman"/>
          <w:szCs w:val="24"/>
        </w:rPr>
        <w:t>97</w:t>
      </w:r>
      <w:r w:rsidRPr="00EC5A03">
        <w:rPr>
          <w:rFonts w:ascii="Times New Roman" w:eastAsia="標楷體" w:hAnsi="Times New Roman" w:cs="Times New Roman"/>
          <w:szCs w:val="24"/>
        </w:rPr>
        <w:t>）</w:t>
      </w:r>
      <w:r w:rsidR="001307F1" w:rsidRPr="00EC5A03">
        <w:rPr>
          <w:rFonts w:ascii="Times New Roman" w:eastAsia="標楷體" w:hAnsi="Times New Roman" w:cs="Times New Roman"/>
          <w:szCs w:val="24"/>
        </w:rPr>
        <w:t>。食物的文化經濟與農鄉發展</w:t>
      </w:r>
      <w:proofErr w:type="gramStart"/>
      <w:r w:rsidR="001307F1" w:rsidRPr="00EC5A03">
        <w:rPr>
          <w:rFonts w:ascii="Times New Roman" w:eastAsia="標楷體" w:hAnsi="Times New Roman" w:cs="Times New Roman"/>
          <w:szCs w:val="24"/>
        </w:rPr>
        <w:t>義大利慢食運動</w:t>
      </w:r>
      <w:proofErr w:type="gramEnd"/>
      <w:r w:rsidR="001307F1" w:rsidRPr="00EC5A03">
        <w:rPr>
          <w:rFonts w:ascii="Times New Roman" w:eastAsia="標楷體" w:hAnsi="Times New Roman" w:cs="Times New Roman"/>
          <w:szCs w:val="24"/>
        </w:rPr>
        <w:t>及台灣客家飲食運動的個案比較。農業推廣學報，</w:t>
      </w:r>
      <w:r w:rsidR="001307F1" w:rsidRPr="00EC5A03">
        <w:rPr>
          <w:rFonts w:ascii="Times New Roman" w:eastAsia="標楷體" w:hAnsi="Times New Roman" w:cs="Times New Roman"/>
          <w:szCs w:val="24"/>
        </w:rPr>
        <w:t>24</w:t>
      </w:r>
      <w:r w:rsidR="001307F1" w:rsidRPr="00EC5A03">
        <w:rPr>
          <w:rFonts w:ascii="Times New Roman" w:eastAsia="標楷體" w:hAnsi="Times New Roman" w:cs="Times New Roman"/>
          <w:szCs w:val="24"/>
        </w:rPr>
        <w:t>，</w:t>
      </w:r>
      <w:r w:rsidR="001307F1" w:rsidRPr="00EC5A03">
        <w:rPr>
          <w:rFonts w:ascii="Times New Roman" w:eastAsia="標楷體" w:hAnsi="Times New Roman" w:cs="Times New Roman"/>
          <w:szCs w:val="24"/>
        </w:rPr>
        <w:t>45-72</w:t>
      </w:r>
      <w:r w:rsidR="001307F1" w:rsidRPr="00EC5A03">
        <w:rPr>
          <w:rFonts w:ascii="Times New Roman" w:eastAsia="標楷體" w:hAnsi="Times New Roman" w:cs="Times New Roman"/>
          <w:szCs w:val="24"/>
        </w:rPr>
        <w:t>。</w:t>
      </w:r>
    </w:p>
    <w:p w:rsidR="0019085A" w:rsidRPr="00EC5A03" w:rsidRDefault="004D2A6E" w:rsidP="004D2A6E">
      <w:pPr>
        <w:pStyle w:val="a3"/>
        <w:numPr>
          <w:ilvl w:val="0"/>
          <w:numId w:val="8"/>
        </w:numPr>
        <w:spacing w:afterLines="50" w:after="180" w:line="360" w:lineRule="auto"/>
        <w:ind w:leftChars="0"/>
        <w:rPr>
          <w:rFonts w:ascii="Times New Roman" w:eastAsia="標楷體" w:hAnsi="Times New Roman" w:cs="Times New Roman"/>
          <w:szCs w:val="24"/>
        </w:rPr>
      </w:pPr>
      <w:r w:rsidRPr="00EC5A03">
        <w:rPr>
          <w:rFonts w:ascii="Times New Roman" w:eastAsia="標楷體" w:hAnsi="Times New Roman" w:cs="Times New Roman"/>
          <w:szCs w:val="24"/>
        </w:rPr>
        <w:t>潘江東，飲食文化</w:t>
      </w:r>
      <w:r w:rsidRPr="00EC5A03">
        <w:rPr>
          <w:rFonts w:ascii="Times New Roman" w:eastAsia="標楷體" w:hAnsi="Times New Roman" w:cs="Times New Roman"/>
          <w:szCs w:val="24"/>
        </w:rPr>
        <w:t>-</w:t>
      </w:r>
      <w:r w:rsidRPr="00EC5A03">
        <w:rPr>
          <w:rFonts w:ascii="Times New Roman" w:eastAsia="標楷體" w:hAnsi="Times New Roman" w:cs="Times New Roman"/>
          <w:szCs w:val="24"/>
        </w:rPr>
        <w:t>客家菜餚。</w:t>
      </w:r>
      <w:r w:rsidR="00252796" w:rsidRPr="00EC5A03">
        <w:rPr>
          <w:rFonts w:ascii="Times New Roman" w:eastAsia="標楷體" w:hAnsi="Times New Roman" w:cs="Times New Roman"/>
          <w:szCs w:val="24"/>
        </w:rPr>
        <w:t>新北市客家觀光美食館，</w:t>
      </w:r>
      <w:r w:rsidR="002F3F60" w:rsidRPr="00EC5A03">
        <w:rPr>
          <w:rFonts w:ascii="Times New Roman" w:eastAsia="標楷體" w:hAnsi="Times New Roman" w:cs="Times New Roman"/>
          <w:szCs w:val="24"/>
        </w:rPr>
        <w:t>新北市政府客家事務局</w:t>
      </w:r>
      <w:r w:rsidRPr="00EC5A03">
        <w:rPr>
          <w:rFonts w:ascii="Times New Roman" w:eastAsia="標楷體" w:hAnsi="Times New Roman" w:cs="Times New Roman"/>
          <w:szCs w:val="24"/>
        </w:rPr>
        <w:t>。取自</w:t>
      </w:r>
      <w:hyperlink r:id="rId78" w:history="1">
        <w:r w:rsidR="002F3F60" w:rsidRPr="00EC5A03">
          <w:rPr>
            <w:rStyle w:val="a6"/>
            <w:rFonts w:ascii="Times New Roman" w:eastAsia="標楷體" w:hAnsi="Times New Roman" w:cs="Times New Roman"/>
            <w:color w:val="auto"/>
            <w:szCs w:val="24"/>
          </w:rPr>
          <w:t>http://www.hakka-cuisine.ntpc.gov.tw/files/11-1006-393.php</w:t>
        </w:r>
      </w:hyperlink>
      <w:r w:rsidR="002F3F60" w:rsidRPr="00EC5A03">
        <w:rPr>
          <w:rFonts w:ascii="Times New Roman" w:eastAsia="標楷體" w:hAnsi="Times New Roman" w:cs="Times New Roman"/>
          <w:szCs w:val="24"/>
        </w:rPr>
        <w:t xml:space="preserve"> </w:t>
      </w:r>
      <w:r w:rsidR="0019085A" w:rsidRPr="00EC5A03">
        <w:rPr>
          <w:rFonts w:ascii="Times New Roman" w:eastAsia="標楷體" w:hAnsi="Times New Roman" w:cs="Times New Roman"/>
          <w:szCs w:val="24"/>
        </w:rPr>
        <w:t xml:space="preserve">　</w:t>
      </w:r>
    </w:p>
    <w:sectPr w:rsidR="0019085A" w:rsidRPr="00EC5A03" w:rsidSect="00CD0232">
      <w:footerReference w:type="default" r:id="rId79"/>
      <w:pgSz w:w="11906" w:h="16838"/>
      <w:pgMar w:top="2296" w:right="1956" w:bottom="2296" w:left="1956"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2C1" w:rsidRDefault="009B42C1" w:rsidP="00B32AB9">
      <w:r>
        <w:separator/>
      </w:r>
    </w:p>
  </w:endnote>
  <w:endnote w:type="continuationSeparator" w:id="0">
    <w:p w:rsidR="009B42C1" w:rsidRDefault="009B42C1" w:rsidP="00B32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559" w:rsidRPr="00B32AB9" w:rsidRDefault="00991559">
    <w:pPr>
      <w:pStyle w:val="aa"/>
      <w:jc w:val="center"/>
      <w:rPr>
        <w:rFonts w:ascii="Times New Roman" w:eastAsia="標楷體" w:hAnsi="Times New Roman" w:cs="Times New Roman"/>
      </w:rPr>
    </w:pPr>
  </w:p>
  <w:p w:rsidR="00991559" w:rsidRDefault="0099155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559" w:rsidRPr="00B32AB9" w:rsidRDefault="00991559">
    <w:pPr>
      <w:pStyle w:val="aa"/>
      <w:jc w:val="center"/>
      <w:rPr>
        <w:rFonts w:ascii="Times New Roman" w:eastAsia="標楷體" w:hAnsi="Times New Roman" w:cs="Times New Roman"/>
      </w:rPr>
    </w:pPr>
  </w:p>
  <w:p w:rsidR="00991559" w:rsidRDefault="00991559">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145469"/>
      <w:docPartObj>
        <w:docPartGallery w:val="Page Numbers (Bottom of Page)"/>
        <w:docPartUnique/>
      </w:docPartObj>
    </w:sdtPr>
    <w:sdtContent>
      <w:p w:rsidR="00991559" w:rsidRDefault="00991559">
        <w:pPr>
          <w:pStyle w:val="aa"/>
          <w:jc w:val="center"/>
        </w:pPr>
        <w:r>
          <w:fldChar w:fldCharType="begin"/>
        </w:r>
        <w:r>
          <w:instrText>PAGE   \* MERGEFORMAT</w:instrText>
        </w:r>
        <w:r>
          <w:fldChar w:fldCharType="separate"/>
        </w:r>
        <w:r w:rsidR="00AE27CE" w:rsidRPr="00AE27CE">
          <w:rPr>
            <w:noProof/>
            <w:lang w:val="zh-TW"/>
          </w:rPr>
          <w:t>62</w:t>
        </w:r>
        <w:r>
          <w:fldChar w:fldCharType="end"/>
        </w:r>
      </w:p>
    </w:sdtContent>
  </w:sdt>
  <w:p w:rsidR="00991559" w:rsidRDefault="0099155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2C1" w:rsidRDefault="009B42C1" w:rsidP="00B32AB9">
      <w:r>
        <w:separator/>
      </w:r>
    </w:p>
  </w:footnote>
  <w:footnote w:type="continuationSeparator" w:id="0">
    <w:p w:rsidR="009B42C1" w:rsidRDefault="009B42C1" w:rsidP="00B32A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F262E"/>
    <w:multiLevelType w:val="hybridMultilevel"/>
    <w:tmpl w:val="C824AB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CFB1EBD"/>
    <w:multiLevelType w:val="hybridMultilevel"/>
    <w:tmpl w:val="0038CD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D412D01"/>
    <w:multiLevelType w:val="hybridMultilevel"/>
    <w:tmpl w:val="CD7805A0"/>
    <w:lvl w:ilvl="0" w:tplc="4E64A68A">
      <w:start w:val="1"/>
      <w:numFmt w:val="taiwaneseCountingThousand"/>
      <w:lvlText w:val="（%1）"/>
      <w:lvlJc w:val="left"/>
      <w:pPr>
        <w:ind w:left="1080" w:hanging="720"/>
      </w:pPr>
      <w:rPr>
        <w:rFonts w:hint="default"/>
        <w:lang w:val="en-US"/>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nsid w:val="13001944"/>
    <w:multiLevelType w:val="hybridMultilevel"/>
    <w:tmpl w:val="465A7384"/>
    <w:lvl w:ilvl="0" w:tplc="8EFE1B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8122D0E"/>
    <w:multiLevelType w:val="hybridMultilevel"/>
    <w:tmpl w:val="6E32F6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8B57F89"/>
    <w:multiLevelType w:val="hybridMultilevel"/>
    <w:tmpl w:val="1BE2F46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A2A04D4"/>
    <w:multiLevelType w:val="hybridMultilevel"/>
    <w:tmpl w:val="DDA6C8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BBC3FFC"/>
    <w:multiLevelType w:val="hybridMultilevel"/>
    <w:tmpl w:val="4E80079C"/>
    <w:lvl w:ilvl="0" w:tplc="54E69772">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E683837"/>
    <w:multiLevelType w:val="hybridMultilevel"/>
    <w:tmpl w:val="DDD6FD28"/>
    <w:lvl w:ilvl="0" w:tplc="2020C2FC">
      <w:start w:val="1"/>
      <w:numFmt w:val="taiwaneseCountingThousand"/>
      <w:lvlText w:val="（%1）"/>
      <w:lvlJc w:val="left"/>
      <w:pPr>
        <w:ind w:left="1080" w:hanging="720"/>
      </w:pPr>
      <w:rPr>
        <w:rFonts w:hint="default"/>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nsid w:val="2B0A662B"/>
    <w:multiLevelType w:val="hybridMultilevel"/>
    <w:tmpl w:val="94D2C5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B813713"/>
    <w:multiLevelType w:val="hybridMultilevel"/>
    <w:tmpl w:val="3D8230F8"/>
    <w:lvl w:ilvl="0" w:tplc="F6E2F3E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2DB23912"/>
    <w:multiLevelType w:val="hybridMultilevel"/>
    <w:tmpl w:val="659200D0"/>
    <w:lvl w:ilvl="0" w:tplc="F6E2F3E0">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nsid w:val="2FEA6D48"/>
    <w:multiLevelType w:val="multilevel"/>
    <w:tmpl w:val="72BACC4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nsid w:val="33F327B2"/>
    <w:multiLevelType w:val="hybridMultilevel"/>
    <w:tmpl w:val="018E0D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7421A40"/>
    <w:multiLevelType w:val="hybridMultilevel"/>
    <w:tmpl w:val="6568A1AE"/>
    <w:lvl w:ilvl="0" w:tplc="20FE28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75C7C36"/>
    <w:multiLevelType w:val="hybridMultilevel"/>
    <w:tmpl w:val="903CCF6E"/>
    <w:lvl w:ilvl="0" w:tplc="8FEE1D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89D172B"/>
    <w:multiLevelType w:val="hybridMultilevel"/>
    <w:tmpl w:val="8410E8FA"/>
    <w:lvl w:ilvl="0" w:tplc="F6E2F3E0">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7">
    <w:nsid w:val="3E766A6B"/>
    <w:multiLevelType w:val="hybridMultilevel"/>
    <w:tmpl w:val="A3022CE2"/>
    <w:lvl w:ilvl="0" w:tplc="F6E2F3E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460D19EC"/>
    <w:multiLevelType w:val="hybridMultilevel"/>
    <w:tmpl w:val="B3E60C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6D10E7C"/>
    <w:multiLevelType w:val="multilevel"/>
    <w:tmpl w:val="B5E6D7C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nsid w:val="4AE32920"/>
    <w:multiLevelType w:val="hybridMultilevel"/>
    <w:tmpl w:val="D49CE8C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nsid w:val="4CB034D6"/>
    <w:multiLevelType w:val="hybridMultilevel"/>
    <w:tmpl w:val="5A1C7B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04E1180"/>
    <w:multiLevelType w:val="hybridMultilevel"/>
    <w:tmpl w:val="2FD6B2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2D7401D"/>
    <w:multiLevelType w:val="multilevel"/>
    <w:tmpl w:val="ACC8137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nsid w:val="52F2526E"/>
    <w:multiLevelType w:val="hybridMultilevel"/>
    <w:tmpl w:val="3812984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5602599C"/>
    <w:multiLevelType w:val="hybridMultilevel"/>
    <w:tmpl w:val="FA0432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6040F70"/>
    <w:multiLevelType w:val="hybridMultilevel"/>
    <w:tmpl w:val="B71C662E"/>
    <w:lvl w:ilvl="0" w:tplc="F6E2F3E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5B6339DB"/>
    <w:multiLevelType w:val="hybridMultilevel"/>
    <w:tmpl w:val="04E89760"/>
    <w:lvl w:ilvl="0" w:tplc="F6E2F3E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611C3A36"/>
    <w:multiLevelType w:val="hybridMultilevel"/>
    <w:tmpl w:val="894A541A"/>
    <w:lvl w:ilvl="0" w:tplc="C4E89408">
      <w:start w:val="1"/>
      <w:numFmt w:val="taiwaneseCountingThousand"/>
      <w:lvlText w:val="(%1)"/>
      <w:lvlJc w:val="left"/>
      <w:pPr>
        <w:ind w:left="390" w:hanging="39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864089A"/>
    <w:multiLevelType w:val="hybridMultilevel"/>
    <w:tmpl w:val="5760941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nsid w:val="6CCF0DE4"/>
    <w:multiLevelType w:val="hybridMultilevel"/>
    <w:tmpl w:val="6484BB4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6D3C56AC"/>
    <w:multiLevelType w:val="hybridMultilevel"/>
    <w:tmpl w:val="93E8CAA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716C1762"/>
    <w:multiLevelType w:val="hybridMultilevel"/>
    <w:tmpl w:val="724660FC"/>
    <w:lvl w:ilvl="0" w:tplc="F6E2F3E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728C3439"/>
    <w:multiLevelType w:val="hybridMultilevel"/>
    <w:tmpl w:val="0AF25C56"/>
    <w:lvl w:ilvl="0" w:tplc="A4DE4AEA">
      <w:start w:val="1"/>
      <w:numFmt w:val="decimal"/>
      <w:lvlText w:val="%1."/>
      <w:lvlJc w:val="left"/>
      <w:pPr>
        <w:ind w:left="360" w:hanging="360"/>
      </w:pPr>
      <w:rPr>
        <w:rFonts w:ascii="Times New Roman" w:eastAsiaTheme="minorEastAsia"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57B4C28"/>
    <w:multiLevelType w:val="hybridMultilevel"/>
    <w:tmpl w:val="AB1250FA"/>
    <w:lvl w:ilvl="0" w:tplc="F6E2F3E0">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5">
    <w:nsid w:val="781056FD"/>
    <w:multiLevelType w:val="hybridMultilevel"/>
    <w:tmpl w:val="C60655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9B453B7"/>
    <w:multiLevelType w:val="multilevel"/>
    <w:tmpl w:val="AF48019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0"/>
  </w:num>
  <w:num w:numId="2">
    <w:abstractNumId w:val="34"/>
  </w:num>
  <w:num w:numId="3">
    <w:abstractNumId w:val="26"/>
  </w:num>
  <w:num w:numId="4">
    <w:abstractNumId w:val="24"/>
  </w:num>
  <w:num w:numId="5">
    <w:abstractNumId w:val="20"/>
  </w:num>
  <w:num w:numId="6">
    <w:abstractNumId w:val="30"/>
  </w:num>
  <w:num w:numId="7">
    <w:abstractNumId w:val="35"/>
  </w:num>
  <w:num w:numId="8">
    <w:abstractNumId w:val="5"/>
  </w:num>
  <w:num w:numId="9">
    <w:abstractNumId w:val="27"/>
  </w:num>
  <w:num w:numId="10">
    <w:abstractNumId w:val="17"/>
  </w:num>
  <w:num w:numId="11">
    <w:abstractNumId w:val="32"/>
  </w:num>
  <w:num w:numId="12">
    <w:abstractNumId w:val="31"/>
  </w:num>
  <w:num w:numId="13">
    <w:abstractNumId w:val="29"/>
  </w:num>
  <w:num w:numId="14">
    <w:abstractNumId w:val="21"/>
  </w:num>
  <w:num w:numId="15">
    <w:abstractNumId w:val="1"/>
  </w:num>
  <w:num w:numId="16">
    <w:abstractNumId w:val="28"/>
  </w:num>
  <w:num w:numId="17">
    <w:abstractNumId w:val="12"/>
  </w:num>
  <w:num w:numId="18">
    <w:abstractNumId w:val="23"/>
  </w:num>
  <w:num w:numId="19">
    <w:abstractNumId w:val="36"/>
  </w:num>
  <w:num w:numId="20">
    <w:abstractNumId w:val="19"/>
  </w:num>
  <w:num w:numId="21">
    <w:abstractNumId w:val="4"/>
  </w:num>
  <w:num w:numId="22">
    <w:abstractNumId w:val="22"/>
  </w:num>
  <w:num w:numId="23">
    <w:abstractNumId w:val="25"/>
  </w:num>
  <w:num w:numId="24">
    <w:abstractNumId w:val="6"/>
  </w:num>
  <w:num w:numId="25">
    <w:abstractNumId w:val="7"/>
  </w:num>
  <w:num w:numId="26">
    <w:abstractNumId w:val="3"/>
  </w:num>
  <w:num w:numId="27">
    <w:abstractNumId w:val="14"/>
  </w:num>
  <w:num w:numId="28">
    <w:abstractNumId w:val="33"/>
  </w:num>
  <w:num w:numId="29">
    <w:abstractNumId w:val="9"/>
  </w:num>
  <w:num w:numId="30">
    <w:abstractNumId w:val="11"/>
  </w:num>
  <w:num w:numId="31">
    <w:abstractNumId w:val="13"/>
  </w:num>
  <w:num w:numId="32">
    <w:abstractNumId w:val="16"/>
  </w:num>
  <w:num w:numId="33">
    <w:abstractNumId w:val="15"/>
  </w:num>
  <w:num w:numId="34">
    <w:abstractNumId w:val="18"/>
  </w:num>
  <w:num w:numId="35">
    <w:abstractNumId w:val="2"/>
  </w:num>
  <w:num w:numId="36">
    <w:abstractNumId w:val="8"/>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2C0"/>
    <w:rsid w:val="000007A9"/>
    <w:rsid w:val="000031AD"/>
    <w:rsid w:val="00003A5C"/>
    <w:rsid w:val="00007447"/>
    <w:rsid w:val="00007D95"/>
    <w:rsid w:val="00010812"/>
    <w:rsid w:val="00010C63"/>
    <w:rsid w:val="000133EA"/>
    <w:rsid w:val="00015726"/>
    <w:rsid w:val="00022252"/>
    <w:rsid w:val="000233D3"/>
    <w:rsid w:val="00023890"/>
    <w:rsid w:val="000253E9"/>
    <w:rsid w:val="000253FA"/>
    <w:rsid w:val="0002550A"/>
    <w:rsid w:val="0002640C"/>
    <w:rsid w:val="00026B2D"/>
    <w:rsid w:val="00035AFA"/>
    <w:rsid w:val="00036CA6"/>
    <w:rsid w:val="000411B1"/>
    <w:rsid w:val="00044752"/>
    <w:rsid w:val="00045BAF"/>
    <w:rsid w:val="00045E60"/>
    <w:rsid w:val="000509CC"/>
    <w:rsid w:val="00050A70"/>
    <w:rsid w:val="0005483C"/>
    <w:rsid w:val="00055571"/>
    <w:rsid w:val="0005697C"/>
    <w:rsid w:val="00056A96"/>
    <w:rsid w:val="00061BDF"/>
    <w:rsid w:val="000620D2"/>
    <w:rsid w:val="0006508B"/>
    <w:rsid w:val="00065EFB"/>
    <w:rsid w:val="000661D2"/>
    <w:rsid w:val="00075094"/>
    <w:rsid w:val="00086BBE"/>
    <w:rsid w:val="000875DC"/>
    <w:rsid w:val="00090102"/>
    <w:rsid w:val="00091CC4"/>
    <w:rsid w:val="000921AB"/>
    <w:rsid w:val="000923C9"/>
    <w:rsid w:val="000968F2"/>
    <w:rsid w:val="000A0C0D"/>
    <w:rsid w:val="000A3865"/>
    <w:rsid w:val="000A3DCE"/>
    <w:rsid w:val="000A4988"/>
    <w:rsid w:val="000A6382"/>
    <w:rsid w:val="000A6A83"/>
    <w:rsid w:val="000A6ACA"/>
    <w:rsid w:val="000B173F"/>
    <w:rsid w:val="000B4822"/>
    <w:rsid w:val="000B774E"/>
    <w:rsid w:val="000C5339"/>
    <w:rsid w:val="000D18B9"/>
    <w:rsid w:val="000D2E2B"/>
    <w:rsid w:val="000D43A4"/>
    <w:rsid w:val="000D7E80"/>
    <w:rsid w:val="000E0DE6"/>
    <w:rsid w:val="000E2C5B"/>
    <w:rsid w:val="000E2DBB"/>
    <w:rsid w:val="000E39FA"/>
    <w:rsid w:val="000E5000"/>
    <w:rsid w:val="000E591B"/>
    <w:rsid w:val="000E6CC3"/>
    <w:rsid w:val="000F4D2A"/>
    <w:rsid w:val="000F5F12"/>
    <w:rsid w:val="000F6272"/>
    <w:rsid w:val="000F6AB0"/>
    <w:rsid w:val="000F7DA5"/>
    <w:rsid w:val="001040A6"/>
    <w:rsid w:val="00104169"/>
    <w:rsid w:val="00106F34"/>
    <w:rsid w:val="0012150A"/>
    <w:rsid w:val="001228E9"/>
    <w:rsid w:val="00122E06"/>
    <w:rsid w:val="00123632"/>
    <w:rsid w:val="001247D3"/>
    <w:rsid w:val="00125208"/>
    <w:rsid w:val="001265D5"/>
    <w:rsid w:val="001307F1"/>
    <w:rsid w:val="001327FF"/>
    <w:rsid w:val="0013302D"/>
    <w:rsid w:val="001334A1"/>
    <w:rsid w:val="00133B04"/>
    <w:rsid w:val="001347D7"/>
    <w:rsid w:val="00134CAE"/>
    <w:rsid w:val="00140645"/>
    <w:rsid w:val="00142356"/>
    <w:rsid w:val="00144C80"/>
    <w:rsid w:val="0015131C"/>
    <w:rsid w:val="001540DE"/>
    <w:rsid w:val="001546EA"/>
    <w:rsid w:val="00155E73"/>
    <w:rsid w:val="00156CA7"/>
    <w:rsid w:val="00157788"/>
    <w:rsid w:val="00164778"/>
    <w:rsid w:val="00166D26"/>
    <w:rsid w:val="00172277"/>
    <w:rsid w:val="00174D31"/>
    <w:rsid w:val="00175C20"/>
    <w:rsid w:val="0018146D"/>
    <w:rsid w:val="00181901"/>
    <w:rsid w:val="00182181"/>
    <w:rsid w:val="00185B39"/>
    <w:rsid w:val="00187591"/>
    <w:rsid w:val="0019085A"/>
    <w:rsid w:val="0019124A"/>
    <w:rsid w:val="00191811"/>
    <w:rsid w:val="001934B4"/>
    <w:rsid w:val="00193CC3"/>
    <w:rsid w:val="0019412B"/>
    <w:rsid w:val="00194A6A"/>
    <w:rsid w:val="00194B22"/>
    <w:rsid w:val="00196969"/>
    <w:rsid w:val="0019706C"/>
    <w:rsid w:val="00197290"/>
    <w:rsid w:val="001A1B36"/>
    <w:rsid w:val="001A2473"/>
    <w:rsid w:val="001A3261"/>
    <w:rsid w:val="001A3334"/>
    <w:rsid w:val="001A437D"/>
    <w:rsid w:val="001B0861"/>
    <w:rsid w:val="001B0B05"/>
    <w:rsid w:val="001B0CFA"/>
    <w:rsid w:val="001B1153"/>
    <w:rsid w:val="001B4DB1"/>
    <w:rsid w:val="001B5FE7"/>
    <w:rsid w:val="001C02D0"/>
    <w:rsid w:val="001C12FF"/>
    <w:rsid w:val="001C46DA"/>
    <w:rsid w:val="001C6A5F"/>
    <w:rsid w:val="001D155C"/>
    <w:rsid w:val="001D658B"/>
    <w:rsid w:val="001E0211"/>
    <w:rsid w:val="001E48E7"/>
    <w:rsid w:val="001F1BE7"/>
    <w:rsid w:val="001F2F9B"/>
    <w:rsid w:val="001F30C5"/>
    <w:rsid w:val="001F4810"/>
    <w:rsid w:val="00202DC8"/>
    <w:rsid w:val="002045C0"/>
    <w:rsid w:val="00205954"/>
    <w:rsid w:val="002101EC"/>
    <w:rsid w:val="00213488"/>
    <w:rsid w:val="0021385E"/>
    <w:rsid w:val="00213917"/>
    <w:rsid w:val="00215DDF"/>
    <w:rsid w:val="00221B91"/>
    <w:rsid w:val="00223657"/>
    <w:rsid w:val="00223A55"/>
    <w:rsid w:val="00223E6F"/>
    <w:rsid w:val="0022465E"/>
    <w:rsid w:val="00226B54"/>
    <w:rsid w:val="00234593"/>
    <w:rsid w:val="00235B1C"/>
    <w:rsid w:val="0023714C"/>
    <w:rsid w:val="00237890"/>
    <w:rsid w:val="0024018B"/>
    <w:rsid w:val="002404FF"/>
    <w:rsid w:val="00242FE6"/>
    <w:rsid w:val="00252796"/>
    <w:rsid w:val="00253391"/>
    <w:rsid w:val="002552E1"/>
    <w:rsid w:val="0025623E"/>
    <w:rsid w:val="002631F6"/>
    <w:rsid w:val="0026337F"/>
    <w:rsid w:val="002633D6"/>
    <w:rsid w:val="00263502"/>
    <w:rsid w:val="00265A5A"/>
    <w:rsid w:val="002668BF"/>
    <w:rsid w:val="00276931"/>
    <w:rsid w:val="00277400"/>
    <w:rsid w:val="002803F7"/>
    <w:rsid w:val="002815BB"/>
    <w:rsid w:val="002838C4"/>
    <w:rsid w:val="00292258"/>
    <w:rsid w:val="00293941"/>
    <w:rsid w:val="00293EE9"/>
    <w:rsid w:val="002A0A91"/>
    <w:rsid w:val="002A24AB"/>
    <w:rsid w:val="002A26F1"/>
    <w:rsid w:val="002A2F30"/>
    <w:rsid w:val="002A4104"/>
    <w:rsid w:val="002B1FD5"/>
    <w:rsid w:val="002B2AF6"/>
    <w:rsid w:val="002B2F2A"/>
    <w:rsid w:val="002B53B4"/>
    <w:rsid w:val="002B637A"/>
    <w:rsid w:val="002B643D"/>
    <w:rsid w:val="002C28E7"/>
    <w:rsid w:val="002C3169"/>
    <w:rsid w:val="002C4CA2"/>
    <w:rsid w:val="002D1FBC"/>
    <w:rsid w:val="002D2EFB"/>
    <w:rsid w:val="002D4AD1"/>
    <w:rsid w:val="002D5019"/>
    <w:rsid w:val="002D5E22"/>
    <w:rsid w:val="002E05E9"/>
    <w:rsid w:val="002E095D"/>
    <w:rsid w:val="002E54B3"/>
    <w:rsid w:val="002E5FAE"/>
    <w:rsid w:val="002E7E94"/>
    <w:rsid w:val="002F1D53"/>
    <w:rsid w:val="002F3F60"/>
    <w:rsid w:val="002F5B01"/>
    <w:rsid w:val="002F608A"/>
    <w:rsid w:val="002F679C"/>
    <w:rsid w:val="00300D8E"/>
    <w:rsid w:val="0030186A"/>
    <w:rsid w:val="00304C14"/>
    <w:rsid w:val="003069AA"/>
    <w:rsid w:val="00306A67"/>
    <w:rsid w:val="00307A8D"/>
    <w:rsid w:val="00313A5F"/>
    <w:rsid w:val="0031423B"/>
    <w:rsid w:val="003149B7"/>
    <w:rsid w:val="0031582D"/>
    <w:rsid w:val="00316B09"/>
    <w:rsid w:val="00323702"/>
    <w:rsid w:val="003256E4"/>
    <w:rsid w:val="00326E64"/>
    <w:rsid w:val="003273E8"/>
    <w:rsid w:val="00331312"/>
    <w:rsid w:val="00332A0D"/>
    <w:rsid w:val="00340531"/>
    <w:rsid w:val="0034210C"/>
    <w:rsid w:val="003434F0"/>
    <w:rsid w:val="003450EB"/>
    <w:rsid w:val="0035081E"/>
    <w:rsid w:val="003537EF"/>
    <w:rsid w:val="00353C68"/>
    <w:rsid w:val="0035559A"/>
    <w:rsid w:val="00355FE0"/>
    <w:rsid w:val="00360C7B"/>
    <w:rsid w:val="0036248B"/>
    <w:rsid w:val="00362856"/>
    <w:rsid w:val="003657AF"/>
    <w:rsid w:val="00367668"/>
    <w:rsid w:val="003725BB"/>
    <w:rsid w:val="00374229"/>
    <w:rsid w:val="00376B14"/>
    <w:rsid w:val="0038132D"/>
    <w:rsid w:val="003821AD"/>
    <w:rsid w:val="00384B48"/>
    <w:rsid w:val="003851B0"/>
    <w:rsid w:val="00385D72"/>
    <w:rsid w:val="00386540"/>
    <w:rsid w:val="003876D4"/>
    <w:rsid w:val="0038795D"/>
    <w:rsid w:val="00390418"/>
    <w:rsid w:val="00391F0F"/>
    <w:rsid w:val="00393214"/>
    <w:rsid w:val="003933E1"/>
    <w:rsid w:val="00393589"/>
    <w:rsid w:val="003952C0"/>
    <w:rsid w:val="003960A8"/>
    <w:rsid w:val="00397CC0"/>
    <w:rsid w:val="003A1552"/>
    <w:rsid w:val="003A1E3C"/>
    <w:rsid w:val="003A2494"/>
    <w:rsid w:val="003A393E"/>
    <w:rsid w:val="003A3BC1"/>
    <w:rsid w:val="003A45FB"/>
    <w:rsid w:val="003A497B"/>
    <w:rsid w:val="003A62BE"/>
    <w:rsid w:val="003A675F"/>
    <w:rsid w:val="003A705C"/>
    <w:rsid w:val="003A72AC"/>
    <w:rsid w:val="003B133D"/>
    <w:rsid w:val="003B1348"/>
    <w:rsid w:val="003B1BE1"/>
    <w:rsid w:val="003B5DC0"/>
    <w:rsid w:val="003C056B"/>
    <w:rsid w:val="003C3F7E"/>
    <w:rsid w:val="003C5733"/>
    <w:rsid w:val="003C5F86"/>
    <w:rsid w:val="003C6CC3"/>
    <w:rsid w:val="003D084D"/>
    <w:rsid w:val="003D0A9E"/>
    <w:rsid w:val="003D12E7"/>
    <w:rsid w:val="003D32BA"/>
    <w:rsid w:val="003D4D47"/>
    <w:rsid w:val="003D5EF5"/>
    <w:rsid w:val="003E042F"/>
    <w:rsid w:val="003E71D2"/>
    <w:rsid w:val="003F0EC5"/>
    <w:rsid w:val="003F3F01"/>
    <w:rsid w:val="003F623A"/>
    <w:rsid w:val="003F7C72"/>
    <w:rsid w:val="004039B0"/>
    <w:rsid w:val="004043E6"/>
    <w:rsid w:val="004057F5"/>
    <w:rsid w:val="00405949"/>
    <w:rsid w:val="0040634B"/>
    <w:rsid w:val="00411433"/>
    <w:rsid w:val="0041317A"/>
    <w:rsid w:val="004148AC"/>
    <w:rsid w:val="00415E40"/>
    <w:rsid w:val="00416F93"/>
    <w:rsid w:val="0041709D"/>
    <w:rsid w:val="00417874"/>
    <w:rsid w:val="004201F0"/>
    <w:rsid w:val="00421208"/>
    <w:rsid w:val="00422D20"/>
    <w:rsid w:val="004257CB"/>
    <w:rsid w:val="00427DC6"/>
    <w:rsid w:val="004305B7"/>
    <w:rsid w:val="0043147A"/>
    <w:rsid w:val="00432DE3"/>
    <w:rsid w:val="00433931"/>
    <w:rsid w:val="0043442F"/>
    <w:rsid w:val="00441539"/>
    <w:rsid w:val="004416F4"/>
    <w:rsid w:val="0044182F"/>
    <w:rsid w:val="00441A63"/>
    <w:rsid w:val="00441B9E"/>
    <w:rsid w:val="0044225F"/>
    <w:rsid w:val="00445A31"/>
    <w:rsid w:val="0045106E"/>
    <w:rsid w:val="00451A70"/>
    <w:rsid w:val="004537D8"/>
    <w:rsid w:val="00456430"/>
    <w:rsid w:val="00456872"/>
    <w:rsid w:val="0045726D"/>
    <w:rsid w:val="004602BC"/>
    <w:rsid w:val="0046175F"/>
    <w:rsid w:val="00462292"/>
    <w:rsid w:val="004639CC"/>
    <w:rsid w:val="00465412"/>
    <w:rsid w:val="004656A3"/>
    <w:rsid w:val="00470BAC"/>
    <w:rsid w:val="004717C7"/>
    <w:rsid w:val="00472E87"/>
    <w:rsid w:val="0047381E"/>
    <w:rsid w:val="00473FB6"/>
    <w:rsid w:val="00475966"/>
    <w:rsid w:val="00475B26"/>
    <w:rsid w:val="00475BFF"/>
    <w:rsid w:val="004763F9"/>
    <w:rsid w:val="00481341"/>
    <w:rsid w:val="00482190"/>
    <w:rsid w:val="004854DA"/>
    <w:rsid w:val="00486246"/>
    <w:rsid w:val="0048691F"/>
    <w:rsid w:val="0049111D"/>
    <w:rsid w:val="00494D36"/>
    <w:rsid w:val="004973E2"/>
    <w:rsid w:val="004A312C"/>
    <w:rsid w:val="004B1576"/>
    <w:rsid w:val="004B2F7F"/>
    <w:rsid w:val="004B538C"/>
    <w:rsid w:val="004B53FE"/>
    <w:rsid w:val="004B60BF"/>
    <w:rsid w:val="004B743C"/>
    <w:rsid w:val="004C0B86"/>
    <w:rsid w:val="004C217B"/>
    <w:rsid w:val="004C473F"/>
    <w:rsid w:val="004C66D9"/>
    <w:rsid w:val="004D2A6E"/>
    <w:rsid w:val="004D2F5D"/>
    <w:rsid w:val="004D4131"/>
    <w:rsid w:val="004D41BD"/>
    <w:rsid w:val="004D45B0"/>
    <w:rsid w:val="004D5641"/>
    <w:rsid w:val="004D56D5"/>
    <w:rsid w:val="004D728E"/>
    <w:rsid w:val="004E0659"/>
    <w:rsid w:val="004E0D98"/>
    <w:rsid w:val="004E0F6B"/>
    <w:rsid w:val="004E7388"/>
    <w:rsid w:val="004F1C12"/>
    <w:rsid w:val="004F22AF"/>
    <w:rsid w:val="004F2ABA"/>
    <w:rsid w:val="0050056C"/>
    <w:rsid w:val="00500EDC"/>
    <w:rsid w:val="00501735"/>
    <w:rsid w:val="00502174"/>
    <w:rsid w:val="00503BA2"/>
    <w:rsid w:val="00504D07"/>
    <w:rsid w:val="0050567A"/>
    <w:rsid w:val="0051176F"/>
    <w:rsid w:val="00515E06"/>
    <w:rsid w:val="00516DD3"/>
    <w:rsid w:val="00521CA5"/>
    <w:rsid w:val="005223FF"/>
    <w:rsid w:val="00524F63"/>
    <w:rsid w:val="00526EDB"/>
    <w:rsid w:val="005302B6"/>
    <w:rsid w:val="00530441"/>
    <w:rsid w:val="00531B3E"/>
    <w:rsid w:val="00533256"/>
    <w:rsid w:val="00533AB9"/>
    <w:rsid w:val="00535C68"/>
    <w:rsid w:val="00536437"/>
    <w:rsid w:val="0053782D"/>
    <w:rsid w:val="00537E69"/>
    <w:rsid w:val="00541362"/>
    <w:rsid w:val="0054235D"/>
    <w:rsid w:val="0054287F"/>
    <w:rsid w:val="00546182"/>
    <w:rsid w:val="00550283"/>
    <w:rsid w:val="00552065"/>
    <w:rsid w:val="00553277"/>
    <w:rsid w:val="00554A9D"/>
    <w:rsid w:val="005555CD"/>
    <w:rsid w:val="00565859"/>
    <w:rsid w:val="0056672C"/>
    <w:rsid w:val="005700A5"/>
    <w:rsid w:val="00570290"/>
    <w:rsid w:val="00571DBA"/>
    <w:rsid w:val="00574904"/>
    <w:rsid w:val="00574AFE"/>
    <w:rsid w:val="005805A0"/>
    <w:rsid w:val="00581044"/>
    <w:rsid w:val="00581328"/>
    <w:rsid w:val="00584808"/>
    <w:rsid w:val="0058549F"/>
    <w:rsid w:val="005867C6"/>
    <w:rsid w:val="00590821"/>
    <w:rsid w:val="00594353"/>
    <w:rsid w:val="00594963"/>
    <w:rsid w:val="005A5E3C"/>
    <w:rsid w:val="005A7470"/>
    <w:rsid w:val="005B091E"/>
    <w:rsid w:val="005B0C0F"/>
    <w:rsid w:val="005B2AE7"/>
    <w:rsid w:val="005B350B"/>
    <w:rsid w:val="005B7E1F"/>
    <w:rsid w:val="005C1366"/>
    <w:rsid w:val="005C1581"/>
    <w:rsid w:val="005C2B84"/>
    <w:rsid w:val="005C44C7"/>
    <w:rsid w:val="005D19B2"/>
    <w:rsid w:val="005D4FA4"/>
    <w:rsid w:val="005D6AA2"/>
    <w:rsid w:val="005E00C9"/>
    <w:rsid w:val="005E6288"/>
    <w:rsid w:val="005E64F8"/>
    <w:rsid w:val="005E7DB8"/>
    <w:rsid w:val="005F0181"/>
    <w:rsid w:val="005F45A3"/>
    <w:rsid w:val="005F4756"/>
    <w:rsid w:val="005F47C2"/>
    <w:rsid w:val="00602A88"/>
    <w:rsid w:val="006032D6"/>
    <w:rsid w:val="00604DB4"/>
    <w:rsid w:val="00605B7B"/>
    <w:rsid w:val="0060664B"/>
    <w:rsid w:val="00611FDE"/>
    <w:rsid w:val="0061480D"/>
    <w:rsid w:val="00615F45"/>
    <w:rsid w:val="006174DB"/>
    <w:rsid w:val="00623879"/>
    <w:rsid w:val="0062397E"/>
    <w:rsid w:val="006241A0"/>
    <w:rsid w:val="00624BFA"/>
    <w:rsid w:val="0062667D"/>
    <w:rsid w:val="006278C9"/>
    <w:rsid w:val="00630E8F"/>
    <w:rsid w:val="006354F3"/>
    <w:rsid w:val="00636E04"/>
    <w:rsid w:val="00640AEF"/>
    <w:rsid w:val="00643024"/>
    <w:rsid w:val="00644753"/>
    <w:rsid w:val="00645DCC"/>
    <w:rsid w:val="00654F38"/>
    <w:rsid w:val="006558CA"/>
    <w:rsid w:val="00660B57"/>
    <w:rsid w:val="00662AED"/>
    <w:rsid w:val="00667729"/>
    <w:rsid w:val="0067037A"/>
    <w:rsid w:val="0067242F"/>
    <w:rsid w:val="00672614"/>
    <w:rsid w:val="0067263F"/>
    <w:rsid w:val="00675576"/>
    <w:rsid w:val="00676782"/>
    <w:rsid w:val="00677186"/>
    <w:rsid w:val="006850D7"/>
    <w:rsid w:val="006855BB"/>
    <w:rsid w:val="00685C7D"/>
    <w:rsid w:val="006863C1"/>
    <w:rsid w:val="00691216"/>
    <w:rsid w:val="00693E38"/>
    <w:rsid w:val="00693F95"/>
    <w:rsid w:val="0069425B"/>
    <w:rsid w:val="006944B5"/>
    <w:rsid w:val="00694A85"/>
    <w:rsid w:val="00695798"/>
    <w:rsid w:val="00696394"/>
    <w:rsid w:val="00696482"/>
    <w:rsid w:val="006A026B"/>
    <w:rsid w:val="006A72C8"/>
    <w:rsid w:val="006B0171"/>
    <w:rsid w:val="006B2B15"/>
    <w:rsid w:val="006B389D"/>
    <w:rsid w:val="006B60E1"/>
    <w:rsid w:val="006B65A0"/>
    <w:rsid w:val="006B7261"/>
    <w:rsid w:val="006B779F"/>
    <w:rsid w:val="006C3060"/>
    <w:rsid w:val="006C4B53"/>
    <w:rsid w:val="006C4E2B"/>
    <w:rsid w:val="006C6DB8"/>
    <w:rsid w:val="006D2A4A"/>
    <w:rsid w:val="006D35C1"/>
    <w:rsid w:val="006D4DDD"/>
    <w:rsid w:val="006D53C4"/>
    <w:rsid w:val="006D65EE"/>
    <w:rsid w:val="006D672B"/>
    <w:rsid w:val="006D7066"/>
    <w:rsid w:val="006D7576"/>
    <w:rsid w:val="006D7801"/>
    <w:rsid w:val="006E5607"/>
    <w:rsid w:val="006E737A"/>
    <w:rsid w:val="006F19A8"/>
    <w:rsid w:val="006F3E72"/>
    <w:rsid w:val="006F40C4"/>
    <w:rsid w:val="006F676F"/>
    <w:rsid w:val="006F7127"/>
    <w:rsid w:val="00700A7D"/>
    <w:rsid w:val="00703856"/>
    <w:rsid w:val="00703959"/>
    <w:rsid w:val="00704144"/>
    <w:rsid w:val="007048BA"/>
    <w:rsid w:val="00706878"/>
    <w:rsid w:val="00707D67"/>
    <w:rsid w:val="00712574"/>
    <w:rsid w:val="00714B8E"/>
    <w:rsid w:val="00716CAE"/>
    <w:rsid w:val="00720037"/>
    <w:rsid w:val="007205AA"/>
    <w:rsid w:val="00722AF9"/>
    <w:rsid w:val="00722D10"/>
    <w:rsid w:val="00723223"/>
    <w:rsid w:val="00725D4B"/>
    <w:rsid w:val="00727DB6"/>
    <w:rsid w:val="00731AD3"/>
    <w:rsid w:val="00731CC3"/>
    <w:rsid w:val="007323B0"/>
    <w:rsid w:val="00733B88"/>
    <w:rsid w:val="00736BDF"/>
    <w:rsid w:val="00736F84"/>
    <w:rsid w:val="00741E0F"/>
    <w:rsid w:val="00744302"/>
    <w:rsid w:val="00745606"/>
    <w:rsid w:val="007456BC"/>
    <w:rsid w:val="00745B32"/>
    <w:rsid w:val="007508A5"/>
    <w:rsid w:val="00754B92"/>
    <w:rsid w:val="00754CAE"/>
    <w:rsid w:val="00756D74"/>
    <w:rsid w:val="00757281"/>
    <w:rsid w:val="00757800"/>
    <w:rsid w:val="00757EB4"/>
    <w:rsid w:val="00761D9B"/>
    <w:rsid w:val="00762A26"/>
    <w:rsid w:val="007646FC"/>
    <w:rsid w:val="007656E7"/>
    <w:rsid w:val="007666C1"/>
    <w:rsid w:val="00766780"/>
    <w:rsid w:val="007678A3"/>
    <w:rsid w:val="007707A7"/>
    <w:rsid w:val="00772483"/>
    <w:rsid w:val="00776700"/>
    <w:rsid w:val="00777B18"/>
    <w:rsid w:val="00777E4B"/>
    <w:rsid w:val="00781BFE"/>
    <w:rsid w:val="00782001"/>
    <w:rsid w:val="0078300D"/>
    <w:rsid w:val="00784D71"/>
    <w:rsid w:val="007852B0"/>
    <w:rsid w:val="007861E0"/>
    <w:rsid w:val="00791980"/>
    <w:rsid w:val="0079299E"/>
    <w:rsid w:val="00792A22"/>
    <w:rsid w:val="00794021"/>
    <w:rsid w:val="007958F2"/>
    <w:rsid w:val="007A0183"/>
    <w:rsid w:val="007A0B14"/>
    <w:rsid w:val="007A36AA"/>
    <w:rsid w:val="007A6A49"/>
    <w:rsid w:val="007B013E"/>
    <w:rsid w:val="007B3DAC"/>
    <w:rsid w:val="007C37AA"/>
    <w:rsid w:val="007D0A92"/>
    <w:rsid w:val="007D15DD"/>
    <w:rsid w:val="007D1A5A"/>
    <w:rsid w:val="007D5579"/>
    <w:rsid w:val="007D5DC3"/>
    <w:rsid w:val="007D7B8F"/>
    <w:rsid w:val="007D7D61"/>
    <w:rsid w:val="007D7E20"/>
    <w:rsid w:val="007E1468"/>
    <w:rsid w:val="007E6638"/>
    <w:rsid w:val="007E68C5"/>
    <w:rsid w:val="007E7462"/>
    <w:rsid w:val="007F17BC"/>
    <w:rsid w:val="007F1F9A"/>
    <w:rsid w:val="007F2C4F"/>
    <w:rsid w:val="007F4E27"/>
    <w:rsid w:val="007F548E"/>
    <w:rsid w:val="007F578F"/>
    <w:rsid w:val="00802287"/>
    <w:rsid w:val="008045B9"/>
    <w:rsid w:val="008118CF"/>
    <w:rsid w:val="00812381"/>
    <w:rsid w:val="00812E36"/>
    <w:rsid w:val="008143BB"/>
    <w:rsid w:val="008157E4"/>
    <w:rsid w:val="008218DD"/>
    <w:rsid w:val="00822FAE"/>
    <w:rsid w:val="008252F0"/>
    <w:rsid w:val="0082700A"/>
    <w:rsid w:val="00827502"/>
    <w:rsid w:val="00827DAF"/>
    <w:rsid w:val="008304D2"/>
    <w:rsid w:val="00830F86"/>
    <w:rsid w:val="008400C2"/>
    <w:rsid w:val="008404DC"/>
    <w:rsid w:val="00840647"/>
    <w:rsid w:val="00845F40"/>
    <w:rsid w:val="00846A16"/>
    <w:rsid w:val="00850BF7"/>
    <w:rsid w:val="00851864"/>
    <w:rsid w:val="0085194C"/>
    <w:rsid w:val="008520E8"/>
    <w:rsid w:val="00853DC3"/>
    <w:rsid w:val="008540AF"/>
    <w:rsid w:val="00855B91"/>
    <w:rsid w:val="008563A3"/>
    <w:rsid w:val="00860DCD"/>
    <w:rsid w:val="00861075"/>
    <w:rsid w:val="00867E52"/>
    <w:rsid w:val="00870FC3"/>
    <w:rsid w:val="00872473"/>
    <w:rsid w:val="00880BC0"/>
    <w:rsid w:val="00881703"/>
    <w:rsid w:val="0088368D"/>
    <w:rsid w:val="0089035C"/>
    <w:rsid w:val="00891385"/>
    <w:rsid w:val="00892184"/>
    <w:rsid w:val="0089254C"/>
    <w:rsid w:val="00892B57"/>
    <w:rsid w:val="00893E60"/>
    <w:rsid w:val="00894603"/>
    <w:rsid w:val="00895B44"/>
    <w:rsid w:val="008A1808"/>
    <w:rsid w:val="008A3224"/>
    <w:rsid w:val="008B2FD2"/>
    <w:rsid w:val="008C0496"/>
    <w:rsid w:val="008C54A4"/>
    <w:rsid w:val="008C700B"/>
    <w:rsid w:val="008C7991"/>
    <w:rsid w:val="008D00E9"/>
    <w:rsid w:val="008D1722"/>
    <w:rsid w:val="008D2CD0"/>
    <w:rsid w:val="008D4202"/>
    <w:rsid w:val="008D4523"/>
    <w:rsid w:val="008E13D3"/>
    <w:rsid w:val="008E2A09"/>
    <w:rsid w:val="008E2F13"/>
    <w:rsid w:val="008E3FDF"/>
    <w:rsid w:val="008E6F8E"/>
    <w:rsid w:val="008E76BF"/>
    <w:rsid w:val="008F002D"/>
    <w:rsid w:val="008F28DB"/>
    <w:rsid w:val="008F3BD5"/>
    <w:rsid w:val="008F5CDA"/>
    <w:rsid w:val="008F5FAE"/>
    <w:rsid w:val="008F74F2"/>
    <w:rsid w:val="008F7887"/>
    <w:rsid w:val="009105E1"/>
    <w:rsid w:val="009135CE"/>
    <w:rsid w:val="00915B2B"/>
    <w:rsid w:val="00916C29"/>
    <w:rsid w:val="00920002"/>
    <w:rsid w:val="00920A48"/>
    <w:rsid w:val="00921CE5"/>
    <w:rsid w:val="00922744"/>
    <w:rsid w:val="00923093"/>
    <w:rsid w:val="00930314"/>
    <w:rsid w:val="0093393B"/>
    <w:rsid w:val="0093399A"/>
    <w:rsid w:val="00934A1A"/>
    <w:rsid w:val="00935E66"/>
    <w:rsid w:val="00940668"/>
    <w:rsid w:val="009440F7"/>
    <w:rsid w:val="00945269"/>
    <w:rsid w:val="00951353"/>
    <w:rsid w:val="009536B9"/>
    <w:rsid w:val="00953C94"/>
    <w:rsid w:val="00954879"/>
    <w:rsid w:val="00962388"/>
    <w:rsid w:val="009625AB"/>
    <w:rsid w:val="009632D1"/>
    <w:rsid w:val="009637D2"/>
    <w:rsid w:val="00963999"/>
    <w:rsid w:val="00964221"/>
    <w:rsid w:val="0096568B"/>
    <w:rsid w:val="0096593B"/>
    <w:rsid w:val="0096720A"/>
    <w:rsid w:val="009710C1"/>
    <w:rsid w:val="00971150"/>
    <w:rsid w:val="009723F3"/>
    <w:rsid w:val="00972A48"/>
    <w:rsid w:val="00972DF9"/>
    <w:rsid w:val="0097349F"/>
    <w:rsid w:val="00975450"/>
    <w:rsid w:val="009761EF"/>
    <w:rsid w:val="009770BF"/>
    <w:rsid w:val="009779F9"/>
    <w:rsid w:val="0098385E"/>
    <w:rsid w:val="009858A4"/>
    <w:rsid w:val="009868BE"/>
    <w:rsid w:val="00991559"/>
    <w:rsid w:val="0099244D"/>
    <w:rsid w:val="00992BB7"/>
    <w:rsid w:val="00993297"/>
    <w:rsid w:val="00993EF8"/>
    <w:rsid w:val="009A0ACD"/>
    <w:rsid w:val="009A1089"/>
    <w:rsid w:val="009A1543"/>
    <w:rsid w:val="009B1641"/>
    <w:rsid w:val="009B1EA9"/>
    <w:rsid w:val="009B200E"/>
    <w:rsid w:val="009B2E84"/>
    <w:rsid w:val="009B42C1"/>
    <w:rsid w:val="009B55CE"/>
    <w:rsid w:val="009B5BD4"/>
    <w:rsid w:val="009B6075"/>
    <w:rsid w:val="009C3F27"/>
    <w:rsid w:val="009C6709"/>
    <w:rsid w:val="009C6867"/>
    <w:rsid w:val="009D1A06"/>
    <w:rsid w:val="009D1F7D"/>
    <w:rsid w:val="009D5D16"/>
    <w:rsid w:val="009D6C0B"/>
    <w:rsid w:val="009D6D5A"/>
    <w:rsid w:val="009D7E04"/>
    <w:rsid w:val="009E2B28"/>
    <w:rsid w:val="009E3D7D"/>
    <w:rsid w:val="009E6D3D"/>
    <w:rsid w:val="009E7358"/>
    <w:rsid w:val="009E7B1D"/>
    <w:rsid w:val="009E7CDD"/>
    <w:rsid w:val="009F14FD"/>
    <w:rsid w:val="009F35CF"/>
    <w:rsid w:val="009F3F44"/>
    <w:rsid w:val="009F57F2"/>
    <w:rsid w:val="009F5CC8"/>
    <w:rsid w:val="009F6926"/>
    <w:rsid w:val="009F72AA"/>
    <w:rsid w:val="00A00C6F"/>
    <w:rsid w:val="00A0115F"/>
    <w:rsid w:val="00A01937"/>
    <w:rsid w:val="00A044F5"/>
    <w:rsid w:val="00A048B8"/>
    <w:rsid w:val="00A04A07"/>
    <w:rsid w:val="00A06061"/>
    <w:rsid w:val="00A075AD"/>
    <w:rsid w:val="00A14D63"/>
    <w:rsid w:val="00A162BC"/>
    <w:rsid w:val="00A220D0"/>
    <w:rsid w:val="00A25B3E"/>
    <w:rsid w:val="00A26B95"/>
    <w:rsid w:val="00A31265"/>
    <w:rsid w:val="00A31798"/>
    <w:rsid w:val="00A317BF"/>
    <w:rsid w:val="00A3231B"/>
    <w:rsid w:val="00A35148"/>
    <w:rsid w:val="00A3560D"/>
    <w:rsid w:val="00A356B0"/>
    <w:rsid w:val="00A35B28"/>
    <w:rsid w:val="00A364AA"/>
    <w:rsid w:val="00A400BE"/>
    <w:rsid w:val="00A41CB5"/>
    <w:rsid w:val="00A46622"/>
    <w:rsid w:val="00A4735C"/>
    <w:rsid w:val="00A47766"/>
    <w:rsid w:val="00A511BE"/>
    <w:rsid w:val="00A5264A"/>
    <w:rsid w:val="00A54042"/>
    <w:rsid w:val="00A55287"/>
    <w:rsid w:val="00A56DFD"/>
    <w:rsid w:val="00A60719"/>
    <w:rsid w:val="00A60AE4"/>
    <w:rsid w:val="00A6155C"/>
    <w:rsid w:val="00A61EFF"/>
    <w:rsid w:val="00A63ECC"/>
    <w:rsid w:val="00A643BD"/>
    <w:rsid w:val="00A66A80"/>
    <w:rsid w:val="00A6712B"/>
    <w:rsid w:val="00A71C68"/>
    <w:rsid w:val="00A73FE5"/>
    <w:rsid w:val="00A7471B"/>
    <w:rsid w:val="00A74A69"/>
    <w:rsid w:val="00A74D3C"/>
    <w:rsid w:val="00A75C1F"/>
    <w:rsid w:val="00A75E3B"/>
    <w:rsid w:val="00A816F4"/>
    <w:rsid w:val="00A81CFE"/>
    <w:rsid w:val="00A831A9"/>
    <w:rsid w:val="00A83512"/>
    <w:rsid w:val="00A85275"/>
    <w:rsid w:val="00A8560F"/>
    <w:rsid w:val="00A86F55"/>
    <w:rsid w:val="00A870F6"/>
    <w:rsid w:val="00A937F1"/>
    <w:rsid w:val="00A939A0"/>
    <w:rsid w:val="00A94ACF"/>
    <w:rsid w:val="00A95F22"/>
    <w:rsid w:val="00A95FBA"/>
    <w:rsid w:val="00AA3289"/>
    <w:rsid w:val="00AA5213"/>
    <w:rsid w:val="00AA5973"/>
    <w:rsid w:val="00AA5EB4"/>
    <w:rsid w:val="00AA72B4"/>
    <w:rsid w:val="00AA7BCB"/>
    <w:rsid w:val="00AB078E"/>
    <w:rsid w:val="00AB0D65"/>
    <w:rsid w:val="00AB26D9"/>
    <w:rsid w:val="00AB366B"/>
    <w:rsid w:val="00AB3F74"/>
    <w:rsid w:val="00AB74A4"/>
    <w:rsid w:val="00AC0F1F"/>
    <w:rsid w:val="00AC1932"/>
    <w:rsid w:val="00AC2D3F"/>
    <w:rsid w:val="00AC59FE"/>
    <w:rsid w:val="00AC5F33"/>
    <w:rsid w:val="00AC6DD9"/>
    <w:rsid w:val="00AD00F8"/>
    <w:rsid w:val="00AD034D"/>
    <w:rsid w:val="00AD0E66"/>
    <w:rsid w:val="00AD4610"/>
    <w:rsid w:val="00AD7899"/>
    <w:rsid w:val="00AD7974"/>
    <w:rsid w:val="00AE0B9A"/>
    <w:rsid w:val="00AE27CE"/>
    <w:rsid w:val="00AE2F3E"/>
    <w:rsid w:val="00AE328A"/>
    <w:rsid w:val="00AF18C8"/>
    <w:rsid w:val="00AF2E45"/>
    <w:rsid w:val="00AF443B"/>
    <w:rsid w:val="00AF4D41"/>
    <w:rsid w:val="00AF4E19"/>
    <w:rsid w:val="00AF5993"/>
    <w:rsid w:val="00AF63CA"/>
    <w:rsid w:val="00AF643D"/>
    <w:rsid w:val="00AF6C9C"/>
    <w:rsid w:val="00B00670"/>
    <w:rsid w:val="00B06B65"/>
    <w:rsid w:val="00B10063"/>
    <w:rsid w:val="00B118F0"/>
    <w:rsid w:val="00B13C2B"/>
    <w:rsid w:val="00B140EA"/>
    <w:rsid w:val="00B14A38"/>
    <w:rsid w:val="00B15C21"/>
    <w:rsid w:val="00B20DFE"/>
    <w:rsid w:val="00B21257"/>
    <w:rsid w:val="00B2291E"/>
    <w:rsid w:val="00B22A1D"/>
    <w:rsid w:val="00B239AC"/>
    <w:rsid w:val="00B23C95"/>
    <w:rsid w:val="00B24A22"/>
    <w:rsid w:val="00B272DA"/>
    <w:rsid w:val="00B27E65"/>
    <w:rsid w:val="00B307B5"/>
    <w:rsid w:val="00B31E82"/>
    <w:rsid w:val="00B32AB9"/>
    <w:rsid w:val="00B41C1D"/>
    <w:rsid w:val="00B425D4"/>
    <w:rsid w:val="00B443B9"/>
    <w:rsid w:val="00B44663"/>
    <w:rsid w:val="00B47233"/>
    <w:rsid w:val="00B47A5E"/>
    <w:rsid w:val="00B47E0C"/>
    <w:rsid w:val="00B47F1D"/>
    <w:rsid w:val="00B47F4C"/>
    <w:rsid w:val="00B5075C"/>
    <w:rsid w:val="00B5076B"/>
    <w:rsid w:val="00B52D3D"/>
    <w:rsid w:val="00B5341A"/>
    <w:rsid w:val="00B54D0E"/>
    <w:rsid w:val="00B55B2B"/>
    <w:rsid w:val="00B55E97"/>
    <w:rsid w:val="00B577B0"/>
    <w:rsid w:val="00B620EB"/>
    <w:rsid w:val="00B624C6"/>
    <w:rsid w:val="00B63517"/>
    <w:rsid w:val="00B63EE0"/>
    <w:rsid w:val="00B661A6"/>
    <w:rsid w:val="00B7034B"/>
    <w:rsid w:val="00B71003"/>
    <w:rsid w:val="00B71402"/>
    <w:rsid w:val="00B726AD"/>
    <w:rsid w:val="00B733CF"/>
    <w:rsid w:val="00B73C94"/>
    <w:rsid w:val="00B76025"/>
    <w:rsid w:val="00B809B0"/>
    <w:rsid w:val="00B83094"/>
    <w:rsid w:val="00B9027F"/>
    <w:rsid w:val="00B92301"/>
    <w:rsid w:val="00B926CB"/>
    <w:rsid w:val="00B92E88"/>
    <w:rsid w:val="00B93FEB"/>
    <w:rsid w:val="00B95DB7"/>
    <w:rsid w:val="00B96001"/>
    <w:rsid w:val="00B96872"/>
    <w:rsid w:val="00B97EC5"/>
    <w:rsid w:val="00BA765C"/>
    <w:rsid w:val="00BB1905"/>
    <w:rsid w:val="00BB2771"/>
    <w:rsid w:val="00BB3575"/>
    <w:rsid w:val="00BB3EF3"/>
    <w:rsid w:val="00BB47BD"/>
    <w:rsid w:val="00BB5DAB"/>
    <w:rsid w:val="00BB6235"/>
    <w:rsid w:val="00BB6E29"/>
    <w:rsid w:val="00BB755B"/>
    <w:rsid w:val="00BC01A0"/>
    <w:rsid w:val="00BC0BF7"/>
    <w:rsid w:val="00BC1317"/>
    <w:rsid w:val="00BC14BF"/>
    <w:rsid w:val="00BC23FF"/>
    <w:rsid w:val="00BC3A5C"/>
    <w:rsid w:val="00BC626E"/>
    <w:rsid w:val="00BC6CA5"/>
    <w:rsid w:val="00BC707B"/>
    <w:rsid w:val="00BC7F3C"/>
    <w:rsid w:val="00BD0629"/>
    <w:rsid w:val="00BD08D4"/>
    <w:rsid w:val="00BD0C0E"/>
    <w:rsid w:val="00BD166F"/>
    <w:rsid w:val="00BD2252"/>
    <w:rsid w:val="00BD230E"/>
    <w:rsid w:val="00BD493B"/>
    <w:rsid w:val="00BD5FD3"/>
    <w:rsid w:val="00BD7095"/>
    <w:rsid w:val="00BE0297"/>
    <w:rsid w:val="00BE0E5B"/>
    <w:rsid w:val="00BE623C"/>
    <w:rsid w:val="00BE727E"/>
    <w:rsid w:val="00BE73DA"/>
    <w:rsid w:val="00BF0F78"/>
    <w:rsid w:val="00BF0FEA"/>
    <w:rsid w:val="00BF3253"/>
    <w:rsid w:val="00BF4006"/>
    <w:rsid w:val="00BF45E0"/>
    <w:rsid w:val="00BF4812"/>
    <w:rsid w:val="00BF4A46"/>
    <w:rsid w:val="00BF7B06"/>
    <w:rsid w:val="00C05B09"/>
    <w:rsid w:val="00C10602"/>
    <w:rsid w:val="00C11231"/>
    <w:rsid w:val="00C132F9"/>
    <w:rsid w:val="00C1540A"/>
    <w:rsid w:val="00C167F4"/>
    <w:rsid w:val="00C17A07"/>
    <w:rsid w:val="00C202E0"/>
    <w:rsid w:val="00C2129A"/>
    <w:rsid w:val="00C2237F"/>
    <w:rsid w:val="00C237C4"/>
    <w:rsid w:val="00C25484"/>
    <w:rsid w:val="00C279B7"/>
    <w:rsid w:val="00C27C23"/>
    <w:rsid w:val="00C27FB5"/>
    <w:rsid w:val="00C33A10"/>
    <w:rsid w:val="00C34EA7"/>
    <w:rsid w:val="00C35599"/>
    <w:rsid w:val="00C36C33"/>
    <w:rsid w:val="00C37AFC"/>
    <w:rsid w:val="00C43F84"/>
    <w:rsid w:val="00C4431B"/>
    <w:rsid w:val="00C47661"/>
    <w:rsid w:val="00C5376F"/>
    <w:rsid w:val="00C5726F"/>
    <w:rsid w:val="00C607C2"/>
    <w:rsid w:val="00C65E9D"/>
    <w:rsid w:val="00C65EA2"/>
    <w:rsid w:val="00C670C8"/>
    <w:rsid w:val="00C67D92"/>
    <w:rsid w:val="00C70954"/>
    <w:rsid w:val="00C735B1"/>
    <w:rsid w:val="00C7447A"/>
    <w:rsid w:val="00C777F1"/>
    <w:rsid w:val="00C80647"/>
    <w:rsid w:val="00C82B01"/>
    <w:rsid w:val="00C83CAC"/>
    <w:rsid w:val="00C86698"/>
    <w:rsid w:val="00C94505"/>
    <w:rsid w:val="00C94E02"/>
    <w:rsid w:val="00C95AA2"/>
    <w:rsid w:val="00CA0C5D"/>
    <w:rsid w:val="00CA277E"/>
    <w:rsid w:val="00CA2B05"/>
    <w:rsid w:val="00CA4E07"/>
    <w:rsid w:val="00CA5C90"/>
    <w:rsid w:val="00CA703C"/>
    <w:rsid w:val="00CA7352"/>
    <w:rsid w:val="00CB0043"/>
    <w:rsid w:val="00CB12F1"/>
    <w:rsid w:val="00CB350F"/>
    <w:rsid w:val="00CB3C31"/>
    <w:rsid w:val="00CB45DC"/>
    <w:rsid w:val="00CB58FB"/>
    <w:rsid w:val="00CB75D3"/>
    <w:rsid w:val="00CC0BD1"/>
    <w:rsid w:val="00CC1B32"/>
    <w:rsid w:val="00CC2829"/>
    <w:rsid w:val="00CC29C3"/>
    <w:rsid w:val="00CC39F4"/>
    <w:rsid w:val="00CC4BF6"/>
    <w:rsid w:val="00CC5F37"/>
    <w:rsid w:val="00CC7543"/>
    <w:rsid w:val="00CD0232"/>
    <w:rsid w:val="00CD0377"/>
    <w:rsid w:val="00CD42B4"/>
    <w:rsid w:val="00CD485B"/>
    <w:rsid w:val="00CE5366"/>
    <w:rsid w:val="00CE7279"/>
    <w:rsid w:val="00CE7D5F"/>
    <w:rsid w:val="00CF1515"/>
    <w:rsid w:val="00CF5EB1"/>
    <w:rsid w:val="00CF65E5"/>
    <w:rsid w:val="00D00846"/>
    <w:rsid w:val="00D02320"/>
    <w:rsid w:val="00D02767"/>
    <w:rsid w:val="00D02806"/>
    <w:rsid w:val="00D0413D"/>
    <w:rsid w:val="00D04B20"/>
    <w:rsid w:val="00D07B35"/>
    <w:rsid w:val="00D10127"/>
    <w:rsid w:val="00D114F0"/>
    <w:rsid w:val="00D11608"/>
    <w:rsid w:val="00D12B91"/>
    <w:rsid w:val="00D12E25"/>
    <w:rsid w:val="00D1372A"/>
    <w:rsid w:val="00D15C29"/>
    <w:rsid w:val="00D15D2A"/>
    <w:rsid w:val="00D212D8"/>
    <w:rsid w:val="00D220D3"/>
    <w:rsid w:val="00D22925"/>
    <w:rsid w:val="00D23328"/>
    <w:rsid w:val="00D23802"/>
    <w:rsid w:val="00D24B93"/>
    <w:rsid w:val="00D27116"/>
    <w:rsid w:val="00D33B41"/>
    <w:rsid w:val="00D3521E"/>
    <w:rsid w:val="00D37E7C"/>
    <w:rsid w:val="00D4029C"/>
    <w:rsid w:val="00D43BC1"/>
    <w:rsid w:val="00D46487"/>
    <w:rsid w:val="00D52075"/>
    <w:rsid w:val="00D52E59"/>
    <w:rsid w:val="00D53226"/>
    <w:rsid w:val="00D5367F"/>
    <w:rsid w:val="00D5707B"/>
    <w:rsid w:val="00D6129A"/>
    <w:rsid w:val="00D646E7"/>
    <w:rsid w:val="00D647A0"/>
    <w:rsid w:val="00D734A5"/>
    <w:rsid w:val="00D803B5"/>
    <w:rsid w:val="00D81EA3"/>
    <w:rsid w:val="00D839B8"/>
    <w:rsid w:val="00D843C3"/>
    <w:rsid w:val="00D86A63"/>
    <w:rsid w:val="00D90D66"/>
    <w:rsid w:val="00D9100D"/>
    <w:rsid w:val="00D9147D"/>
    <w:rsid w:val="00D91B3E"/>
    <w:rsid w:val="00D921CE"/>
    <w:rsid w:val="00D97A53"/>
    <w:rsid w:val="00DA0A70"/>
    <w:rsid w:val="00DA17D1"/>
    <w:rsid w:val="00DA4247"/>
    <w:rsid w:val="00DA4FB9"/>
    <w:rsid w:val="00DA7064"/>
    <w:rsid w:val="00DA7AAF"/>
    <w:rsid w:val="00DB19EE"/>
    <w:rsid w:val="00DB4D6F"/>
    <w:rsid w:val="00DB5218"/>
    <w:rsid w:val="00DB68C4"/>
    <w:rsid w:val="00DC7420"/>
    <w:rsid w:val="00DD0389"/>
    <w:rsid w:val="00DD087B"/>
    <w:rsid w:val="00DD24CB"/>
    <w:rsid w:val="00DD441A"/>
    <w:rsid w:val="00DD538F"/>
    <w:rsid w:val="00DE0366"/>
    <w:rsid w:val="00DE1FC7"/>
    <w:rsid w:val="00DE33F9"/>
    <w:rsid w:val="00DE6D9A"/>
    <w:rsid w:val="00DE7FB3"/>
    <w:rsid w:val="00DF0002"/>
    <w:rsid w:val="00DF06E8"/>
    <w:rsid w:val="00DF2775"/>
    <w:rsid w:val="00DF2CEC"/>
    <w:rsid w:val="00DF477B"/>
    <w:rsid w:val="00DF6854"/>
    <w:rsid w:val="00DF76B0"/>
    <w:rsid w:val="00E02D93"/>
    <w:rsid w:val="00E04409"/>
    <w:rsid w:val="00E04DF1"/>
    <w:rsid w:val="00E0623B"/>
    <w:rsid w:val="00E064D4"/>
    <w:rsid w:val="00E076F0"/>
    <w:rsid w:val="00E11177"/>
    <w:rsid w:val="00E11A5D"/>
    <w:rsid w:val="00E11E78"/>
    <w:rsid w:val="00E15D2A"/>
    <w:rsid w:val="00E17F64"/>
    <w:rsid w:val="00E201E8"/>
    <w:rsid w:val="00E21BA9"/>
    <w:rsid w:val="00E225A1"/>
    <w:rsid w:val="00E264F0"/>
    <w:rsid w:val="00E27051"/>
    <w:rsid w:val="00E27354"/>
    <w:rsid w:val="00E308EC"/>
    <w:rsid w:val="00E3272F"/>
    <w:rsid w:val="00E3462B"/>
    <w:rsid w:val="00E34EDD"/>
    <w:rsid w:val="00E370C2"/>
    <w:rsid w:val="00E37C78"/>
    <w:rsid w:val="00E41858"/>
    <w:rsid w:val="00E44265"/>
    <w:rsid w:val="00E46EC9"/>
    <w:rsid w:val="00E47FDB"/>
    <w:rsid w:val="00E50ED9"/>
    <w:rsid w:val="00E52B9F"/>
    <w:rsid w:val="00E53057"/>
    <w:rsid w:val="00E536D8"/>
    <w:rsid w:val="00E54BE2"/>
    <w:rsid w:val="00E55268"/>
    <w:rsid w:val="00E5542D"/>
    <w:rsid w:val="00E56D3C"/>
    <w:rsid w:val="00E56D45"/>
    <w:rsid w:val="00E56DFF"/>
    <w:rsid w:val="00E576FE"/>
    <w:rsid w:val="00E60C80"/>
    <w:rsid w:val="00E613AB"/>
    <w:rsid w:val="00E63774"/>
    <w:rsid w:val="00E63DA2"/>
    <w:rsid w:val="00E6452A"/>
    <w:rsid w:val="00E70E58"/>
    <w:rsid w:val="00E71652"/>
    <w:rsid w:val="00E744D5"/>
    <w:rsid w:val="00E75C5A"/>
    <w:rsid w:val="00E80F74"/>
    <w:rsid w:val="00E81F56"/>
    <w:rsid w:val="00E8231D"/>
    <w:rsid w:val="00E82C2A"/>
    <w:rsid w:val="00E86620"/>
    <w:rsid w:val="00E86834"/>
    <w:rsid w:val="00E870EC"/>
    <w:rsid w:val="00E908FE"/>
    <w:rsid w:val="00E92B47"/>
    <w:rsid w:val="00E95685"/>
    <w:rsid w:val="00E95A3C"/>
    <w:rsid w:val="00E96053"/>
    <w:rsid w:val="00EA1352"/>
    <w:rsid w:val="00EA1789"/>
    <w:rsid w:val="00EA328F"/>
    <w:rsid w:val="00EA58F2"/>
    <w:rsid w:val="00EA6659"/>
    <w:rsid w:val="00EA7C6A"/>
    <w:rsid w:val="00EB1DCB"/>
    <w:rsid w:val="00EB4205"/>
    <w:rsid w:val="00EB49B6"/>
    <w:rsid w:val="00EB4A6A"/>
    <w:rsid w:val="00EC21F3"/>
    <w:rsid w:val="00EC5A03"/>
    <w:rsid w:val="00EC7624"/>
    <w:rsid w:val="00EC7705"/>
    <w:rsid w:val="00EC7E9E"/>
    <w:rsid w:val="00ED1BDD"/>
    <w:rsid w:val="00ED26E5"/>
    <w:rsid w:val="00ED72A0"/>
    <w:rsid w:val="00EE1070"/>
    <w:rsid w:val="00EE127D"/>
    <w:rsid w:val="00EE5185"/>
    <w:rsid w:val="00EE5417"/>
    <w:rsid w:val="00EE6814"/>
    <w:rsid w:val="00EF146F"/>
    <w:rsid w:val="00EF315E"/>
    <w:rsid w:val="00EF5D98"/>
    <w:rsid w:val="00EF7300"/>
    <w:rsid w:val="00EF7F86"/>
    <w:rsid w:val="00F00E76"/>
    <w:rsid w:val="00F01798"/>
    <w:rsid w:val="00F02866"/>
    <w:rsid w:val="00F061BD"/>
    <w:rsid w:val="00F079BA"/>
    <w:rsid w:val="00F101C1"/>
    <w:rsid w:val="00F1242A"/>
    <w:rsid w:val="00F124B1"/>
    <w:rsid w:val="00F12C67"/>
    <w:rsid w:val="00F14CFC"/>
    <w:rsid w:val="00F2241E"/>
    <w:rsid w:val="00F27F7C"/>
    <w:rsid w:val="00F304B5"/>
    <w:rsid w:val="00F31A1D"/>
    <w:rsid w:val="00F31CA7"/>
    <w:rsid w:val="00F3283C"/>
    <w:rsid w:val="00F33176"/>
    <w:rsid w:val="00F33374"/>
    <w:rsid w:val="00F33822"/>
    <w:rsid w:val="00F36899"/>
    <w:rsid w:val="00F43D8E"/>
    <w:rsid w:val="00F461A7"/>
    <w:rsid w:val="00F461DC"/>
    <w:rsid w:val="00F47B63"/>
    <w:rsid w:val="00F52024"/>
    <w:rsid w:val="00F53C7B"/>
    <w:rsid w:val="00F550EF"/>
    <w:rsid w:val="00F55927"/>
    <w:rsid w:val="00F56564"/>
    <w:rsid w:val="00F609C9"/>
    <w:rsid w:val="00F628CE"/>
    <w:rsid w:val="00F632E2"/>
    <w:rsid w:val="00F63919"/>
    <w:rsid w:val="00F63B20"/>
    <w:rsid w:val="00F7133E"/>
    <w:rsid w:val="00F71CA7"/>
    <w:rsid w:val="00F7270C"/>
    <w:rsid w:val="00F731DB"/>
    <w:rsid w:val="00F73C74"/>
    <w:rsid w:val="00F73CC8"/>
    <w:rsid w:val="00F74614"/>
    <w:rsid w:val="00F76430"/>
    <w:rsid w:val="00F80093"/>
    <w:rsid w:val="00F8105D"/>
    <w:rsid w:val="00F81A33"/>
    <w:rsid w:val="00F8345B"/>
    <w:rsid w:val="00F85D02"/>
    <w:rsid w:val="00F86D69"/>
    <w:rsid w:val="00F8783B"/>
    <w:rsid w:val="00F91C84"/>
    <w:rsid w:val="00F923A2"/>
    <w:rsid w:val="00F942F5"/>
    <w:rsid w:val="00F9514E"/>
    <w:rsid w:val="00F960FC"/>
    <w:rsid w:val="00F96500"/>
    <w:rsid w:val="00F97429"/>
    <w:rsid w:val="00FA140B"/>
    <w:rsid w:val="00FA2214"/>
    <w:rsid w:val="00FB0163"/>
    <w:rsid w:val="00FB134C"/>
    <w:rsid w:val="00FB1D20"/>
    <w:rsid w:val="00FB57EF"/>
    <w:rsid w:val="00FB64FA"/>
    <w:rsid w:val="00FB65AC"/>
    <w:rsid w:val="00FB78A7"/>
    <w:rsid w:val="00FC025F"/>
    <w:rsid w:val="00FC525C"/>
    <w:rsid w:val="00FD34EF"/>
    <w:rsid w:val="00FD396C"/>
    <w:rsid w:val="00FD3E73"/>
    <w:rsid w:val="00FD4079"/>
    <w:rsid w:val="00FD512B"/>
    <w:rsid w:val="00FD52F4"/>
    <w:rsid w:val="00FD6087"/>
    <w:rsid w:val="00FD78CA"/>
    <w:rsid w:val="00FE3CFE"/>
    <w:rsid w:val="00FE4477"/>
    <w:rsid w:val="00FE5AC7"/>
    <w:rsid w:val="00FF3753"/>
    <w:rsid w:val="00FF4DD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3B133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3B133D"/>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1089"/>
    <w:pPr>
      <w:ind w:leftChars="200" w:left="480"/>
    </w:pPr>
  </w:style>
  <w:style w:type="paragraph" w:styleId="a4">
    <w:name w:val="Balloon Text"/>
    <w:basedOn w:val="a"/>
    <w:link w:val="a5"/>
    <w:uiPriority w:val="99"/>
    <w:semiHidden/>
    <w:unhideWhenUsed/>
    <w:rsid w:val="001265D5"/>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1265D5"/>
    <w:rPr>
      <w:rFonts w:asciiTheme="majorHAnsi" w:eastAsiaTheme="majorEastAsia" w:hAnsiTheme="majorHAnsi" w:cstheme="majorBidi"/>
      <w:sz w:val="18"/>
      <w:szCs w:val="18"/>
    </w:rPr>
  </w:style>
  <w:style w:type="character" w:styleId="a6">
    <w:name w:val="Hyperlink"/>
    <w:basedOn w:val="a0"/>
    <w:uiPriority w:val="99"/>
    <w:unhideWhenUsed/>
    <w:rsid w:val="008E3FDF"/>
    <w:rPr>
      <w:color w:val="0000FF" w:themeColor="hyperlink"/>
      <w:u w:val="single"/>
    </w:rPr>
  </w:style>
  <w:style w:type="table" w:styleId="a7">
    <w:name w:val="Table Grid"/>
    <w:basedOn w:val="a1"/>
    <w:uiPriority w:val="39"/>
    <w:rsid w:val="00223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32AB9"/>
    <w:pPr>
      <w:tabs>
        <w:tab w:val="center" w:pos="4153"/>
        <w:tab w:val="right" w:pos="8306"/>
      </w:tabs>
      <w:snapToGrid w:val="0"/>
    </w:pPr>
    <w:rPr>
      <w:sz w:val="20"/>
      <w:szCs w:val="20"/>
    </w:rPr>
  </w:style>
  <w:style w:type="character" w:customStyle="1" w:styleId="a9">
    <w:name w:val="頁首 字元"/>
    <w:basedOn w:val="a0"/>
    <w:link w:val="a8"/>
    <w:uiPriority w:val="99"/>
    <w:rsid w:val="00B32AB9"/>
    <w:rPr>
      <w:sz w:val="20"/>
      <w:szCs w:val="20"/>
    </w:rPr>
  </w:style>
  <w:style w:type="paragraph" w:styleId="aa">
    <w:name w:val="footer"/>
    <w:basedOn w:val="a"/>
    <w:link w:val="ab"/>
    <w:uiPriority w:val="99"/>
    <w:unhideWhenUsed/>
    <w:rsid w:val="00B32AB9"/>
    <w:pPr>
      <w:tabs>
        <w:tab w:val="center" w:pos="4153"/>
        <w:tab w:val="right" w:pos="8306"/>
      </w:tabs>
      <w:snapToGrid w:val="0"/>
    </w:pPr>
    <w:rPr>
      <w:sz w:val="20"/>
      <w:szCs w:val="20"/>
    </w:rPr>
  </w:style>
  <w:style w:type="character" w:customStyle="1" w:styleId="ab">
    <w:name w:val="頁尾 字元"/>
    <w:basedOn w:val="a0"/>
    <w:link w:val="aa"/>
    <w:uiPriority w:val="99"/>
    <w:rsid w:val="00B32AB9"/>
    <w:rPr>
      <w:sz w:val="20"/>
      <w:szCs w:val="20"/>
    </w:rPr>
  </w:style>
  <w:style w:type="character" w:customStyle="1" w:styleId="10">
    <w:name w:val="標題 1 字元"/>
    <w:basedOn w:val="a0"/>
    <w:link w:val="1"/>
    <w:uiPriority w:val="9"/>
    <w:rsid w:val="003B133D"/>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3B133D"/>
    <w:rPr>
      <w:rFonts w:asciiTheme="majorHAnsi" w:eastAsiaTheme="majorEastAsia" w:hAnsiTheme="majorHAnsi" w:cstheme="majorBidi"/>
      <w:b/>
      <w:bCs/>
      <w:sz w:val="48"/>
      <w:szCs w:val="48"/>
    </w:rPr>
  </w:style>
  <w:style w:type="paragraph" w:styleId="11">
    <w:name w:val="toc 1"/>
    <w:basedOn w:val="a"/>
    <w:next w:val="a"/>
    <w:autoRedefine/>
    <w:uiPriority w:val="39"/>
    <w:unhideWhenUsed/>
    <w:qFormat/>
    <w:rsid w:val="00546182"/>
  </w:style>
  <w:style w:type="paragraph" w:styleId="21">
    <w:name w:val="toc 2"/>
    <w:basedOn w:val="a"/>
    <w:next w:val="a"/>
    <w:autoRedefine/>
    <w:uiPriority w:val="39"/>
    <w:unhideWhenUsed/>
    <w:qFormat/>
    <w:rsid w:val="00546182"/>
    <w:pPr>
      <w:ind w:leftChars="200" w:left="480"/>
    </w:pPr>
  </w:style>
  <w:style w:type="paragraph" w:styleId="ac">
    <w:name w:val="TOC Heading"/>
    <w:basedOn w:val="1"/>
    <w:next w:val="a"/>
    <w:uiPriority w:val="39"/>
    <w:unhideWhenUsed/>
    <w:qFormat/>
    <w:rsid w:val="002B637A"/>
    <w:pPr>
      <w:keepLines/>
      <w:widowControl/>
      <w:spacing w:before="480" w:after="0" w:line="276" w:lineRule="auto"/>
      <w:outlineLvl w:val="9"/>
    </w:pPr>
    <w:rPr>
      <w:color w:val="365F91" w:themeColor="accent1" w:themeShade="BF"/>
      <w:kern w:val="0"/>
      <w:sz w:val="28"/>
      <w:szCs w:val="28"/>
    </w:rPr>
  </w:style>
  <w:style w:type="paragraph" w:styleId="3">
    <w:name w:val="toc 3"/>
    <w:basedOn w:val="a"/>
    <w:next w:val="a"/>
    <w:autoRedefine/>
    <w:uiPriority w:val="39"/>
    <w:semiHidden/>
    <w:unhideWhenUsed/>
    <w:qFormat/>
    <w:rsid w:val="002B637A"/>
    <w:pPr>
      <w:widowControl/>
      <w:spacing w:after="100" w:line="276" w:lineRule="auto"/>
      <w:ind w:left="440"/>
    </w:pPr>
    <w:rPr>
      <w:kern w:val="0"/>
      <w:sz w:val="22"/>
    </w:rPr>
  </w:style>
  <w:style w:type="paragraph" w:customStyle="1" w:styleId="ad">
    <w:name w:val="圖"/>
    <w:basedOn w:val="ae"/>
    <w:link w:val="af"/>
    <w:qFormat/>
    <w:rsid w:val="00E11A5D"/>
    <w:pPr>
      <w:spacing w:after="0" w:line="360" w:lineRule="auto"/>
      <w:jc w:val="center"/>
    </w:pPr>
    <w:rPr>
      <w:rFonts w:ascii="Times New Roman" w:eastAsia="標楷體" w:hAnsi="Times New Roman" w:cs="Times New Roman"/>
      <w:b/>
      <w:szCs w:val="32"/>
    </w:rPr>
  </w:style>
  <w:style w:type="paragraph" w:styleId="af0">
    <w:name w:val="table of figures"/>
    <w:basedOn w:val="a"/>
    <w:next w:val="a"/>
    <w:uiPriority w:val="99"/>
    <w:unhideWhenUsed/>
    <w:rsid w:val="00C11231"/>
    <w:pPr>
      <w:ind w:leftChars="400" w:left="400" w:hangingChars="200" w:hanging="200"/>
    </w:pPr>
  </w:style>
  <w:style w:type="character" w:customStyle="1" w:styleId="af">
    <w:name w:val="圖 字元"/>
    <w:basedOn w:val="10"/>
    <w:link w:val="ad"/>
    <w:rsid w:val="00E11A5D"/>
    <w:rPr>
      <w:rFonts w:ascii="Times New Roman" w:eastAsia="標楷體" w:hAnsi="Times New Roman" w:cs="Times New Roman"/>
      <w:b/>
      <w:bCs w:val="0"/>
      <w:kern w:val="52"/>
      <w:sz w:val="52"/>
      <w:szCs w:val="32"/>
    </w:rPr>
  </w:style>
  <w:style w:type="character" w:customStyle="1" w:styleId="UnresolvedMention">
    <w:name w:val="Unresolved Mention"/>
    <w:basedOn w:val="a0"/>
    <w:uiPriority w:val="99"/>
    <w:semiHidden/>
    <w:unhideWhenUsed/>
    <w:rsid w:val="008E2F13"/>
    <w:rPr>
      <w:color w:val="808080"/>
      <w:shd w:val="clear" w:color="auto" w:fill="E6E6E6"/>
    </w:rPr>
  </w:style>
  <w:style w:type="paragraph" w:customStyle="1" w:styleId="af1">
    <w:name w:val="表"/>
    <w:basedOn w:val="ad"/>
    <w:link w:val="af2"/>
    <w:qFormat/>
    <w:rsid w:val="00830F86"/>
  </w:style>
  <w:style w:type="character" w:styleId="af3">
    <w:name w:val="FollowedHyperlink"/>
    <w:basedOn w:val="a0"/>
    <w:uiPriority w:val="99"/>
    <w:semiHidden/>
    <w:unhideWhenUsed/>
    <w:rsid w:val="00E3272F"/>
    <w:rPr>
      <w:color w:val="800080" w:themeColor="followedHyperlink"/>
      <w:u w:val="single"/>
    </w:rPr>
  </w:style>
  <w:style w:type="character" w:customStyle="1" w:styleId="af2">
    <w:name w:val="表 字元"/>
    <w:basedOn w:val="af"/>
    <w:link w:val="af1"/>
    <w:rsid w:val="00830F86"/>
    <w:rPr>
      <w:rFonts w:ascii="Times New Roman" w:eastAsia="標楷體" w:hAnsi="Times New Roman" w:cs="Times New Roman"/>
      <w:b/>
      <w:bCs w:val="0"/>
      <w:kern w:val="52"/>
      <w:sz w:val="52"/>
      <w:szCs w:val="32"/>
    </w:rPr>
  </w:style>
  <w:style w:type="paragraph" w:styleId="ae">
    <w:name w:val="Body Text"/>
    <w:basedOn w:val="a"/>
    <w:link w:val="af4"/>
    <w:uiPriority w:val="99"/>
    <w:semiHidden/>
    <w:unhideWhenUsed/>
    <w:rsid w:val="00E11A5D"/>
    <w:pPr>
      <w:spacing w:after="120"/>
    </w:pPr>
  </w:style>
  <w:style w:type="character" w:customStyle="1" w:styleId="af4">
    <w:name w:val="本文 字元"/>
    <w:basedOn w:val="a0"/>
    <w:link w:val="ae"/>
    <w:uiPriority w:val="99"/>
    <w:semiHidden/>
    <w:rsid w:val="00E11A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3B133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3B133D"/>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1089"/>
    <w:pPr>
      <w:ind w:leftChars="200" w:left="480"/>
    </w:pPr>
  </w:style>
  <w:style w:type="paragraph" w:styleId="a4">
    <w:name w:val="Balloon Text"/>
    <w:basedOn w:val="a"/>
    <w:link w:val="a5"/>
    <w:uiPriority w:val="99"/>
    <w:semiHidden/>
    <w:unhideWhenUsed/>
    <w:rsid w:val="001265D5"/>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1265D5"/>
    <w:rPr>
      <w:rFonts w:asciiTheme="majorHAnsi" w:eastAsiaTheme="majorEastAsia" w:hAnsiTheme="majorHAnsi" w:cstheme="majorBidi"/>
      <w:sz w:val="18"/>
      <w:szCs w:val="18"/>
    </w:rPr>
  </w:style>
  <w:style w:type="character" w:styleId="a6">
    <w:name w:val="Hyperlink"/>
    <w:basedOn w:val="a0"/>
    <w:uiPriority w:val="99"/>
    <w:unhideWhenUsed/>
    <w:rsid w:val="008E3FDF"/>
    <w:rPr>
      <w:color w:val="0000FF" w:themeColor="hyperlink"/>
      <w:u w:val="single"/>
    </w:rPr>
  </w:style>
  <w:style w:type="table" w:styleId="a7">
    <w:name w:val="Table Grid"/>
    <w:basedOn w:val="a1"/>
    <w:uiPriority w:val="39"/>
    <w:rsid w:val="00223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32AB9"/>
    <w:pPr>
      <w:tabs>
        <w:tab w:val="center" w:pos="4153"/>
        <w:tab w:val="right" w:pos="8306"/>
      </w:tabs>
      <w:snapToGrid w:val="0"/>
    </w:pPr>
    <w:rPr>
      <w:sz w:val="20"/>
      <w:szCs w:val="20"/>
    </w:rPr>
  </w:style>
  <w:style w:type="character" w:customStyle="1" w:styleId="a9">
    <w:name w:val="頁首 字元"/>
    <w:basedOn w:val="a0"/>
    <w:link w:val="a8"/>
    <w:uiPriority w:val="99"/>
    <w:rsid w:val="00B32AB9"/>
    <w:rPr>
      <w:sz w:val="20"/>
      <w:szCs w:val="20"/>
    </w:rPr>
  </w:style>
  <w:style w:type="paragraph" w:styleId="aa">
    <w:name w:val="footer"/>
    <w:basedOn w:val="a"/>
    <w:link w:val="ab"/>
    <w:uiPriority w:val="99"/>
    <w:unhideWhenUsed/>
    <w:rsid w:val="00B32AB9"/>
    <w:pPr>
      <w:tabs>
        <w:tab w:val="center" w:pos="4153"/>
        <w:tab w:val="right" w:pos="8306"/>
      </w:tabs>
      <w:snapToGrid w:val="0"/>
    </w:pPr>
    <w:rPr>
      <w:sz w:val="20"/>
      <w:szCs w:val="20"/>
    </w:rPr>
  </w:style>
  <w:style w:type="character" w:customStyle="1" w:styleId="ab">
    <w:name w:val="頁尾 字元"/>
    <w:basedOn w:val="a0"/>
    <w:link w:val="aa"/>
    <w:uiPriority w:val="99"/>
    <w:rsid w:val="00B32AB9"/>
    <w:rPr>
      <w:sz w:val="20"/>
      <w:szCs w:val="20"/>
    </w:rPr>
  </w:style>
  <w:style w:type="character" w:customStyle="1" w:styleId="10">
    <w:name w:val="標題 1 字元"/>
    <w:basedOn w:val="a0"/>
    <w:link w:val="1"/>
    <w:uiPriority w:val="9"/>
    <w:rsid w:val="003B133D"/>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3B133D"/>
    <w:rPr>
      <w:rFonts w:asciiTheme="majorHAnsi" w:eastAsiaTheme="majorEastAsia" w:hAnsiTheme="majorHAnsi" w:cstheme="majorBidi"/>
      <w:b/>
      <w:bCs/>
      <w:sz w:val="48"/>
      <w:szCs w:val="48"/>
    </w:rPr>
  </w:style>
  <w:style w:type="paragraph" w:styleId="11">
    <w:name w:val="toc 1"/>
    <w:basedOn w:val="a"/>
    <w:next w:val="a"/>
    <w:autoRedefine/>
    <w:uiPriority w:val="39"/>
    <w:unhideWhenUsed/>
    <w:qFormat/>
    <w:rsid w:val="00546182"/>
  </w:style>
  <w:style w:type="paragraph" w:styleId="21">
    <w:name w:val="toc 2"/>
    <w:basedOn w:val="a"/>
    <w:next w:val="a"/>
    <w:autoRedefine/>
    <w:uiPriority w:val="39"/>
    <w:unhideWhenUsed/>
    <w:qFormat/>
    <w:rsid w:val="00546182"/>
    <w:pPr>
      <w:ind w:leftChars="200" w:left="480"/>
    </w:pPr>
  </w:style>
  <w:style w:type="paragraph" w:styleId="ac">
    <w:name w:val="TOC Heading"/>
    <w:basedOn w:val="1"/>
    <w:next w:val="a"/>
    <w:uiPriority w:val="39"/>
    <w:unhideWhenUsed/>
    <w:qFormat/>
    <w:rsid w:val="002B637A"/>
    <w:pPr>
      <w:keepLines/>
      <w:widowControl/>
      <w:spacing w:before="480" w:after="0" w:line="276" w:lineRule="auto"/>
      <w:outlineLvl w:val="9"/>
    </w:pPr>
    <w:rPr>
      <w:color w:val="365F91" w:themeColor="accent1" w:themeShade="BF"/>
      <w:kern w:val="0"/>
      <w:sz w:val="28"/>
      <w:szCs w:val="28"/>
    </w:rPr>
  </w:style>
  <w:style w:type="paragraph" w:styleId="3">
    <w:name w:val="toc 3"/>
    <w:basedOn w:val="a"/>
    <w:next w:val="a"/>
    <w:autoRedefine/>
    <w:uiPriority w:val="39"/>
    <w:semiHidden/>
    <w:unhideWhenUsed/>
    <w:qFormat/>
    <w:rsid w:val="002B637A"/>
    <w:pPr>
      <w:widowControl/>
      <w:spacing w:after="100" w:line="276" w:lineRule="auto"/>
      <w:ind w:left="440"/>
    </w:pPr>
    <w:rPr>
      <w:kern w:val="0"/>
      <w:sz w:val="22"/>
    </w:rPr>
  </w:style>
  <w:style w:type="paragraph" w:customStyle="1" w:styleId="ad">
    <w:name w:val="圖"/>
    <w:basedOn w:val="ae"/>
    <w:link w:val="af"/>
    <w:qFormat/>
    <w:rsid w:val="00E11A5D"/>
    <w:pPr>
      <w:spacing w:after="0" w:line="360" w:lineRule="auto"/>
      <w:jc w:val="center"/>
    </w:pPr>
    <w:rPr>
      <w:rFonts w:ascii="Times New Roman" w:eastAsia="標楷體" w:hAnsi="Times New Roman" w:cs="Times New Roman"/>
      <w:b/>
      <w:szCs w:val="32"/>
    </w:rPr>
  </w:style>
  <w:style w:type="paragraph" w:styleId="af0">
    <w:name w:val="table of figures"/>
    <w:basedOn w:val="a"/>
    <w:next w:val="a"/>
    <w:uiPriority w:val="99"/>
    <w:unhideWhenUsed/>
    <w:rsid w:val="00C11231"/>
    <w:pPr>
      <w:ind w:leftChars="400" w:left="400" w:hangingChars="200" w:hanging="200"/>
    </w:pPr>
  </w:style>
  <w:style w:type="character" w:customStyle="1" w:styleId="af">
    <w:name w:val="圖 字元"/>
    <w:basedOn w:val="10"/>
    <w:link w:val="ad"/>
    <w:rsid w:val="00E11A5D"/>
    <w:rPr>
      <w:rFonts w:ascii="Times New Roman" w:eastAsia="標楷體" w:hAnsi="Times New Roman" w:cs="Times New Roman"/>
      <w:b/>
      <w:bCs w:val="0"/>
      <w:kern w:val="52"/>
      <w:sz w:val="52"/>
      <w:szCs w:val="32"/>
    </w:rPr>
  </w:style>
  <w:style w:type="character" w:customStyle="1" w:styleId="UnresolvedMention">
    <w:name w:val="Unresolved Mention"/>
    <w:basedOn w:val="a0"/>
    <w:uiPriority w:val="99"/>
    <w:semiHidden/>
    <w:unhideWhenUsed/>
    <w:rsid w:val="008E2F13"/>
    <w:rPr>
      <w:color w:val="808080"/>
      <w:shd w:val="clear" w:color="auto" w:fill="E6E6E6"/>
    </w:rPr>
  </w:style>
  <w:style w:type="paragraph" w:customStyle="1" w:styleId="af1">
    <w:name w:val="表"/>
    <w:basedOn w:val="ad"/>
    <w:link w:val="af2"/>
    <w:qFormat/>
    <w:rsid w:val="00830F86"/>
  </w:style>
  <w:style w:type="character" w:styleId="af3">
    <w:name w:val="FollowedHyperlink"/>
    <w:basedOn w:val="a0"/>
    <w:uiPriority w:val="99"/>
    <w:semiHidden/>
    <w:unhideWhenUsed/>
    <w:rsid w:val="00E3272F"/>
    <w:rPr>
      <w:color w:val="800080" w:themeColor="followedHyperlink"/>
      <w:u w:val="single"/>
    </w:rPr>
  </w:style>
  <w:style w:type="character" w:customStyle="1" w:styleId="af2">
    <w:name w:val="表 字元"/>
    <w:basedOn w:val="af"/>
    <w:link w:val="af1"/>
    <w:rsid w:val="00830F86"/>
    <w:rPr>
      <w:rFonts w:ascii="Times New Roman" w:eastAsia="標楷體" w:hAnsi="Times New Roman" w:cs="Times New Roman"/>
      <w:b/>
      <w:bCs w:val="0"/>
      <w:kern w:val="52"/>
      <w:sz w:val="52"/>
      <w:szCs w:val="32"/>
    </w:rPr>
  </w:style>
  <w:style w:type="paragraph" w:styleId="ae">
    <w:name w:val="Body Text"/>
    <w:basedOn w:val="a"/>
    <w:link w:val="af4"/>
    <w:uiPriority w:val="99"/>
    <w:semiHidden/>
    <w:unhideWhenUsed/>
    <w:rsid w:val="00E11A5D"/>
    <w:pPr>
      <w:spacing w:after="120"/>
    </w:pPr>
  </w:style>
  <w:style w:type="character" w:customStyle="1" w:styleId="af4">
    <w:name w:val="本文 字元"/>
    <w:basedOn w:val="a0"/>
    <w:link w:val="ae"/>
    <w:uiPriority w:val="99"/>
    <w:semiHidden/>
    <w:rsid w:val="00E11A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43668">
      <w:bodyDiv w:val="1"/>
      <w:marLeft w:val="0"/>
      <w:marRight w:val="0"/>
      <w:marTop w:val="0"/>
      <w:marBottom w:val="0"/>
      <w:divBdr>
        <w:top w:val="none" w:sz="0" w:space="0" w:color="auto"/>
        <w:left w:val="none" w:sz="0" w:space="0" w:color="auto"/>
        <w:bottom w:val="none" w:sz="0" w:space="0" w:color="auto"/>
        <w:right w:val="none" w:sz="0" w:space="0" w:color="auto"/>
      </w:divBdr>
    </w:div>
    <w:div w:id="578517336">
      <w:bodyDiv w:val="1"/>
      <w:marLeft w:val="0"/>
      <w:marRight w:val="0"/>
      <w:marTop w:val="0"/>
      <w:marBottom w:val="0"/>
      <w:divBdr>
        <w:top w:val="none" w:sz="0" w:space="0" w:color="auto"/>
        <w:left w:val="none" w:sz="0" w:space="0" w:color="auto"/>
        <w:bottom w:val="none" w:sz="0" w:space="0" w:color="auto"/>
        <w:right w:val="none" w:sz="0" w:space="0" w:color="auto"/>
      </w:divBdr>
    </w:div>
    <w:div w:id="135253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ER.DESKTOP-1JA3Q0T\Desktop\&#23458;&#23478;&#25104;&#26524;&#22577;&#21578;-&#23458;&#23478;&#30740;&#31350;&#35336;&#30059;20171124.docx"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hyperlink" Target="http://www.contentinside.net/redirkey.aspx?wid=1&amp;kw=%u5BB6%u4EBA" TargetMode="External"/><Relationship Id="rId50" Type="http://schemas.openxmlformats.org/officeDocument/2006/relationships/hyperlink" Target="http://www.contentinside.net/redirkey.aspx?wid=1&amp;kw=%u904B%u52D5" TargetMode="External"/><Relationship Id="rId55" Type="http://schemas.openxmlformats.org/officeDocument/2006/relationships/image" Target="media/image33.png"/><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image" Target="media/image53.jpeg"/><Relationship Id="rId7" Type="http://schemas.openxmlformats.org/officeDocument/2006/relationships/footnotes" Target="footnotes.xml"/><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hyperlink" Target="http://www.contentinside.net/redirkey.aspx?wid=1&amp;kw=%u98F2%u98DF" TargetMode="External"/><Relationship Id="rId29" Type="http://schemas.openxmlformats.org/officeDocument/2006/relationships/image" Target="media/image12.jpeg"/><Relationship Id="rId11" Type="http://schemas.openxmlformats.org/officeDocument/2006/relationships/hyperlink" Target="file:///C:\Users\USER.DESKTOP-1JA3Q0T\Desktop\&#23458;&#23478;&#25104;&#26524;&#22577;&#21578;-&#23458;&#23478;&#30740;&#31350;&#35336;&#30059;20171124.docx"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3.jpeg"/><Relationship Id="rId74" Type="http://schemas.openxmlformats.org/officeDocument/2006/relationships/image" Target="media/image51.jpeg"/><Relationship Id="rId79"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38.jpeg"/><Relationship Id="rId10" Type="http://schemas.openxmlformats.org/officeDocument/2006/relationships/footer" Target="footer2.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0.png"/><Relationship Id="rId60" Type="http://schemas.openxmlformats.org/officeDocument/2006/relationships/hyperlink" Target="https://www.fda.gov.tw/TC/site.aspx?sid=37" TargetMode="External"/><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hyperlink" Target="http://www.hakka-cuisine.ntpc.gov.tw/files/11-1006-393.php"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file:///C:\Users\USER.DESKTOP-1JA3Q0T\Desktop\&#23458;&#23478;&#25104;&#26524;&#22577;&#21578;-&#23458;&#23478;&#30740;&#31350;&#35336;&#30059;20171124.docx"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yperlink" Target="http://www.contentinside.net/redirkey.aspx?wid=1&amp;kw=%u98F2%u98DF" TargetMode="External"/><Relationship Id="rId56" Type="http://schemas.openxmlformats.org/officeDocument/2006/relationships/image" Target="media/image34.pn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hyperlink" Target="https://goo.gl/AhMKsu" TargetMode="External"/><Relationship Id="rId8" Type="http://schemas.openxmlformats.org/officeDocument/2006/relationships/endnotes" Target="endnotes.xml"/><Relationship Id="rId51" Type="http://schemas.openxmlformats.org/officeDocument/2006/relationships/hyperlink" Target="http://www.contentinside.net/redirkey.aspx?wid=1&amp;kw=%u75C5%u8B8A" TargetMode="External"/><Relationship Id="rId72" Type="http://schemas.openxmlformats.org/officeDocument/2006/relationships/image" Target="media/image49.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Users\USER.DESKTOP-1JA3Q0T\Desktop\&#23458;&#23478;&#25104;&#26524;&#22577;&#21578;-&#23458;&#23478;&#30740;&#31350;&#35336;&#30059;20171124.docx" TargetMode="External"/><Relationship Id="rId17" Type="http://schemas.openxmlformats.org/officeDocument/2006/relationships/hyperlink" Target="http://www.contentinside.net/redirkey.aspx?wid=1&amp;kw=%u75C5%u8B8A"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37.png"/><Relationship Id="rId67" Type="http://schemas.openxmlformats.org/officeDocument/2006/relationships/image" Target="media/image44.jpeg"/><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image" Target="media/image32.pn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ontentinside.net/redirkey.aspx?wid=1&amp;kw=%u5BB6%u4EBA"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www.contentinside.net/redirkey.aspx?wid=1&amp;kw=%u95DC%u4FC2" TargetMode="External"/><Relationship Id="rId57" Type="http://schemas.openxmlformats.org/officeDocument/2006/relationships/image" Target="media/image3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1A0715-3084-4BBF-A42D-D5F13DDCF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2281</TotalTime>
  <Pages>70</Pages>
  <Words>5314</Words>
  <Characters>30295</Characters>
  <Application>Microsoft Office Word</Application>
  <DocSecurity>0</DocSecurity>
  <Lines>252</Lines>
  <Paragraphs>71</Paragraphs>
  <ScaleCrop>false</ScaleCrop>
  <Company/>
  <LinksUpToDate>false</LinksUpToDate>
  <CharactersWithSpaces>35538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767</cp:revision>
  <cp:lastPrinted>2017-11-27T02:34:00Z</cp:lastPrinted>
  <dcterms:created xsi:type="dcterms:W3CDTF">2017-11-21T02:40:00Z</dcterms:created>
  <dcterms:modified xsi:type="dcterms:W3CDTF">2017-11-28T07:57:00Z</dcterms:modified>
</cp:coreProperties>
</file>