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5E9EB" w14:textId="77777777" w:rsidR="00AB2EA8" w:rsidRPr="00AB2EA8" w:rsidRDefault="00AB2EA8" w:rsidP="00AB2EA8">
      <w:pPr>
        <w:adjustRightInd w:val="0"/>
        <w:snapToGrid w:val="0"/>
        <w:spacing w:line="360" w:lineRule="auto"/>
        <w:jc w:val="center"/>
        <w:rPr>
          <w:rFonts w:asciiTheme="minorEastAsia" w:hAnsiTheme="minorEastAsia" w:cs="Times New Roman"/>
          <w:snapToGrid w:val="0"/>
          <w:kern w:val="0"/>
          <w:sz w:val="32"/>
          <w:szCs w:val="32"/>
        </w:rPr>
      </w:pPr>
      <w:bookmarkStart w:id="0" w:name="_Toc454293322"/>
      <w:r w:rsidRPr="00AB2EA8">
        <w:rPr>
          <w:rFonts w:asciiTheme="minorEastAsia" w:hAnsiTheme="minorEastAsia" w:cs="Times New Roman" w:hint="eastAsia"/>
          <w:snapToGrid w:val="0"/>
          <w:kern w:val="0"/>
          <w:sz w:val="32"/>
          <w:szCs w:val="32"/>
        </w:rPr>
        <w:t>客語復興與小學母語教育：</w:t>
      </w:r>
    </w:p>
    <w:p w14:paraId="4F1BAD98" w14:textId="77777777" w:rsidR="00AB2EA8" w:rsidRPr="00AB2EA8" w:rsidRDefault="00AB2EA8" w:rsidP="00AB2EA8">
      <w:pPr>
        <w:adjustRightInd w:val="0"/>
        <w:snapToGrid w:val="0"/>
        <w:spacing w:line="360" w:lineRule="auto"/>
        <w:jc w:val="center"/>
        <w:rPr>
          <w:rFonts w:asciiTheme="minorEastAsia" w:hAnsiTheme="minorEastAsia" w:cs="Times New Roman"/>
          <w:snapToGrid w:val="0"/>
          <w:kern w:val="0"/>
          <w:sz w:val="32"/>
          <w:szCs w:val="32"/>
        </w:rPr>
      </w:pPr>
      <w:r w:rsidRPr="00AB2EA8">
        <w:rPr>
          <w:rFonts w:asciiTheme="minorEastAsia" w:hAnsiTheme="minorEastAsia" w:cs="Times New Roman" w:hint="eastAsia"/>
          <w:snapToGrid w:val="0"/>
          <w:kern w:val="0"/>
          <w:sz w:val="32"/>
          <w:szCs w:val="32"/>
        </w:rPr>
        <w:t>新竹市三民國小準語言巢之行動研究</w:t>
      </w:r>
    </w:p>
    <w:p w14:paraId="73DF7629" w14:textId="77777777" w:rsidR="00AB2EA8" w:rsidRDefault="00AB2EA8" w:rsidP="00AB2EA8">
      <w:pPr>
        <w:adjustRightInd w:val="0"/>
        <w:snapToGrid w:val="0"/>
        <w:spacing w:line="360" w:lineRule="auto"/>
        <w:jc w:val="center"/>
        <w:rPr>
          <w:rFonts w:asciiTheme="minorEastAsia" w:hAnsiTheme="minorEastAsia" w:cs="Times New Roman"/>
          <w:snapToGrid w:val="0"/>
          <w:kern w:val="0"/>
          <w:szCs w:val="24"/>
        </w:rPr>
      </w:pPr>
      <w:r w:rsidRPr="00AB2EA8">
        <w:rPr>
          <w:rFonts w:asciiTheme="minorEastAsia" w:hAnsiTheme="minorEastAsia" w:cs="Times New Roman" w:hint="eastAsia"/>
          <w:snapToGrid w:val="0"/>
          <w:kern w:val="0"/>
          <w:szCs w:val="24"/>
        </w:rPr>
        <w:t>葉秋美</w:t>
      </w:r>
    </w:p>
    <w:p w14:paraId="4CE9230C" w14:textId="233DF4FD" w:rsidR="00AB2EA8" w:rsidRPr="00180732" w:rsidRDefault="00AB2EA8" w:rsidP="00180732">
      <w:pPr>
        <w:adjustRightInd w:val="0"/>
        <w:snapToGrid w:val="0"/>
        <w:spacing w:line="360" w:lineRule="auto"/>
        <w:jc w:val="center"/>
        <w:rPr>
          <w:rFonts w:asciiTheme="minorEastAsia" w:hAnsiTheme="minorEastAsia" w:cs="Times New Roman"/>
          <w:snapToGrid w:val="0"/>
          <w:kern w:val="0"/>
          <w:szCs w:val="24"/>
        </w:rPr>
      </w:pPr>
      <w:r>
        <w:rPr>
          <w:rFonts w:asciiTheme="minorEastAsia" w:hAnsiTheme="minorEastAsia" w:cs="Times New Roman" w:hint="eastAsia"/>
          <w:snapToGrid w:val="0"/>
          <w:kern w:val="0"/>
          <w:szCs w:val="24"/>
        </w:rPr>
        <w:t>交大客院</w:t>
      </w:r>
    </w:p>
    <w:p w14:paraId="26F25961" w14:textId="390B2E69" w:rsidR="000427C1" w:rsidRPr="006C7D2A" w:rsidRDefault="000427C1" w:rsidP="006C7D2A">
      <w:pPr>
        <w:pStyle w:val="1"/>
        <w:spacing w:line="360" w:lineRule="auto"/>
        <w:rPr>
          <w:b w:val="0"/>
          <w:kern w:val="2"/>
        </w:rPr>
      </w:pPr>
      <w:r w:rsidRPr="006C7D2A">
        <w:rPr>
          <w:rFonts w:hint="eastAsia"/>
          <w:b w:val="0"/>
          <w:sz w:val="32"/>
          <w:szCs w:val="32"/>
        </w:rPr>
        <w:t>一</w:t>
      </w:r>
      <w:bookmarkEnd w:id="0"/>
      <w:r w:rsidR="00AB2EA8" w:rsidRPr="006C7D2A">
        <w:rPr>
          <w:rFonts w:hint="eastAsia"/>
          <w:b w:val="0"/>
          <w:sz w:val="32"/>
          <w:szCs w:val="32"/>
        </w:rPr>
        <w:t>、</w:t>
      </w:r>
      <w:bookmarkStart w:id="1" w:name="_Toc454293323"/>
      <w:r w:rsidR="00222CAB" w:rsidRPr="006C7D2A">
        <w:rPr>
          <w:rStyle w:val="20"/>
          <w:rFonts w:asciiTheme="minorEastAsia" w:eastAsiaTheme="minorEastAsia" w:hAnsiTheme="minorEastAsia"/>
          <w:b/>
          <w:sz w:val="28"/>
          <w:szCs w:val="28"/>
        </w:rPr>
        <w:t>研究</w:t>
      </w:r>
      <w:r w:rsidR="00222CAB" w:rsidRPr="006C7D2A">
        <w:rPr>
          <w:rStyle w:val="20"/>
          <w:rFonts w:asciiTheme="minorEastAsia" w:eastAsiaTheme="minorEastAsia" w:hAnsiTheme="minorEastAsia" w:hint="eastAsia"/>
          <w:b/>
          <w:sz w:val="28"/>
          <w:szCs w:val="28"/>
        </w:rPr>
        <w:t>目的</w:t>
      </w:r>
      <w:bookmarkEnd w:id="1"/>
    </w:p>
    <w:p w14:paraId="544708BF" w14:textId="77777777" w:rsidR="00C1379B" w:rsidRDefault="000427C1" w:rsidP="00222CAB">
      <w:pPr>
        <w:spacing w:line="360" w:lineRule="auto"/>
        <w:ind w:firstLineChars="200" w:firstLine="480"/>
        <w:jc w:val="both"/>
        <w:rPr>
          <w:rFonts w:asciiTheme="minorEastAsia" w:hAnsiTheme="minorEastAsia"/>
        </w:rPr>
      </w:pPr>
      <w:r w:rsidRPr="00BF251C">
        <w:rPr>
          <w:rFonts w:asciiTheme="minorEastAsia" w:hAnsiTheme="minorEastAsia" w:cs="Times New Roman" w:hint="eastAsia"/>
          <w:snapToGrid w:val="0"/>
          <w:kern w:val="0"/>
          <w:szCs w:val="24"/>
        </w:rPr>
        <w:t>1996年迄今，</w:t>
      </w:r>
      <w:r w:rsidRPr="00BF251C">
        <w:rPr>
          <w:rFonts w:asciiTheme="minorEastAsia" w:hAnsiTheme="minorEastAsia" w:hint="eastAsia"/>
          <w:snapToGrid w:val="0"/>
          <w:kern w:val="0"/>
          <w:szCs w:val="24"/>
        </w:rPr>
        <w:t>教育部已經制定不少有關本土語教育方面的政策，而行政院客委會為落實客語生活化也在學校教育這方面投注了不少心力，無非都是想要讓母語生活化</w:t>
      </w:r>
      <w:r w:rsidR="002F0424" w:rsidRPr="00BF251C">
        <w:rPr>
          <w:rFonts w:asciiTheme="minorEastAsia" w:hAnsiTheme="minorEastAsia" w:hint="eastAsia"/>
          <w:snapToGrid w:val="0"/>
          <w:kern w:val="0"/>
          <w:szCs w:val="24"/>
        </w:rPr>
        <w:t>；</w:t>
      </w:r>
      <w:r w:rsidRPr="00BF251C">
        <w:rPr>
          <w:rFonts w:asciiTheme="minorEastAsia" w:hAnsiTheme="minorEastAsia" w:hint="eastAsia"/>
          <w:snapToGrid w:val="0"/>
          <w:kern w:val="0"/>
          <w:szCs w:val="24"/>
        </w:rPr>
        <w:t>然而</w:t>
      </w:r>
      <w:r w:rsidR="007758BA" w:rsidRPr="00BF251C">
        <w:rPr>
          <w:rFonts w:asciiTheme="minorEastAsia" w:hAnsiTheme="minorEastAsia" w:hint="eastAsia"/>
          <w:snapToGrid w:val="0"/>
          <w:kern w:val="0"/>
          <w:szCs w:val="24"/>
        </w:rPr>
        <w:t>，</w:t>
      </w:r>
      <w:r w:rsidRPr="00BF251C">
        <w:rPr>
          <w:rFonts w:asciiTheme="minorEastAsia" w:hAnsiTheme="minorEastAsia" w:hint="eastAsia"/>
          <w:snapToGrid w:val="0"/>
          <w:kern w:val="0"/>
          <w:szCs w:val="24"/>
        </w:rPr>
        <w:t>歷經20多年的努力卻成效有限之下，</w:t>
      </w:r>
      <w:r w:rsidR="00E6775C">
        <w:rPr>
          <w:rFonts w:asciiTheme="minorEastAsia" w:hAnsiTheme="minorEastAsia" w:hint="eastAsia"/>
          <w:snapToGrid w:val="0"/>
          <w:kern w:val="0"/>
          <w:szCs w:val="24"/>
        </w:rPr>
        <w:t>筆</w:t>
      </w:r>
      <w:r w:rsidR="00C82D36" w:rsidRPr="00BF251C">
        <w:rPr>
          <w:rFonts w:asciiTheme="minorEastAsia" w:hAnsiTheme="minorEastAsia" w:hint="eastAsia"/>
          <w:snapToGrid w:val="0"/>
          <w:kern w:val="0"/>
          <w:szCs w:val="24"/>
        </w:rPr>
        <w:t>者</w:t>
      </w:r>
      <w:r w:rsidRPr="00BF251C">
        <w:rPr>
          <w:rFonts w:asciiTheme="minorEastAsia" w:hAnsiTheme="minorEastAsia" w:hint="eastAsia"/>
        </w:rPr>
        <w:t>透過行動研究來建構起</w:t>
      </w:r>
      <w:r w:rsidRPr="00E0275E">
        <w:rPr>
          <w:rFonts w:asciiTheme="minorEastAsia" w:hAnsiTheme="minorEastAsia" w:hint="eastAsia"/>
        </w:rPr>
        <w:t>ㄧ</w:t>
      </w:r>
      <w:r w:rsidRPr="00BF251C">
        <w:rPr>
          <w:rFonts w:asciiTheme="minorEastAsia" w:hAnsiTheme="minorEastAsia" w:hint="eastAsia"/>
        </w:rPr>
        <w:t>個準語言巢，而</w:t>
      </w:r>
      <w:r w:rsidRPr="00BF251C">
        <w:rPr>
          <w:rFonts w:asciiTheme="minorEastAsia" w:hAnsiTheme="minorEastAsia"/>
        </w:rPr>
        <w:t>準語言巢的關鍵在於創造與強化語言</w:t>
      </w:r>
      <w:r w:rsidRPr="00BF251C">
        <w:rPr>
          <w:rFonts w:asciiTheme="minorEastAsia" w:hAnsiTheme="minorEastAsia" w:hint="eastAsia"/>
        </w:rPr>
        <w:t>習說的</w:t>
      </w:r>
      <w:r w:rsidRPr="00BF251C">
        <w:rPr>
          <w:rFonts w:asciiTheme="minorEastAsia" w:hAnsiTheme="minorEastAsia"/>
        </w:rPr>
        <w:t>環境</w:t>
      </w:r>
      <w:r w:rsidR="005E7012" w:rsidRPr="00BF251C">
        <w:rPr>
          <w:rFonts w:asciiTheme="minorEastAsia" w:hAnsiTheme="minorEastAsia" w:hint="eastAsia"/>
        </w:rPr>
        <w:t>。</w:t>
      </w:r>
    </w:p>
    <w:p w14:paraId="1F9136A7" w14:textId="44276AD1" w:rsidR="00421064" w:rsidRPr="00222CAB" w:rsidRDefault="00E6775C" w:rsidP="00222CAB">
      <w:pPr>
        <w:spacing w:line="360" w:lineRule="auto"/>
        <w:ind w:firstLineChars="200" w:firstLine="480"/>
        <w:jc w:val="both"/>
        <w:rPr>
          <w:rFonts w:asciiTheme="minorEastAsia" w:hAnsiTheme="minorEastAsia"/>
          <w:bCs/>
        </w:rPr>
      </w:pPr>
      <w:r>
        <w:rPr>
          <w:rFonts w:asciiTheme="minorEastAsia" w:hAnsiTheme="minorEastAsia" w:hint="eastAsia"/>
        </w:rPr>
        <w:t>筆</w:t>
      </w:r>
      <w:r w:rsidR="005E7012" w:rsidRPr="00BF251C">
        <w:rPr>
          <w:rFonts w:asciiTheme="minorEastAsia" w:hAnsiTheme="minorEastAsia" w:hint="eastAsia"/>
        </w:rPr>
        <w:t>者</w:t>
      </w:r>
      <w:r w:rsidR="005E7012" w:rsidRPr="00BF251C">
        <w:rPr>
          <w:rFonts w:asciiTheme="minorEastAsia" w:hAnsiTheme="minorEastAsia" w:hint="eastAsia"/>
          <w:kern w:val="0"/>
        </w:rPr>
        <w:t>在自己任教學校─新竹市東區三民國小，刻意去營造ㄧ個像家庭、像社區那樣說客家話的環境，當孩童們到了學校，因著這樣的客語學習環境，自然會說客家話，這不是教學的問題，這是讓他們生活在充滿客語的環境裡</w:t>
      </w:r>
      <w:r w:rsidR="005E7012" w:rsidRPr="00BF251C">
        <w:rPr>
          <w:rFonts w:asciiTheme="minorEastAsia" w:hAnsiTheme="minorEastAsia" w:hint="eastAsia"/>
        </w:rPr>
        <w:t>，</w:t>
      </w:r>
      <w:r w:rsidR="005E7012" w:rsidRPr="00BF251C">
        <w:rPr>
          <w:rFonts w:asciiTheme="minorEastAsia" w:hAnsiTheme="minorEastAsia" w:hint="eastAsia"/>
          <w:snapToGrid w:val="0"/>
          <w:kern w:val="0"/>
          <w:szCs w:val="24"/>
        </w:rPr>
        <w:t>為的是提升孩童的客語能</w:t>
      </w:r>
      <w:r w:rsidR="005E7012" w:rsidRPr="00DB1323">
        <w:rPr>
          <w:rFonts w:asciiTheme="minorEastAsia" w:hAnsiTheme="minorEastAsia" w:hint="eastAsia"/>
          <w:snapToGrid w:val="0"/>
          <w:kern w:val="0"/>
          <w:szCs w:val="24"/>
        </w:rPr>
        <w:t>力</w:t>
      </w:r>
      <w:r w:rsidR="00F63C00">
        <w:rPr>
          <w:rFonts w:asciiTheme="minorEastAsia" w:hAnsiTheme="minorEastAsia" w:hint="eastAsia"/>
          <w:bCs/>
        </w:rPr>
        <w:t>。</w:t>
      </w:r>
    </w:p>
    <w:p w14:paraId="2780AF84" w14:textId="477FDE4B" w:rsidR="006B1E80" w:rsidRPr="00C1379B" w:rsidRDefault="00677BF2" w:rsidP="00C1379B">
      <w:pPr>
        <w:adjustRightInd w:val="0"/>
        <w:snapToGrid w:val="0"/>
        <w:spacing w:line="360" w:lineRule="auto"/>
        <w:ind w:firstLineChars="200" w:firstLine="480"/>
        <w:jc w:val="both"/>
        <w:rPr>
          <w:rFonts w:asciiTheme="minorEastAsia" w:hAnsiTheme="minorEastAsia"/>
          <w:b/>
        </w:rPr>
      </w:pPr>
      <w:r w:rsidRPr="00BF251C">
        <w:rPr>
          <w:rFonts w:asciiTheme="minorEastAsia" w:hAnsiTheme="minorEastAsia" w:hint="eastAsia"/>
        </w:rPr>
        <w:t>16位</w:t>
      </w:r>
      <w:r w:rsidR="00CF7703" w:rsidRPr="00BF251C">
        <w:rPr>
          <w:rFonts w:asciiTheme="minorEastAsia" w:hAnsiTheme="minorEastAsia" w:hint="eastAsia"/>
        </w:rPr>
        <w:t>參與研究的</w:t>
      </w:r>
      <w:r w:rsidRPr="00BF251C">
        <w:rPr>
          <w:rFonts w:asciiTheme="minorEastAsia" w:hAnsiTheme="minorEastAsia" w:hint="eastAsia"/>
        </w:rPr>
        <w:t>孩童</w:t>
      </w:r>
      <w:r w:rsidR="00CF7703" w:rsidRPr="00BF251C">
        <w:rPr>
          <w:rFonts w:asciiTheme="minorEastAsia" w:hAnsiTheme="minorEastAsia" w:hint="eastAsia"/>
        </w:rPr>
        <w:t>其</w:t>
      </w:r>
      <w:r w:rsidRPr="00BF251C">
        <w:rPr>
          <w:rFonts w:asciiTheme="minorEastAsia" w:hAnsiTheme="minorEastAsia" w:hint="eastAsia"/>
        </w:rPr>
        <w:t>家長</w:t>
      </w:r>
      <w:r w:rsidR="00CF7703" w:rsidRPr="00BF251C">
        <w:rPr>
          <w:rFonts w:asciiTheme="minorEastAsia" w:hAnsiTheme="minorEastAsia" w:hint="eastAsia"/>
        </w:rPr>
        <w:t>們都願意</w:t>
      </w:r>
      <w:r w:rsidRPr="00BF251C">
        <w:rPr>
          <w:rFonts w:asciiTheme="minorEastAsia" w:hAnsiTheme="minorEastAsia" w:hint="eastAsia"/>
        </w:rPr>
        <w:t>參與此項研究，</w:t>
      </w:r>
      <w:r w:rsidR="00CF7703" w:rsidRPr="00BF251C">
        <w:rPr>
          <w:rFonts w:asciiTheme="minorEastAsia" w:hAnsiTheme="minorEastAsia" w:hint="eastAsia"/>
        </w:rPr>
        <w:t>即使</w:t>
      </w:r>
      <w:r w:rsidR="00624ED3" w:rsidRPr="00BF251C">
        <w:rPr>
          <w:rFonts w:asciiTheme="minorEastAsia" w:hAnsiTheme="minorEastAsia" w:hint="eastAsia"/>
        </w:rPr>
        <w:t>部分家長其</w:t>
      </w:r>
      <w:r w:rsidR="00CF7703" w:rsidRPr="00BF251C">
        <w:rPr>
          <w:rFonts w:asciiTheme="minorEastAsia" w:hAnsiTheme="minorEastAsia" w:hint="eastAsia"/>
        </w:rPr>
        <w:t>客</w:t>
      </w:r>
      <w:r w:rsidR="001D1E8B">
        <w:rPr>
          <w:rFonts w:asciiTheme="minorEastAsia" w:hAnsiTheme="minorEastAsia" w:hint="eastAsia"/>
        </w:rPr>
        <w:t>語</w:t>
      </w:r>
      <w:r w:rsidR="00CF7703" w:rsidRPr="00BF251C">
        <w:rPr>
          <w:rFonts w:asciiTheme="minorEastAsia" w:hAnsiTheme="minorEastAsia" w:hint="eastAsia"/>
        </w:rPr>
        <w:t>不</w:t>
      </w:r>
      <w:r w:rsidR="00624ED3" w:rsidRPr="00BF251C">
        <w:rPr>
          <w:rFonts w:asciiTheme="minorEastAsia" w:hAnsiTheme="minorEastAsia" w:hint="eastAsia"/>
        </w:rPr>
        <w:t>太</w:t>
      </w:r>
      <w:r w:rsidR="00CF7703" w:rsidRPr="00BF251C">
        <w:rPr>
          <w:rFonts w:asciiTheme="minorEastAsia" w:hAnsiTheme="minorEastAsia" w:hint="eastAsia"/>
        </w:rPr>
        <w:t>流利，</w:t>
      </w:r>
      <w:r w:rsidR="00624ED3" w:rsidRPr="00BF251C">
        <w:rPr>
          <w:rFonts w:asciiTheme="minorEastAsia" w:hAnsiTheme="minorEastAsia" w:hint="eastAsia"/>
        </w:rPr>
        <w:t>但</w:t>
      </w:r>
      <w:r w:rsidR="00CF7703" w:rsidRPr="00BF251C">
        <w:rPr>
          <w:rFonts w:asciiTheme="minorEastAsia" w:hAnsiTheme="minorEastAsia" w:hint="eastAsia"/>
        </w:rPr>
        <w:t>對客家族群</w:t>
      </w:r>
      <w:r w:rsidR="001D1E8B">
        <w:rPr>
          <w:rFonts w:asciiTheme="minorEastAsia" w:hAnsiTheme="minorEastAsia" w:hint="eastAsia"/>
        </w:rPr>
        <w:t>卻</w:t>
      </w:r>
      <w:r w:rsidR="00CF7703" w:rsidRPr="00BF251C">
        <w:rPr>
          <w:rFonts w:asciiTheme="minorEastAsia" w:hAnsiTheme="minorEastAsia" w:hint="eastAsia"/>
        </w:rPr>
        <w:t>有</w:t>
      </w:r>
      <w:r w:rsidR="00624ED3" w:rsidRPr="00BF251C">
        <w:rPr>
          <w:rFonts w:asciiTheme="minorEastAsia" w:hAnsiTheme="minorEastAsia" w:hint="eastAsia"/>
        </w:rPr>
        <w:t>著濃厚的</w:t>
      </w:r>
      <w:r w:rsidR="00CF7703" w:rsidRPr="00BF251C">
        <w:rPr>
          <w:rFonts w:asciiTheme="minorEastAsia" w:hAnsiTheme="minorEastAsia" w:hint="eastAsia"/>
        </w:rPr>
        <w:t>情感，</w:t>
      </w:r>
      <w:r w:rsidR="00624ED3" w:rsidRPr="00BF251C">
        <w:rPr>
          <w:rFonts w:asciiTheme="minorEastAsia" w:hAnsiTheme="minorEastAsia" w:hint="eastAsia"/>
        </w:rPr>
        <w:t>他們</w:t>
      </w:r>
      <w:r w:rsidR="00CF7703" w:rsidRPr="00BF251C">
        <w:rPr>
          <w:rFonts w:asciiTheme="minorEastAsia" w:hAnsiTheme="minorEastAsia" w:hint="eastAsia"/>
        </w:rPr>
        <w:t>認同客語傳承的必要。</w:t>
      </w:r>
      <w:r w:rsidR="000427C1" w:rsidRPr="00BF251C">
        <w:rPr>
          <w:rFonts w:asciiTheme="minorEastAsia" w:hAnsiTheme="minorEastAsia" w:cs="Times New Roman" w:hint="eastAsia"/>
          <w:szCs w:val="24"/>
        </w:rPr>
        <w:t>研究歷程裡，多虧</w:t>
      </w:r>
      <w:r w:rsidR="003C4278">
        <w:rPr>
          <w:rFonts w:asciiTheme="minorEastAsia" w:hAnsiTheme="minorEastAsia" w:cs="Times New Roman" w:hint="eastAsia"/>
          <w:szCs w:val="24"/>
        </w:rPr>
        <w:t>筆</w:t>
      </w:r>
      <w:r w:rsidR="00DA1729" w:rsidRPr="00BF251C">
        <w:rPr>
          <w:rFonts w:asciiTheme="minorEastAsia" w:hAnsiTheme="minorEastAsia" w:cs="Times New Roman" w:hint="eastAsia"/>
          <w:szCs w:val="24"/>
        </w:rPr>
        <w:t>者本身以外的</w:t>
      </w:r>
      <w:r w:rsidR="000427C1" w:rsidRPr="00BF251C">
        <w:rPr>
          <w:rFonts w:asciiTheme="minorEastAsia" w:hAnsiTheme="minorEastAsia" w:cs="Times New Roman" w:hint="eastAsia"/>
          <w:szCs w:val="24"/>
        </w:rPr>
        <w:t>兩位班級老師</w:t>
      </w:r>
      <w:r w:rsidR="008506BB">
        <w:rPr>
          <w:rFonts w:asciiTheme="minorEastAsia" w:hAnsiTheme="minorEastAsia" w:cs="Times New Roman" w:hint="eastAsia"/>
          <w:szCs w:val="24"/>
        </w:rPr>
        <w:t>，</w:t>
      </w:r>
      <w:r w:rsidR="000427C1" w:rsidRPr="00BF251C">
        <w:rPr>
          <w:rFonts w:asciiTheme="minorEastAsia" w:hAnsiTheme="minorEastAsia" w:cs="Times New Roman" w:hint="eastAsia"/>
          <w:szCs w:val="24"/>
        </w:rPr>
        <w:t>不時給予孩子們</w:t>
      </w:r>
      <w:r w:rsidR="008506BB">
        <w:rPr>
          <w:rFonts w:asciiTheme="minorEastAsia" w:hAnsiTheme="minorEastAsia" w:cs="Times New Roman" w:hint="eastAsia"/>
          <w:szCs w:val="24"/>
        </w:rPr>
        <w:t>及其家長</w:t>
      </w:r>
      <w:r w:rsidR="0043636B">
        <w:rPr>
          <w:rFonts w:asciiTheme="minorEastAsia" w:hAnsiTheme="minorEastAsia" w:cs="Times New Roman" w:hint="eastAsia"/>
          <w:szCs w:val="24"/>
        </w:rPr>
        <w:t>肯定、提醒、鼓勵</w:t>
      </w:r>
      <w:r w:rsidR="00624ED3" w:rsidRPr="00BF251C">
        <w:rPr>
          <w:rFonts w:asciiTheme="minorEastAsia" w:hAnsiTheme="minorEastAsia" w:cs="Times New Roman" w:hint="eastAsia"/>
          <w:szCs w:val="24"/>
        </w:rPr>
        <w:t>；而</w:t>
      </w:r>
      <w:r w:rsidR="003C4278">
        <w:rPr>
          <w:rFonts w:asciiTheme="minorEastAsia" w:hAnsiTheme="minorEastAsia" w:cs="Times New Roman" w:hint="eastAsia"/>
          <w:szCs w:val="24"/>
        </w:rPr>
        <w:t>筆</w:t>
      </w:r>
      <w:r w:rsidR="00DA1729" w:rsidRPr="00BF251C">
        <w:rPr>
          <w:rFonts w:asciiTheme="minorEastAsia" w:hAnsiTheme="minorEastAsia" w:cs="Times New Roman" w:hint="eastAsia"/>
          <w:szCs w:val="24"/>
        </w:rPr>
        <w:t>者班上的</w:t>
      </w:r>
      <w:r w:rsidR="000427C1" w:rsidRPr="00BF251C">
        <w:rPr>
          <w:rFonts w:asciiTheme="minorEastAsia" w:hAnsiTheme="minorEastAsia" w:cs="Times New Roman" w:hint="eastAsia"/>
          <w:szCs w:val="24"/>
        </w:rPr>
        <w:t>實習老師</w:t>
      </w:r>
      <w:r w:rsidR="0043636B">
        <w:rPr>
          <w:rFonts w:asciiTheme="minorEastAsia" w:hAnsiTheme="minorEastAsia" w:cs="Times New Roman" w:hint="eastAsia"/>
          <w:szCs w:val="24"/>
        </w:rPr>
        <w:t>給予</w:t>
      </w:r>
      <w:r w:rsidR="000427C1" w:rsidRPr="00BF251C">
        <w:rPr>
          <w:rFonts w:asciiTheme="minorEastAsia" w:hAnsiTheme="minorEastAsia" w:cs="Times New Roman" w:hint="eastAsia"/>
          <w:szCs w:val="24"/>
        </w:rPr>
        <w:t>許多直接明確的觀察記錄及具體的建議</w:t>
      </w:r>
      <w:r w:rsidR="0043636B" w:rsidRPr="00BF251C">
        <w:rPr>
          <w:rFonts w:asciiTheme="minorEastAsia" w:hAnsiTheme="minorEastAsia" w:cs="Times New Roman" w:hint="eastAsia"/>
          <w:szCs w:val="24"/>
        </w:rPr>
        <w:t>；</w:t>
      </w:r>
      <w:r w:rsidR="000427C1" w:rsidRPr="00BF251C">
        <w:rPr>
          <w:rFonts w:asciiTheme="minorEastAsia" w:hAnsiTheme="minorEastAsia" w:cs="Times New Roman" w:hint="eastAsia"/>
          <w:szCs w:val="24"/>
        </w:rPr>
        <w:t>透過</w:t>
      </w:r>
      <w:r w:rsidR="00D176A2" w:rsidRPr="00BF251C">
        <w:rPr>
          <w:rFonts w:asciiTheme="minorEastAsia" w:hAnsiTheme="minorEastAsia" w:cs="Times New Roman" w:hint="eastAsia"/>
          <w:szCs w:val="24"/>
        </w:rPr>
        <w:t>本土領域教師協辦</w:t>
      </w:r>
      <w:r w:rsidR="00600790">
        <w:rPr>
          <w:rFonts w:asciiTheme="minorEastAsia" w:hAnsiTheme="minorEastAsia" w:cs="Times New Roman" w:hint="eastAsia"/>
          <w:szCs w:val="24"/>
        </w:rPr>
        <w:t>台灣母語日等</w:t>
      </w:r>
      <w:r w:rsidR="00D176A2" w:rsidRPr="00BF251C">
        <w:rPr>
          <w:rFonts w:asciiTheme="minorEastAsia" w:hAnsiTheme="minorEastAsia" w:cs="Times New Roman" w:hint="eastAsia"/>
          <w:szCs w:val="24"/>
        </w:rPr>
        <w:t>相關活動，以及</w:t>
      </w:r>
      <w:r w:rsidR="00600790">
        <w:rPr>
          <w:rFonts w:asciiTheme="minorEastAsia" w:hAnsiTheme="minorEastAsia" w:cs="Times New Roman" w:hint="eastAsia"/>
          <w:szCs w:val="24"/>
        </w:rPr>
        <w:t>部分科任</w:t>
      </w:r>
      <w:r w:rsidR="00D176A2" w:rsidRPr="00BF251C">
        <w:rPr>
          <w:rFonts w:asciiTheme="minorEastAsia" w:hAnsiTheme="minorEastAsia" w:cs="Times New Roman" w:hint="eastAsia"/>
          <w:szCs w:val="24"/>
        </w:rPr>
        <w:t>教師融入</w:t>
      </w:r>
      <w:r w:rsidR="00600790">
        <w:rPr>
          <w:rFonts w:asciiTheme="minorEastAsia" w:hAnsiTheme="minorEastAsia" w:cs="Times New Roman" w:hint="eastAsia"/>
          <w:szCs w:val="24"/>
        </w:rPr>
        <w:t>客家</w:t>
      </w:r>
      <w:r w:rsidR="000427C1" w:rsidRPr="00BF251C">
        <w:rPr>
          <w:rFonts w:asciiTheme="minorEastAsia" w:hAnsiTheme="minorEastAsia" w:cs="Times New Roman" w:hint="eastAsia"/>
          <w:szCs w:val="24"/>
        </w:rPr>
        <w:t>文化</w:t>
      </w:r>
      <w:r w:rsidR="00600790">
        <w:rPr>
          <w:rFonts w:asciiTheme="minorEastAsia" w:hAnsiTheme="minorEastAsia" w:cs="Times New Roman" w:hint="eastAsia"/>
          <w:szCs w:val="24"/>
        </w:rPr>
        <w:t>的</w:t>
      </w:r>
      <w:r w:rsidR="000427C1" w:rsidRPr="00BF251C">
        <w:rPr>
          <w:rFonts w:asciiTheme="minorEastAsia" w:hAnsiTheme="minorEastAsia" w:cs="Times New Roman" w:hint="eastAsia"/>
          <w:szCs w:val="24"/>
        </w:rPr>
        <w:t>設計，讓多元文化的學習不僅僅只侷限在自己班級裡，也在公領域的時間與空間利用上，讓全校師生看見本土語文化是可以大方的發聲與提高其能見度</w:t>
      </w:r>
      <w:r w:rsidR="0043636B" w:rsidRPr="00BF251C">
        <w:rPr>
          <w:rFonts w:asciiTheme="minorEastAsia" w:hAnsiTheme="minorEastAsia" w:cs="Times New Roman" w:hint="eastAsia"/>
          <w:szCs w:val="24"/>
        </w:rPr>
        <w:t>；</w:t>
      </w:r>
      <w:r w:rsidR="000427C1" w:rsidRPr="00DB1323">
        <w:rPr>
          <w:rFonts w:asciiTheme="minorEastAsia" w:hAnsiTheme="minorEastAsia" w:cs="Times New Roman" w:hint="eastAsia"/>
          <w:szCs w:val="24"/>
        </w:rPr>
        <w:t>學校行政人員</w:t>
      </w:r>
      <w:r w:rsidR="00D176A2" w:rsidRPr="00DB1323">
        <w:rPr>
          <w:rFonts w:asciiTheme="minorEastAsia" w:hAnsiTheme="minorEastAsia" w:cs="Times New Roman" w:hint="eastAsia"/>
          <w:szCs w:val="24"/>
        </w:rPr>
        <w:t>包括校長、教務主任、教學組長，</w:t>
      </w:r>
      <w:r w:rsidR="0092517E" w:rsidRPr="00DB1323">
        <w:rPr>
          <w:rFonts w:asciiTheme="minorEastAsia" w:hAnsiTheme="minorEastAsia" w:cs="Times New Roman" w:hint="eastAsia"/>
          <w:szCs w:val="24"/>
        </w:rPr>
        <w:t>以及新竹市客家語輔導團員等</w:t>
      </w:r>
      <w:r w:rsidR="0043636B">
        <w:rPr>
          <w:rFonts w:asciiTheme="minorEastAsia" w:hAnsiTheme="minorEastAsia" w:cs="Times New Roman" w:hint="eastAsia"/>
          <w:szCs w:val="24"/>
        </w:rPr>
        <w:t>也</w:t>
      </w:r>
      <w:r w:rsidR="000427C1" w:rsidRPr="00DB1323">
        <w:rPr>
          <w:rFonts w:asciiTheme="minorEastAsia" w:hAnsiTheme="minorEastAsia" w:cs="Times New Roman" w:hint="eastAsia"/>
          <w:szCs w:val="24"/>
        </w:rPr>
        <w:t>扮演極為重要的角色，當</w:t>
      </w:r>
      <w:r w:rsidR="003C4278" w:rsidRPr="00DB1323">
        <w:rPr>
          <w:rFonts w:asciiTheme="minorEastAsia" w:hAnsiTheme="minorEastAsia" w:cs="Times New Roman" w:hint="eastAsia"/>
          <w:szCs w:val="24"/>
        </w:rPr>
        <w:t>筆</w:t>
      </w:r>
      <w:r w:rsidR="000427C1" w:rsidRPr="00DB1323">
        <w:rPr>
          <w:rFonts w:asciiTheme="minorEastAsia" w:hAnsiTheme="minorEastAsia" w:cs="Times New Roman" w:hint="eastAsia"/>
          <w:szCs w:val="24"/>
        </w:rPr>
        <w:t>者提出自己的想法與計畫時，他們</w:t>
      </w:r>
      <w:r w:rsidR="00551271" w:rsidRPr="00DB1323">
        <w:rPr>
          <w:rFonts w:asciiTheme="minorEastAsia" w:hAnsiTheme="minorEastAsia" w:cs="Times New Roman" w:hint="eastAsia"/>
          <w:szCs w:val="24"/>
        </w:rPr>
        <w:t>在可行的情況下</w:t>
      </w:r>
      <w:r w:rsidR="000427C1" w:rsidRPr="00DB1323">
        <w:rPr>
          <w:rFonts w:asciiTheme="minorEastAsia" w:hAnsiTheme="minorEastAsia" w:cs="Times New Roman" w:hint="eastAsia"/>
          <w:szCs w:val="24"/>
        </w:rPr>
        <w:t>去配合與實踐，</w:t>
      </w:r>
      <w:r w:rsidR="0043636B">
        <w:rPr>
          <w:rFonts w:asciiTheme="minorEastAsia" w:hAnsiTheme="minorEastAsia" w:cs="Times New Roman" w:hint="eastAsia"/>
          <w:szCs w:val="24"/>
        </w:rPr>
        <w:t>並且給予</w:t>
      </w:r>
      <w:r w:rsidR="0092517E" w:rsidRPr="00DB1323">
        <w:rPr>
          <w:rFonts w:asciiTheme="minorEastAsia" w:hAnsiTheme="minorEastAsia" w:cs="Times New Roman" w:hint="eastAsia"/>
          <w:szCs w:val="24"/>
        </w:rPr>
        <w:t>許多寶貴的建議</w:t>
      </w:r>
      <w:r w:rsidR="000427C1" w:rsidRPr="00DB1323">
        <w:rPr>
          <w:rFonts w:asciiTheme="minorEastAsia" w:hAnsiTheme="minorEastAsia" w:cs="Times New Roman" w:hint="eastAsia"/>
          <w:szCs w:val="24"/>
        </w:rPr>
        <w:t>。</w:t>
      </w:r>
    </w:p>
    <w:p w14:paraId="488F30E1" w14:textId="77777777" w:rsidR="00131BED" w:rsidRPr="00BF251C" w:rsidRDefault="006E629F" w:rsidP="00202FA4">
      <w:pPr>
        <w:pStyle w:val="1"/>
        <w:spacing w:before="0" w:after="0" w:line="360" w:lineRule="auto"/>
        <w:rPr>
          <w:rStyle w:val="10"/>
          <w:rFonts w:asciiTheme="minorEastAsia" w:eastAsiaTheme="minorEastAsia" w:hAnsiTheme="minorEastAsia"/>
          <w:b/>
          <w:sz w:val="32"/>
          <w:szCs w:val="32"/>
        </w:rPr>
      </w:pPr>
      <w:bookmarkStart w:id="2" w:name="_Toc454293328"/>
      <w:r w:rsidRPr="00BF251C">
        <w:rPr>
          <w:rStyle w:val="10"/>
          <w:rFonts w:asciiTheme="minorEastAsia" w:eastAsiaTheme="minorEastAsia" w:hAnsiTheme="minorEastAsia" w:hint="eastAsia"/>
          <w:b/>
          <w:sz w:val="32"/>
          <w:szCs w:val="32"/>
        </w:rPr>
        <w:t>二</w:t>
      </w:r>
      <w:r w:rsidR="00202FA4">
        <w:rPr>
          <w:rStyle w:val="10"/>
          <w:rFonts w:asciiTheme="minorEastAsia" w:eastAsiaTheme="minorEastAsia" w:hAnsiTheme="minorEastAsia" w:hint="eastAsia"/>
          <w:b/>
          <w:sz w:val="32"/>
          <w:szCs w:val="32"/>
        </w:rPr>
        <w:t>、</w:t>
      </w:r>
      <w:r w:rsidR="0089771C" w:rsidRPr="00BF251C">
        <w:rPr>
          <w:rStyle w:val="10"/>
          <w:rFonts w:asciiTheme="minorEastAsia" w:eastAsiaTheme="minorEastAsia" w:hAnsiTheme="minorEastAsia" w:hint="eastAsia"/>
          <w:b/>
          <w:sz w:val="32"/>
          <w:szCs w:val="32"/>
        </w:rPr>
        <w:t>文獻</w:t>
      </w:r>
      <w:r w:rsidR="00323BCA" w:rsidRPr="00BF251C">
        <w:rPr>
          <w:rStyle w:val="10"/>
          <w:rFonts w:asciiTheme="minorEastAsia" w:eastAsiaTheme="minorEastAsia" w:hAnsiTheme="minorEastAsia" w:hint="eastAsia"/>
          <w:b/>
          <w:sz w:val="32"/>
          <w:szCs w:val="32"/>
        </w:rPr>
        <w:t>回顧</w:t>
      </w:r>
      <w:bookmarkEnd w:id="2"/>
    </w:p>
    <w:p w14:paraId="09A0AB12" w14:textId="426B8D16" w:rsidR="00913C9F" w:rsidRPr="00BF251C" w:rsidRDefault="00913C9F" w:rsidP="00C1379B">
      <w:pPr>
        <w:spacing w:line="360" w:lineRule="auto"/>
        <w:ind w:firstLineChars="200" w:firstLine="480"/>
        <w:jc w:val="both"/>
        <w:rPr>
          <w:rFonts w:asciiTheme="minorEastAsia" w:hAnsiTheme="minorEastAsia" w:cs="Times New Roman"/>
          <w:snapToGrid w:val="0"/>
          <w:kern w:val="0"/>
          <w:szCs w:val="24"/>
        </w:rPr>
      </w:pPr>
      <w:r w:rsidRPr="00BF251C">
        <w:rPr>
          <w:rFonts w:asciiTheme="minorEastAsia" w:hAnsiTheme="minorEastAsia" w:cs="Times New Roman"/>
          <w:snapToGrid w:val="0"/>
          <w:kern w:val="0"/>
          <w:szCs w:val="24"/>
        </w:rPr>
        <w:t>1996年，聯合國教科文組織在巴塞隆納發表「世界語言權宣言」，強調任何</w:t>
      </w:r>
      <w:r w:rsidRPr="00BF251C">
        <w:rPr>
          <w:rFonts w:asciiTheme="minorEastAsia" w:hAnsiTheme="minorEastAsia" w:cs="Times New Roman"/>
          <w:snapToGrid w:val="0"/>
          <w:kern w:val="0"/>
          <w:szCs w:val="24"/>
        </w:rPr>
        <w:lastRenderedPageBreak/>
        <w:t>語言都能成為官方語言</w:t>
      </w:r>
      <w:r w:rsidR="00FE6FFB" w:rsidRPr="00BF251C">
        <w:rPr>
          <w:rFonts w:asciiTheme="minorEastAsia" w:hAnsiTheme="minorEastAsia" w:cs="Times New Roman" w:hint="eastAsia"/>
          <w:snapToGrid w:val="0"/>
          <w:kern w:val="0"/>
          <w:szCs w:val="24"/>
        </w:rPr>
        <w:t>；</w:t>
      </w:r>
      <w:r w:rsidRPr="00BF251C">
        <w:rPr>
          <w:rFonts w:asciiTheme="minorEastAsia" w:hAnsiTheme="minorEastAsia" w:cs="Times New Roman"/>
          <w:snapToGrid w:val="0"/>
          <w:kern w:val="0"/>
          <w:szCs w:val="24"/>
        </w:rPr>
        <w:t>1999年UNESCO又決定從2000年起訂定每年2月21日為世界母語日</w:t>
      </w:r>
      <w:r w:rsidRPr="00BF251C">
        <w:rPr>
          <w:rFonts w:asciiTheme="minorEastAsia" w:hAnsiTheme="minorEastAsia" w:cs="Times New Roman" w:hint="eastAsia"/>
          <w:snapToGrid w:val="0"/>
          <w:kern w:val="0"/>
          <w:szCs w:val="24"/>
        </w:rPr>
        <w:t>（</w:t>
      </w:r>
      <w:r w:rsidRPr="00BF251C">
        <w:rPr>
          <w:rFonts w:asciiTheme="minorEastAsia" w:hAnsiTheme="minorEastAsia" w:cs="Times New Roman"/>
          <w:snapToGrid w:val="0"/>
          <w:kern w:val="0"/>
          <w:szCs w:val="24"/>
        </w:rPr>
        <w:t>廖瑞銘</w:t>
      </w:r>
      <w:r w:rsidR="000B2C75" w:rsidRPr="00BF251C">
        <w:rPr>
          <w:rFonts w:asciiTheme="minorEastAsia" w:hAnsiTheme="minorEastAsia" w:cs="Times New Roman" w:hint="eastAsia"/>
          <w:snapToGrid w:val="0"/>
          <w:kern w:val="0"/>
          <w:szCs w:val="24"/>
        </w:rPr>
        <w:t>，</w:t>
      </w:r>
      <w:r w:rsidRPr="00BF251C">
        <w:rPr>
          <w:rFonts w:asciiTheme="minorEastAsia" w:hAnsiTheme="minorEastAsia" w:cs="Times New Roman"/>
          <w:snapToGrid w:val="0"/>
          <w:kern w:val="0"/>
          <w:szCs w:val="24"/>
        </w:rPr>
        <w:t>2013</w:t>
      </w:r>
      <w:r w:rsidRPr="00BF251C">
        <w:rPr>
          <w:rFonts w:asciiTheme="minorEastAsia" w:hAnsiTheme="minorEastAsia" w:cs="Times New Roman" w:hint="eastAsia"/>
          <w:snapToGrid w:val="0"/>
          <w:kern w:val="0"/>
          <w:szCs w:val="24"/>
        </w:rPr>
        <w:t>）</w:t>
      </w:r>
      <w:r w:rsidR="00FE6FFB" w:rsidRPr="00BF251C">
        <w:rPr>
          <w:rFonts w:asciiTheme="minorEastAsia" w:hAnsiTheme="minorEastAsia" w:cs="Times New Roman" w:hint="eastAsia"/>
          <w:snapToGrid w:val="0"/>
          <w:kern w:val="0"/>
          <w:szCs w:val="24"/>
        </w:rPr>
        <w:t>，以上</w:t>
      </w:r>
      <w:r w:rsidRPr="00BF251C">
        <w:rPr>
          <w:rFonts w:asciiTheme="minorEastAsia" w:hAnsiTheme="minorEastAsia" w:cs="Times New Roman" w:hint="eastAsia"/>
          <w:snapToGrid w:val="0"/>
          <w:kern w:val="0"/>
          <w:szCs w:val="24"/>
        </w:rPr>
        <w:t>透過各國語言學專家的參與以及國際會議的決議，我們看見世界各國認真嚴肅的看待母語流失和死亡的現象，並且積極從事</w:t>
      </w:r>
      <w:r w:rsidRPr="00BF251C">
        <w:rPr>
          <w:rFonts w:asciiTheme="minorEastAsia" w:hAnsiTheme="minorEastAsia" w:cs="Times New Roman"/>
          <w:snapToGrid w:val="0"/>
          <w:kern w:val="0"/>
          <w:szCs w:val="24"/>
        </w:rPr>
        <w:t>母語的研究、保存與發展。</w:t>
      </w:r>
    </w:p>
    <w:p w14:paraId="01029FD6" w14:textId="257EABAD" w:rsidR="00094A29" w:rsidRPr="00BF251C" w:rsidRDefault="00913C9F" w:rsidP="00F90036">
      <w:pPr>
        <w:spacing w:line="360" w:lineRule="auto"/>
        <w:ind w:firstLineChars="200" w:firstLine="480"/>
        <w:jc w:val="both"/>
        <w:rPr>
          <w:rFonts w:asciiTheme="minorEastAsia" w:hAnsiTheme="minorEastAsia"/>
        </w:rPr>
      </w:pPr>
      <w:r w:rsidRPr="00BF251C">
        <w:rPr>
          <w:rFonts w:asciiTheme="minorEastAsia" w:hAnsiTheme="minorEastAsia" w:cs="新細明體" w:hint="eastAsia"/>
          <w:kern w:val="0"/>
          <w:szCs w:val="24"/>
        </w:rPr>
        <w:t>國外</w:t>
      </w:r>
      <w:r w:rsidRPr="00BF251C">
        <w:rPr>
          <w:rFonts w:asciiTheme="minorEastAsia" w:hAnsiTheme="minorEastAsia" w:hint="eastAsia"/>
        </w:rPr>
        <w:t>有許多弱勢語族建立了母語幼稚園來推展幼兒母語教育，最常引用的例子是紐西蘭毛利人的語言巢（Fishman</w:t>
      </w:r>
      <w:r w:rsidR="00DD7786" w:rsidRPr="00BF251C">
        <w:rPr>
          <w:rFonts w:asciiTheme="minorEastAsia" w:hAnsiTheme="minorEastAsia"/>
        </w:rPr>
        <w:t>,</w:t>
      </w:r>
      <w:r w:rsidR="00781837">
        <w:rPr>
          <w:rFonts w:asciiTheme="minorEastAsia" w:hAnsiTheme="minorEastAsia"/>
        </w:rPr>
        <w:t xml:space="preserve"> </w:t>
      </w:r>
      <w:r w:rsidRPr="00BF251C">
        <w:rPr>
          <w:rFonts w:asciiTheme="minorEastAsia" w:hAnsiTheme="minorEastAsia" w:hint="eastAsia"/>
        </w:rPr>
        <w:t>1991；張學謙</w:t>
      </w:r>
      <w:r w:rsidR="00DD7786" w:rsidRPr="00BF251C">
        <w:rPr>
          <w:rFonts w:asciiTheme="minorEastAsia" w:hAnsiTheme="minorEastAsia" w:hint="eastAsia"/>
        </w:rPr>
        <w:t>，</w:t>
      </w:r>
      <w:r w:rsidRPr="00BF251C">
        <w:rPr>
          <w:rFonts w:asciiTheme="minorEastAsia" w:hAnsiTheme="minorEastAsia" w:hint="eastAsia"/>
        </w:rPr>
        <w:t>1996；悠蘭‧多文</w:t>
      </w:r>
      <w:r w:rsidR="00DD7786" w:rsidRPr="00BF251C">
        <w:rPr>
          <w:rFonts w:asciiTheme="minorEastAsia" w:hAnsiTheme="minorEastAsia" w:hint="eastAsia"/>
        </w:rPr>
        <w:t>，</w:t>
      </w:r>
      <w:r w:rsidRPr="00BF251C">
        <w:rPr>
          <w:rFonts w:asciiTheme="minorEastAsia" w:hAnsiTheme="minorEastAsia"/>
        </w:rPr>
        <w:t>1999</w:t>
      </w:r>
      <w:r w:rsidRPr="00BF251C">
        <w:rPr>
          <w:rFonts w:asciiTheme="minorEastAsia" w:hAnsiTheme="minorEastAsia" w:hint="eastAsia"/>
        </w:rPr>
        <w:t>；黃麗容</w:t>
      </w:r>
      <w:r w:rsidR="00DD7786" w:rsidRPr="00BF251C">
        <w:rPr>
          <w:rFonts w:asciiTheme="minorEastAsia" w:hAnsiTheme="minorEastAsia" w:hint="eastAsia"/>
        </w:rPr>
        <w:t>，</w:t>
      </w:r>
      <w:r w:rsidRPr="00BF251C">
        <w:rPr>
          <w:rFonts w:asciiTheme="minorEastAsia" w:hAnsiTheme="minorEastAsia" w:hint="eastAsia"/>
        </w:rPr>
        <w:t>1999），毛利人於1982年建立語言</w:t>
      </w:r>
      <w:r w:rsidR="00A27BA2" w:rsidRPr="00BF251C">
        <w:rPr>
          <w:rFonts w:asciiTheme="minorEastAsia" w:hAnsiTheme="minorEastAsia" w:hint="eastAsia"/>
        </w:rPr>
        <w:t>巢，即完全使用母語的幼稚園，兒童在母語幼稚園可以得到很好的照顧，</w:t>
      </w:r>
      <w:r w:rsidRPr="00BF251C">
        <w:rPr>
          <w:rFonts w:asciiTheme="minorEastAsia" w:hAnsiTheme="minorEastAsia" w:hint="eastAsia"/>
          <w:snapToGrid w:val="0"/>
          <w:kern w:val="0"/>
          <w:szCs w:val="24"/>
        </w:rPr>
        <w:t>紐西蘭毛利語之所以成功被復興，是因為語言巢提供一個完全使用毛利語的母語薰陶環境，語言巢的成功主要是靠毛利人對自己母語的忠誠感，並且適當的運用傳統家庭與部落的觀念來推行母語</w:t>
      </w:r>
      <w:r w:rsidRPr="00BF251C">
        <w:rPr>
          <w:rFonts w:asciiTheme="minorEastAsia" w:hAnsiTheme="minorEastAsia" w:hint="eastAsia"/>
        </w:rPr>
        <w:t>（施正鋒、張學謙</w:t>
      </w:r>
      <w:r w:rsidR="00DD7786" w:rsidRPr="00BF251C">
        <w:rPr>
          <w:rFonts w:asciiTheme="minorEastAsia" w:hAnsiTheme="minorEastAsia" w:hint="eastAsia"/>
        </w:rPr>
        <w:t>，</w:t>
      </w:r>
      <w:r w:rsidRPr="00BF251C">
        <w:rPr>
          <w:rFonts w:asciiTheme="minorEastAsia" w:hAnsiTheme="minorEastAsia" w:hint="eastAsia"/>
        </w:rPr>
        <w:t>2003：52</w:t>
      </w:r>
      <w:r w:rsidRPr="00BF251C">
        <w:rPr>
          <w:rFonts w:asciiTheme="minorEastAsia" w:hAnsiTheme="minorEastAsia"/>
        </w:rPr>
        <w:t>-53</w:t>
      </w:r>
      <w:r w:rsidRPr="00BF251C">
        <w:rPr>
          <w:rFonts w:asciiTheme="minorEastAsia" w:hAnsiTheme="minorEastAsia" w:hint="eastAsia"/>
        </w:rPr>
        <w:t>）</w:t>
      </w:r>
      <w:r w:rsidRPr="00BF251C">
        <w:rPr>
          <w:rFonts w:asciiTheme="minorEastAsia" w:hAnsiTheme="minorEastAsia" w:hint="eastAsia"/>
          <w:snapToGrid w:val="0"/>
          <w:kern w:val="0"/>
          <w:szCs w:val="24"/>
        </w:rPr>
        <w:t>。</w:t>
      </w:r>
    </w:p>
    <w:p w14:paraId="23F3110C" w14:textId="1D11BD9C" w:rsidR="00094A29" w:rsidRPr="009F2A38" w:rsidRDefault="009F2A38" w:rsidP="009F2A38">
      <w:pPr>
        <w:snapToGrid w:val="0"/>
        <w:spacing w:line="360" w:lineRule="auto"/>
        <w:ind w:firstLineChars="200" w:firstLine="480"/>
        <w:jc w:val="both"/>
        <w:rPr>
          <w:rFonts w:asciiTheme="minorEastAsia" w:hAnsiTheme="minorEastAsia"/>
          <w:snapToGrid w:val="0"/>
          <w:kern w:val="0"/>
          <w:szCs w:val="24"/>
        </w:rPr>
      </w:pPr>
      <w:r w:rsidRPr="00BF251C">
        <w:rPr>
          <w:rFonts w:asciiTheme="minorEastAsia" w:hAnsiTheme="minorEastAsia" w:cs="Times New Roman" w:hint="eastAsia"/>
          <w:snapToGrid w:val="0"/>
          <w:kern w:val="0"/>
        </w:rPr>
        <w:t>當語言大量流失，母語無法在家庭及社區被普遍使用，當前母語復興工作似乎將重心擺放在學校母語教育，學校常被視為母語傳授的主要場所。</w:t>
      </w:r>
      <w:r w:rsidR="007B6A5E" w:rsidRPr="00BF251C">
        <w:rPr>
          <w:rFonts w:asciiTheme="minorEastAsia" w:hAnsiTheme="minorEastAsia" w:hint="eastAsia"/>
          <w:snapToGrid w:val="0"/>
          <w:kern w:val="0"/>
          <w:szCs w:val="24"/>
        </w:rPr>
        <w:t>教育部在1996年開始將母語教育納入中小學正式課程，自</w:t>
      </w:r>
      <w:r w:rsidR="007B6A5E" w:rsidRPr="00BF251C">
        <w:rPr>
          <w:rFonts w:asciiTheme="minorEastAsia" w:hAnsiTheme="minorEastAsia"/>
          <w:snapToGrid w:val="0"/>
          <w:kern w:val="0"/>
        </w:rPr>
        <w:t>2000</w:t>
      </w:r>
      <w:r w:rsidR="007B6A5E" w:rsidRPr="00BF251C">
        <w:rPr>
          <w:rFonts w:asciiTheme="minorEastAsia" w:hAnsiTheme="minorEastAsia" w:hint="eastAsia"/>
          <w:snapToGrid w:val="0"/>
          <w:kern w:val="0"/>
        </w:rPr>
        <w:t>年</w:t>
      </w:r>
      <w:r w:rsidR="007B6A5E" w:rsidRPr="00BF251C">
        <w:rPr>
          <w:rFonts w:asciiTheme="minorEastAsia" w:hAnsiTheme="minorEastAsia"/>
          <w:snapToGrid w:val="0"/>
          <w:kern w:val="0"/>
        </w:rPr>
        <w:t>公佈了「九年一貫課程暫行綱要」，宣告了台灣的教育體制將從一元走向多元，從獨尊國語邁向多語並存</w:t>
      </w:r>
      <w:r w:rsidR="00174AC1" w:rsidRPr="00BF251C">
        <w:rPr>
          <w:rFonts w:asciiTheme="minorEastAsia" w:hAnsiTheme="minorEastAsia" w:hint="eastAsia"/>
          <w:snapToGrid w:val="0"/>
          <w:kern w:val="0"/>
        </w:rPr>
        <w:t>。</w:t>
      </w:r>
      <w:r w:rsidRPr="00BF251C">
        <w:rPr>
          <w:rFonts w:asciiTheme="minorEastAsia" w:hAnsiTheme="minorEastAsia" w:cs="Times New Roman"/>
          <w:lang w:val="x-none"/>
        </w:rPr>
        <w:t>目前客語等本土語言納入</w:t>
      </w:r>
      <w:r w:rsidRPr="00BF251C">
        <w:rPr>
          <w:rFonts w:asciiTheme="minorEastAsia" w:hAnsiTheme="minorEastAsia" w:cs="Times New Roman" w:hint="eastAsia"/>
          <w:lang w:val="x-none"/>
        </w:rPr>
        <w:t>〈</w:t>
      </w:r>
      <w:r w:rsidRPr="00BF251C">
        <w:rPr>
          <w:rFonts w:asciiTheme="minorEastAsia" w:hAnsiTheme="minorEastAsia" w:cs="Times New Roman"/>
          <w:lang w:val="x-none"/>
        </w:rPr>
        <w:t>國民中小學九年一貫課程綱要</w:t>
      </w:r>
      <w:r w:rsidRPr="00BF251C">
        <w:rPr>
          <w:rFonts w:asciiTheme="minorEastAsia" w:hAnsiTheme="minorEastAsia" w:cs="Times New Roman" w:hint="eastAsia"/>
          <w:lang w:val="x-none"/>
        </w:rPr>
        <w:t>〉</w:t>
      </w:r>
      <w:r w:rsidRPr="00BF251C">
        <w:rPr>
          <w:rFonts w:asciiTheme="minorEastAsia" w:hAnsiTheme="minorEastAsia" w:cs="Times New Roman"/>
          <w:lang w:val="x-none"/>
        </w:rPr>
        <w:t>，並有補助辦法，協助學校辦理教材編輯與教學活動師資；師資方面則先以教學支援工作人員補足人力，同時強化</w:t>
      </w:r>
      <w:r w:rsidRPr="00BF251C">
        <w:rPr>
          <w:rFonts w:asciiTheme="minorEastAsia" w:hAnsiTheme="minorEastAsia" w:cs="Times New Roman" w:hint="eastAsia"/>
          <w:lang w:val="x-none"/>
        </w:rPr>
        <w:t>本土語言師資專業素養；課堂教學以外的課外活動方面，又推動臺灣母語日活動。</w:t>
      </w:r>
      <w:r w:rsidR="007F2622" w:rsidRPr="00BF251C">
        <w:rPr>
          <w:rFonts w:asciiTheme="minorEastAsia" w:hAnsiTheme="minorEastAsia" w:hint="eastAsia"/>
        </w:rPr>
        <w:t>客家委員會之客語生活學校補助計畫2003年開始實施，並經五次修正，</w:t>
      </w:r>
      <w:r w:rsidR="007F2622" w:rsidRPr="00BF251C">
        <w:rPr>
          <w:rFonts w:asciiTheme="minorEastAsia" w:hAnsiTheme="minorEastAsia"/>
        </w:rPr>
        <w:t>儘管如此調整，補助要點所揭櫫的兩點精神「</w:t>
      </w:r>
      <w:r w:rsidR="009905FB" w:rsidRPr="00BF251C">
        <w:rPr>
          <w:rFonts w:asciiTheme="minorEastAsia" w:hAnsiTheme="minorEastAsia" w:hint="eastAsia"/>
        </w:rPr>
        <w:t>(一)</w:t>
      </w:r>
      <w:r w:rsidR="007F2622" w:rsidRPr="00BF251C">
        <w:rPr>
          <w:rFonts w:asciiTheme="minorEastAsia" w:hAnsiTheme="minorEastAsia" w:hint="eastAsia"/>
        </w:rPr>
        <w:t>營造生活化的客語學習環境，使學童自然學會客語。</w:t>
      </w:r>
      <w:r w:rsidR="009905FB" w:rsidRPr="00BF251C">
        <w:rPr>
          <w:rFonts w:asciiTheme="minorEastAsia" w:hAnsiTheme="minorEastAsia" w:hint="eastAsia"/>
        </w:rPr>
        <w:t>(</w:t>
      </w:r>
      <w:r w:rsidR="007F2622" w:rsidRPr="00BF251C">
        <w:rPr>
          <w:rFonts w:asciiTheme="minorEastAsia" w:hAnsiTheme="minorEastAsia" w:hint="eastAsia"/>
        </w:rPr>
        <w:t>二</w:t>
      </w:r>
      <w:r w:rsidR="009905FB" w:rsidRPr="00BF251C">
        <w:rPr>
          <w:rFonts w:asciiTheme="minorEastAsia" w:hAnsiTheme="minorEastAsia" w:hint="eastAsia"/>
        </w:rPr>
        <w:t>)</w:t>
      </w:r>
      <w:r w:rsidR="007F2622" w:rsidRPr="00BF251C">
        <w:rPr>
          <w:rFonts w:asciiTheme="minorEastAsia" w:hAnsiTheme="minorEastAsia" w:hint="eastAsia"/>
        </w:rPr>
        <w:t>創造師生以客語互動的機會，提昇學習興趣。」並未被</w:t>
      </w:r>
      <w:r w:rsidR="00A83626" w:rsidRPr="00BF251C">
        <w:rPr>
          <w:rFonts w:asciiTheme="minorEastAsia" w:hAnsiTheme="minorEastAsia" w:hint="eastAsia"/>
        </w:rPr>
        <w:t>申請補助之學校做為</w:t>
      </w:r>
      <w:r w:rsidR="007F2622" w:rsidRPr="00BF251C">
        <w:rPr>
          <w:rFonts w:asciiTheme="minorEastAsia" w:hAnsiTheme="minorEastAsia" w:hint="eastAsia"/>
        </w:rPr>
        <w:t>評鑑</w:t>
      </w:r>
      <w:r w:rsidR="00A83626" w:rsidRPr="00BF251C">
        <w:rPr>
          <w:rFonts w:asciiTheme="minorEastAsia" w:hAnsiTheme="minorEastAsia" w:hint="eastAsia"/>
        </w:rPr>
        <w:t>與</w:t>
      </w:r>
      <w:r w:rsidR="007F2622" w:rsidRPr="00BF251C">
        <w:rPr>
          <w:rFonts w:asciiTheme="minorEastAsia" w:hAnsiTheme="minorEastAsia" w:hint="eastAsia"/>
        </w:rPr>
        <w:t>實踐</w:t>
      </w:r>
      <w:r w:rsidR="00A83626" w:rsidRPr="00BF251C">
        <w:rPr>
          <w:rFonts w:asciiTheme="minorEastAsia" w:hAnsiTheme="minorEastAsia" w:hint="eastAsia"/>
        </w:rPr>
        <w:t>的</w:t>
      </w:r>
      <w:r w:rsidR="001B235E" w:rsidRPr="00BF251C">
        <w:rPr>
          <w:rFonts w:asciiTheme="minorEastAsia" w:hAnsiTheme="minorEastAsia" w:hint="eastAsia"/>
        </w:rPr>
        <w:t>重點</w:t>
      </w:r>
      <w:r w:rsidR="007F2622" w:rsidRPr="00BF251C">
        <w:rPr>
          <w:rFonts w:asciiTheme="minorEastAsia" w:hAnsiTheme="minorEastAsia" w:hint="eastAsia"/>
        </w:rPr>
        <w:t>，而這更直接牽涉到</w:t>
      </w:r>
      <w:r w:rsidR="007F2622" w:rsidRPr="00BF251C">
        <w:rPr>
          <w:rFonts w:asciiTheme="minorEastAsia" w:hAnsiTheme="minorEastAsia"/>
        </w:rPr>
        <w:t>學習成效的評估。</w:t>
      </w:r>
    </w:p>
    <w:p w14:paraId="74D2CBA3" w14:textId="0B2DCD83" w:rsidR="007A0B12" w:rsidRPr="00BF251C" w:rsidRDefault="007A0B12" w:rsidP="00202FA4">
      <w:pPr>
        <w:pStyle w:val="1"/>
        <w:spacing w:before="0" w:after="0" w:line="360" w:lineRule="auto"/>
        <w:rPr>
          <w:rStyle w:val="10"/>
          <w:rFonts w:asciiTheme="minorEastAsia" w:eastAsiaTheme="minorEastAsia" w:hAnsiTheme="minorEastAsia"/>
          <w:b/>
          <w:bCs/>
          <w:sz w:val="32"/>
          <w:szCs w:val="32"/>
        </w:rPr>
      </w:pPr>
      <w:bookmarkStart w:id="3" w:name="_Toc454293334"/>
      <w:r w:rsidRPr="00BF251C">
        <w:rPr>
          <w:rStyle w:val="10"/>
          <w:rFonts w:asciiTheme="minorEastAsia" w:eastAsiaTheme="minorEastAsia" w:hAnsiTheme="minorEastAsia" w:hint="eastAsia"/>
          <w:b/>
          <w:bCs/>
          <w:sz w:val="32"/>
          <w:szCs w:val="32"/>
        </w:rPr>
        <w:t>三</w:t>
      </w:r>
      <w:r w:rsidR="00202FA4">
        <w:rPr>
          <w:rStyle w:val="10"/>
          <w:rFonts w:asciiTheme="minorEastAsia" w:eastAsiaTheme="minorEastAsia" w:hAnsiTheme="minorEastAsia" w:hint="eastAsia"/>
          <w:b/>
          <w:bCs/>
          <w:sz w:val="32"/>
          <w:szCs w:val="32"/>
        </w:rPr>
        <w:t>、</w:t>
      </w:r>
      <w:r w:rsidRPr="00BF251C">
        <w:rPr>
          <w:rStyle w:val="10"/>
          <w:rFonts w:asciiTheme="minorEastAsia" w:eastAsiaTheme="minorEastAsia" w:hAnsiTheme="minorEastAsia" w:hint="eastAsia"/>
          <w:b/>
          <w:bCs/>
          <w:sz w:val="32"/>
          <w:szCs w:val="32"/>
        </w:rPr>
        <w:t>歷程</w:t>
      </w:r>
      <w:bookmarkEnd w:id="3"/>
      <w:r w:rsidR="00180732">
        <w:rPr>
          <w:rStyle w:val="10"/>
          <w:rFonts w:asciiTheme="minorEastAsia" w:eastAsiaTheme="minorEastAsia" w:hAnsiTheme="minorEastAsia" w:hint="eastAsia"/>
          <w:b/>
          <w:bCs/>
          <w:sz w:val="32"/>
          <w:szCs w:val="32"/>
        </w:rPr>
        <w:t>與發現</w:t>
      </w:r>
    </w:p>
    <w:p w14:paraId="55DB2A9E" w14:textId="77777777" w:rsidR="007A0B12" w:rsidRPr="00910978" w:rsidRDefault="007A0B12" w:rsidP="007A0B12">
      <w:pPr>
        <w:spacing w:line="360" w:lineRule="auto"/>
        <w:ind w:firstLineChars="200" w:firstLine="480"/>
        <w:jc w:val="both"/>
        <w:rPr>
          <w:rFonts w:asciiTheme="minorEastAsia" w:hAnsiTheme="minorEastAsia"/>
        </w:rPr>
      </w:pPr>
      <w:r w:rsidRPr="00910978">
        <w:rPr>
          <w:rFonts w:asciiTheme="minorEastAsia" w:hAnsiTheme="minorEastAsia" w:hint="eastAsia"/>
        </w:rPr>
        <w:t>本章節將上下學期共八個月的研究期程，依照進展的實際狀況切分成五個階段來敘寫。第一階段</w:t>
      </w:r>
      <w:r w:rsidR="00463AB7" w:rsidRPr="00910978">
        <w:rPr>
          <w:rFonts w:asciiTheme="minorEastAsia" w:hAnsiTheme="minorEastAsia" w:hint="eastAsia"/>
        </w:rPr>
        <w:t>是</w:t>
      </w:r>
      <w:r w:rsidRPr="00910978">
        <w:rPr>
          <w:rFonts w:asciiTheme="minorEastAsia" w:hAnsiTheme="minorEastAsia" w:hint="eastAsia"/>
        </w:rPr>
        <w:t>研究初始為配合策略，而需要彼此互相去適應的【互相適應期】；第二階段為歷經三個月後，針對迫切需要改進的問題而加以調整與再適</w:t>
      </w:r>
      <w:r w:rsidRPr="00910978">
        <w:rPr>
          <w:rFonts w:asciiTheme="minorEastAsia" w:hAnsiTheme="minorEastAsia" w:hint="eastAsia"/>
        </w:rPr>
        <w:lastRenderedPageBreak/>
        <w:t>應的【改版調適期】；第三階段為寒假中為維繫準語言巢的存在而特別劃分的【自主學習期】；第四階段則進入下學期的開始，是為期ㄧ個月的【</w:t>
      </w:r>
      <w:r w:rsidR="00BE7804" w:rsidRPr="00910978">
        <w:rPr>
          <w:rFonts w:asciiTheme="minorEastAsia" w:hAnsiTheme="minorEastAsia" w:hint="eastAsia"/>
        </w:rPr>
        <w:t>銜接</w:t>
      </w:r>
      <w:r w:rsidRPr="00910978">
        <w:rPr>
          <w:rFonts w:asciiTheme="minorEastAsia" w:hAnsiTheme="minorEastAsia" w:hint="eastAsia"/>
        </w:rPr>
        <w:t>期】；第五階段因進一步的行動介入，而致使孩童的客語會話能力</w:t>
      </w:r>
      <w:r w:rsidR="00246D47" w:rsidRPr="00910978">
        <w:rPr>
          <w:rFonts w:asciiTheme="minorEastAsia" w:hAnsiTheme="minorEastAsia" w:hint="eastAsia"/>
        </w:rPr>
        <w:t>、家長及學校態度方面</w:t>
      </w:r>
      <w:r w:rsidRPr="00910978">
        <w:rPr>
          <w:rFonts w:asciiTheme="minorEastAsia" w:hAnsiTheme="minorEastAsia" w:hint="eastAsia"/>
        </w:rPr>
        <w:t>有</w:t>
      </w:r>
      <w:r w:rsidR="00BE7804" w:rsidRPr="00910978">
        <w:rPr>
          <w:rFonts w:asciiTheme="minorEastAsia" w:hAnsiTheme="minorEastAsia" w:hint="eastAsia"/>
        </w:rPr>
        <w:t>所突破</w:t>
      </w:r>
      <w:r w:rsidRPr="00910978">
        <w:rPr>
          <w:rFonts w:asciiTheme="minorEastAsia" w:hAnsiTheme="minorEastAsia" w:hint="eastAsia"/>
        </w:rPr>
        <w:t>的【</w:t>
      </w:r>
      <w:r w:rsidR="00BE7804" w:rsidRPr="00910978">
        <w:rPr>
          <w:rFonts w:asciiTheme="minorEastAsia" w:hAnsiTheme="minorEastAsia" w:hint="eastAsia"/>
        </w:rPr>
        <w:t>進展</w:t>
      </w:r>
      <w:r w:rsidRPr="00910978">
        <w:rPr>
          <w:rFonts w:asciiTheme="minorEastAsia" w:hAnsiTheme="minorEastAsia" w:hint="eastAsia"/>
        </w:rPr>
        <w:t>期】。</w:t>
      </w:r>
    </w:p>
    <w:p w14:paraId="299A1E8D" w14:textId="6E16493B" w:rsidR="008E2403" w:rsidRPr="00520BBE" w:rsidRDefault="008E2403" w:rsidP="00180732">
      <w:pPr>
        <w:spacing w:line="360" w:lineRule="auto"/>
        <w:ind w:firstLineChars="200" w:firstLine="480"/>
        <w:jc w:val="both"/>
        <w:rPr>
          <w:rFonts w:asciiTheme="minorEastAsia" w:hAnsiTheme="minorEastAsia"/>
        </w:rPr>
      </w:pPr>
      <w:r w:rsidRPr="00BF251C">
        <w:rPr>
          <w:rFonts w:asciiTheme="minorEastAsia" w:hAnsiTheme="minorEastAsia" w:hint="eastAsia"/>
        </w:rPr>
        <w:t>在貧瘠的母語使用狀態下，刻意要去建構出ㄧ個學習客家語的環境，有其相當高的</w:t>
      </w:r>
      <w:r w:rsidR="006E0DED" w:rsidRPr="00BF251C">
        <w:rPr>
          <w:rFonts w:asciiTheme="minorEastAsia" w:hAnsiTheme="minorEastAsia" w:hint="eastAsia"/>
        </w:rPr>
        <w:t>挑戰性，</w:t>
      </w:r>
      <w:r w:rsidRPr="00BF251C">
        <w:rPr>
          <w:rFonts w:asciiTheme="minorEastAsia" w:hAnsiTheme="minorEastAsia" w:hint="eastAsia"/>
        </w:rPr>
        <w:t>儘</w:t>
      </w:r>
      <w:r w:rsidRPr="00520BBE">
        <w:rPr>
          <w:rFonts w:asciiTheme="minorEastAsia" w:hAnsiTheme="minorEastAsia" w:hint="eastAsia"/>
        </w:rPr>
        <w:t>管如此，</w:t>
      </w:r>
      <w:r w:rsidR="007221BD" w:rsidRPr="00520BBE">
        <w:rPr>
          <w:rFonts w:asciiTheme="minorEastAsia" w:hAnsiTheme="minorEastAsia" w:hint="eastAsia"/>
        </w:rPr>
        <w:t>筆</w:t>
      </w:r>
      <w:r w:rsidRPr="00520BBE">
        <w:rPr>
          <w:rFonts w:asciiTheme="minorEastAsia" w:hAnsiTheme="minorEastAsia" w:hint="eastAsia"/>
        </w:rPr>
        <w:t>者</w:t>
      </w:r>
      <w:r w:rsidR="00D96320" w:rsidRPr="00520BBE">
        <w:rPr>
          <w:rFonts w:asciiTheme="minorEastAsia" w:hAnsiTheme="minorEastAsia" w:hint="eastAsia"/>
          <w:szCs w:val="24"/>
        </w:rPr>
        <w:t>自研究期程內，不斷發現問題→反思檢討→擬出策略→再進入活動，持續進行多次循環後，最後找出最有益學生的學習方法，並據此建構起準語言巢的模式</w:t>
      </w:r>
      <w:r w:rsidR="00D96320" w:rsidRPr="00520BBE">
        <w:rPr>
          <w:rFonts w:asciiTheme="minorEastAsia" w:hAnsiTheme="minorEastAsia" w:hint="eastAsia"/>
        </w:rPr>
        <w:t>；</w:t>
      </w:r>
      <w:r w:rsidR="00384A86" w:rsidRPr="00520BBE">
        <w:rPr>
          <w:rFonts w:asciiTheme="minorEastAsia" w:hAnsiTheme="minorEastAsia" w:hint="eastAsia"/>
        </w:rPr>
        <w:t>另外，16個</w:t>
      </w:r>
      <w:r w:rsidR="00D96320" w:rsidRPr="00520BBE">
        <w:rPr>
          <w:rFonts w:asciiTheme="minorEastAsia" w:hAnsiTheme="minorEastAsia" w:hint="eastAsia"/>
        </w:rPr>
        <w:t>孩童</w:t>
      </w:r>
      <w:r w:rsidR="00D96320" w:rsidRPr="00520BBE">
        <w:rPr>
          <w:rFonts w:asciiTheme="minorEastAsia" w:hAnsiTheme="minorEastAsia" w:hint="eastAsia"/>
          <w:kern w:val="0"/>
        </w:rPr>
        <w:t>生活在這</w:t>
      </w:r>
      <w:r w:rsidR="00D96320" w:rsidRPr="00520BBE">
        <w:rPr>
          <w:rFonts w:asciiTheme="minorEastAsia" w:hAnsiTheme="minorEastAsia" w:hint="eastAsia"/>
        </w:rPr>
        <w:t>準語言巢裡有八個月的時間</w:t>
      </w:r>
      <w:r w:rsidR="00D96320" w:rsidRPr="00520BBE">
        <w:rPr>
          <w:rFonts w:asciiTheme="minorEastAsia" w:hAnsiTheme="minorEastAsia" w:hint="eastAsia"/>
          <w:snapToGrid w:val="0"/>
          <w:kern w:val="0"/>
          <w:szCs w:val="24"/>
        </w:rPr>
        <w:t>，其客語能力</w:t>
      </w:r>
      <w:r w:rsidR="00384A86" w:rsidRPr="00520BBE">
        <w:rPr>
          <w:rFonts w:asciiTheme="minorEastAsia" w:hAnsiTheme="minorEastAsia" w:hint="eastAsia"/>
          <w:snapToGrid w:val="0"/>
          <w:kern w:val="0"/>
          <w:szCs w:val="24"/>
        </w:rPr>
        <w:t>依照研究初始設定之目標來衡量，確實</w:t>
      </w:r>
      <w:r w:rsidR="00D96320" w:rsidRPr="00520BBE">
        <w:rPr>
          <w:rFonts w:asciiTheme="minorEastAsia" w:hAnsiTheme="minorEastAsia" w:hint="eastAsia"/>
        </w:rPr>
        <w:t>被提升許多，</w:t>
      </w:r>
      <w:r w:rsidR="00384A86" w:rsidRPr="00520BBE">
        <w:rPr>
          <w:rFonts w:asciiTheme="minorEastAsia" w:hAnsiTheme="minorEastAsia" w:hint="eastAsia"/>
        </w:rPr>
        <w:t>當中</w:t>
      </w:r>
      <w:r w:rsidR="00224464" w:rsidRPr="00520BBE">
        <w:rPr>
          <w:rFonts w:asciiTheme="minorEastAsia" w:hAnsiTheme="minorEastAsia" w:hint="eastAsia"/>
        </w:rPr>
        <w:t>自有其</w:t>
      </w:r>
      <w:r w:rsidR="00D96320" w:rsidRPr="00520BBE">
        <w:rPr>
          <w:rFonts w:asciiTheme="minorEastAsia" w:hAnsiTheme="minorEastAsia" w:hint="eastAsia"/>
        </w:rPr>
        <w:t>關鍵</w:t>
      </w:r>
      <w:r w:rsidR="00224464" w:rsidRPr="00520BBE">
        <w:rPr>
          <w:rFonts w:asciiTheme="minorEastAsia" w:hAnsiTheme="minorEastAsia" w:hint="eastAsia"/>
        </w:rPr>
        <w:t>要素</w:t>
      </w:r>
      <w:r w:rsidR="00D96320" w:rsidRPr="00520BBE">
        <w:rPr>
          <w:rFonts w:asciiTheme="minorEastAsia" w:hAnsiTheme="minorEastAsia" w:hint="eastAsia"/>
        </w:rPr>
        <w:t>。</w:t>
      </w:r>
      <w:r w:rsidRPr="00520BBE">
        <w:rPr>
          <w:rFonts w:asciiTheme="minorEastAsia" w:hAnsiTheme="minorEastAsia" w:hint="eastAsia"/>
        </w:rPr>
        <w:t>為了要建構起準語言巢，築巢者</w:t>
      </w:r>
      <w:r w:rsidR="003E183C" w:rsidRPr="00520BBE">
        <w:rPr>
          <w:rFonts w:asciiTheme="minorEastAsia" w:hAnsiTheme="minorEastAsia" w:hint="eastAsia"/>
        </w:rPr>
        <w:t>得飽</w:t>
      </w:r>
      <w:r w:rsidRPr="00520BBE">
        <w:rPr>
          <w:rFonts w:asciiTheme="minorEastAsia" w:hAnsiTheme="minorEastAsia" w:hint="eastAsia"/>
        </w:rPr>
        <w:t>有技巧性來引導著孩童們</w:t>
      </w:r>
      <w:r w:rsidR="003E183C" w:rsidRPr="00520BBE">
        <w:rPr>
          <w:rFonts w:asciiTheme="minorEastAsia" w:hAnsiTheme="minorEastAsia" w:hint="eastAsia"/>
        </w:rPr>
        <w:t>願意</w:t>
      </w:r>
      <w:r w:rsidRPr="00520BBE">
        <w:rPr>
          <w:rFonts w:asciiTheme="minorEastAsia" w:hAnsiTheme="minorEastAsia" w:hint="eastAsia"/>
        </w:rPr>
        <w:t>開口說客家話</w:t>
      </w:r>
      <w:r w:rsidR="003E183C" w:rsidRPr="00520BBE">
        <w:rPr>
          <w:rFonts w:asciiTheme="minorEastAsia" w:hAnsiTheme="minorEastAsia" w:hint="eastAsia"/>
        </w:rPr>
        <w:t>，還必須對傳承客語保有熱忱，才得以持續維繫</w:t>
      </w:r>
      <w:r w:rsidR="00622B5B" w:rsidRPr="00520BBE">
        <w:rPr>
          <w:rFonts w:asciiTheme="minorEastAsia" w:hAnsiTheme="minorEastAsia" w:hint="eastAsia"/>
        </w:rPr>
        <w:t>著</w:t>
      </w:r>
      <w:r w:rsidR="003E183C" w:rsidRPr="00520BBE">
        <w:rPr>
          <w:rFonts w:asciiTheme="minorEastAsia" w:hAnsiTheme="minorEastAsia" w:hint="eastAsia"/>
        </w:rPr>
        <w:t>這準語言巢</w:t>
      </w:r>
      <w:r w:rsidRPr="00520BBE">
        <w:rPr>
          <w:rFonts w:asciiTheme="minorEastAsia" w:hAnsiTheme="minorEastAsia" w:hint="eastAsia"/>
        </w:rPr>
        <w:t>；其次，築巢者</w:t>
      </w:r>
      <w:r w:rsidR="00622B5B" w:rsidRPr="00520BBE">
        <w:rPr>
          <w:rFonts w:asciiTheme="minorEastAsia" w:hAnsiTheme="minorEastAsia" w:hint="eastAsia"/>
        </w:rPr>
        <w:t>得</w:t>
      </w:r>
      <w:r w:rsidRPr="00520BBE">
        <w:rPr>
          <w:rFonts w:asciiTheme="minorEastAsia" w:hAnsiTheme="minorEastAsia" w:hint="eastAsia"/>
        </w:rPr>
        <w:t>充分的利用時間與空間來施展各項策略</w:t>
      </w:r>
      <w:r w:rsidR="00622B5B" w:rsidRPr="00520BBE">
        <w:rPr>
          <w:rFonts w:asciiTheme="minorEastAsia" w:hAnsiTheme="minorEastAsia" w:hint="eastAsia"/>
        </w:rPr>
        <w:t>，好讓孩童們真有生活在客家環境裡的感覺；再來</w:t>
      </w:r>
      <w:r w:rsidRPr="00520BBE">
        <w:rPr>
          <w:rFonts w:asciiTheme="minorEastAsia" w:hAnsiTheme="minorEastAsia" w:hint="eastAsia"/>
        </w:rPr>
        <w:t>則是與個別家戶、學校方面</w:t>
      </w:r>
      <w:r w:rsidR="00622B5B" w:rsidRPr="00520BBE">
        <w:rPr>
          <w:rFonts w:asciiTheme="minorEastAsia" w:hAnsiTheme="minorEastAsia" w:hint="eastAsia"/>
        </w:rPr>
        <w:t>得</w:t>
      </w:r>
      <w:r w:rsidR="00642266" w:rsidRPr="00520BBE">
        <w:rPr>
          <w:rFonts w:asciiTheme="minorEastAsia" w:hAnsiTheme="minorEastAsia" w:hint="eastAsia"/>
        </w:rPr>
        <w:t>保持密切</w:t>
      </w:r>
      <w:r w:rsidRPr="00520BBE">
        <w:rPr>
          <w:rFonts w:asciiTheme="minorEastAsia" w:hAnsiTheme="minorEastAsia" w:hint="eastAsia"/>
        </w:rPr>
        <w:t>聯繫</w:t>
      </w:r>
      <w:r w:rsidR="00622B5B" w:rsidRPr="00520BBE">
        <w:rPr>
          <w:rFonts w:asciiTheme="minorEastAsia" w:hAnsiTheme="minorEastAsia" w:hint="eastAsia"/>
        </w:rPr>
        <w:t>，這是準語言巢的延伸，無非是要擴大孩童學習客家語的環境</w:t>
      </w:r>
      <w:r w:rsidRPr="00520BBE">
        <w:rPr>
          <w:rFonts w:asciiTheme="minorEastAsia" w:hAnsiTheme="minorEastAsia" w:hint="eastAsia"/>
        </w:rPr>
        <w:t>。</w:t>
      </w:r>
    </w:p>
    <w:p w14:paraId="5451873B" w14:textId="77777777" w:rsidR="0090530B" w:rsidRPr="00BF251C" w:rsidRDefault="00E26FA9" w:rsidP="0030323F">
      <w:pPr>
        <w:spacing w:line="360" w:lineRule="auto"/>
        <w:ind w:firstLineChars="200" w:firstLine="480"/>
        <w:jc w:val="both"/>
        <w:rPr>
          <w:rFonts w:asciiTheme="minorEastAsia" w:hAnsiTheme="minorEastAsia"/>
        </w:rPr>
      </w:pPr>
      <w:r w:rsidRPr="00591104">
        <w:rPr>
          <w:rFonts w:asciiTheme="minorEastAsia" w:hAnsiTheme="minorEastAsia" w:hint="eastAsia"/>
        </w:rPr>
        <w:t>筆者</w:t>
      </w:r>
      <w:r w:rsidR="00326F8C" w:rsidRPr="00591104">
        <w:rPr>
          <w:rFonts w:asciiTheme="minorEastAsia" w:hAnsiTheme="minorEastAsia" w:hint="eastAsia"/>
        </w:rPr>
        <w:t>以</w:t>
      </w:r>
      <w:r w:rsidRPr="00591104">
        <w:rPr>
          <w:rFonts w:asciiTheme="minorEastAsia" w:hAnsiTheme="minorEastAsia" w:hint="eastAsia"/>
        </w:rPr>
        <w:t>行動力的介入</w:t>
      </w:r>
      <w:r w:rsidR="009E0EA3" w:rsidRPr="00591104">
        <w:rPr>
          <w:rFonts w:asciiTheme="minorEastAsia" w:hAnsiTheme="minorEastAsia" w:hint="eastAsia"/>
        </w:rPr>
        <w:t>來建構準語言巢</w:t>
      </w:r>
      <w:r w:rsidRPr="00591104">
        <w:rPr>
          <w:rFonts w:asciiTheme="minorEastAsia" w:hAnsiTheme="minorEastAsia" w:hint="eastAsia"/>
        </w:rPr>
        <w:t>，不論是</w:t>
      </w:r>
      <w:r w:rsidR="00326F8C" w:rsidRPr="00591104">
        <w:rPr>
          <w:rFonts w:asciiTheme="minorEastAsia" w:hAnsiTheme="minorEastAsia" w:hint="eastAsia"/>
        </w:rPr>
        <w:t>在</w:t>
      </w:r>
      <w:r w:rsidRPr="00591104">
        <w:rPr>
          <w:rFonts w:asciiTheme="minorEastAsia" w:hAnsiTheme="minorEastAsia" w:hint="eastAsia"/>
        </w:rPr>
        <w:t>築巢者本身的技巧與熱忱</w:t>
      </w:r>
      <w:r w:rsidR="00326F8C" w:rsidRPr="00591104">
        <w:rPr>
          <w:rFonts w:asciiTheme="minorEastAsia" w:hAnsiTheme="minorEastAsia" w:hint="eastAsia"/>
        </w:rPr>
        <w:t>方面，</w:t>
      </w:r>
      <w:r w:rsidRPr="00591104">
        <w:rPr>
          <w:rFonts w:asciiTheme="minorEastAsia" w:hAnsiTheme="minorEastAsia" w:hint="eastAsia"/>
        </w:rPr>
        <w:t>時間與空間的充分利用，</w:t>
      </w:r>
      <w:r w:rsidR="00326F8C" w:rsidRPr="00591104">
        <w:rPr>
          <w:rFonts w:asciiTheme="minorEastAsia" w:hAnsiTheme="minorEastAsia" w:hint="eastAsia"/>
        </w:rPr>
        <w:t>還是</w:t>
      </w:r>
      <w:r w:rsidRPr="00591104">
        <w:rPr>
          <w:rFonts w:asciiTheme="minorEastAsia" w:hAnsiTheme="minorEastAsia" w:hint="eastAsia"/>
        </w:rPr>
        <w:t>個別家戶與學校方面的延伸與配合，</w:t>
      </w:r>
      <w:r w:rsidR="00326F8C" w:rsidRPr="00591104">
        <w:rPr>
          <w:rFonts w:asciiTheme="minorEastAsia" w:hAnsiTheme="minorEastAsia" w:hint="eastAsia"/>
        </w:rPr>
        <w:t>無非是</w:t>
      </w:r>
      <w:r w:rsidRPr="00591104">
        <w:rPr>
          <w:rFonts w:asciiTheme="minorEastAsia" w:hAnsiTheme="minorEastAsia" w:hint="eastAsia"/>
        </w:rPr>
        <w:t>刻意</w:t>
      </w:r>
      <w:r w:rsidR="00326F8C" w:rsidRPr="00591104">
        <w:rPr>
          <w:rFonts w:asciiTheme="minorEastAsia" w:hAnsiTheme="minorEastAsia" w:hint="eastAsia"/>
        </w:rPr>
        <w:t>在</w:t>
      </w:r>
      <w:r w:rsidRPr="00591104">
        <w:rPr>
          <w:rFonts w:asciiTheme="minorEastAsia" w:hAnsiTheme="minorEastAsia" w:hint="eastAsia"/>
        </w:rPr>
        <w:t>營造出一個充滿學習客家話的環境</w:t>
      </w:r>
      <w:r w:rsidR="00326F8C" w:rsidRPr="00591104">
        <w:rPr>
          <w:rFonts w:asciiTheme="minorEastAsia" w:hAnsiTheme="minorEastAsia" w:hint="eastAsia"/>
        </w:rPr>
        <w:t>。本</w:t>
      </w:r>
      <w:r w:rsidR="00555B4B" w:rsidRPr="00591104">
        <w:rPr>
          <w:rFonts w:asciiTheme="minorEastAsia" w:hAnsiTheme="minorEastAsia" w:hint="eastAsia"/>
        </w:rPr>
        <w:t>論文</w:t>
      </w:r>
      <w:r w:rsidR="00326F8C" w:rsidRPr="00591104">
        <w:rPr>
          <w:rFonts w:asciiTheme="minorEastAsia" w:hAnsiTheme="minorEastAsia" w:hint="eastAsia"/>
        </w:rPr>
        <w:t>透過</w:t>
      </w:r>
      <w:r w:rsidR="009E0EA3" w:rsidRPr="00591104">
        <w:rPr>
          <w:rFonts w:asciiTheme="minorEastAsia" w:hAnsiTheme="minorEastAsia" w:hint="eastAsia"/>
        </w:rPr>
        <w:t>準</w:t>
      </w:r>
      <w:r w:rsidR="00326F8C" w:rsidRPr="00591104">
        <w:rPr>
          <w:rFonts w:asciiTheme="minorEastAsia" w:hAnsiTheme="minorEastAsia" w:hint="eastAsia"/>
        </w:rPr>
        <w:t>語言巢</w:t>
      </w:r>
      <w:r w:rsidR="009E0EA3" w:rsidRPr="00591104">
        <w:rPr>
          <w:rFonts w:asciiTheme="minorEastAsia" w:hAnsiTheme="minorEastAsia" w:hint="eastAsia"/>
        </w:rPr>
        <w:t>的建構，</w:t>
      </w:r>
      <w:r w:rsidR="00326F8C" w:rsidRPr="00591104">
        <w:rPr>
          <w:rFonts w:asciiTheme="minorEastAsia" w:hAnsiTheme="minorEastAsia" w:hint="eastAsia"/>
        </w:rPr>
        <w:t>確實提升了</w:t>
      </w:r>
      <w:r w:rsidR="00CD46EB">
        <w:rPr>
          <w:rFonts w:asciiTheme="minorEastAsia" w:hAnsiTheme="minorEastAsia" w:hint="eastAsia"/>
        </w:rPr>
        <w:t>大部分</w:t>
      </w:r>
      <w:r w:rsidR="00326F8C" w:rsidRPr="00591104">
        <w:rPr>
          <w:rFonts w:asciiTheme="minorEastAsia" w:hAnsiTheme="minorEastAsia" w:hint="eastAsia"/>
        </w:rPr>
        <w:t>孩童們的客語能力，然而，進一步去分析推敲</w:t>
      </w:r>
      <w:r w:rsidR="001E08D9" w:rsidRPr="00591104">
        <w:rPr>
          <w:rFonts w:asciiTheme="minorEastAsia" w:hAnsiTheme="minorEastAsia" w:hint="eastAsia"/>
        </w:rPr>
        <w:t>影響孩童</w:t>
      </w:r>
      <w:r w:rsidR="00326F8C" w:rsidRPr="00591104">
        <w:rPr>
          <w:rFonts w:asciiTheme="minorEastAsia" w:hAnsiTheme="minorEastAsia" w:hint="eastAsia"/>
        </w:rPr>
        <w:t>客語學習成效之關鍵要素</w:t>
      </w:r>
      <w:r w:rsidR="009E0EA3" w:rsidRPr="00591104">
        <w:rPr>
          <w:rFonts w:asciiTheme="minorEastAsia" w:hAnsiTheme="minorEastAsia" w:hint="eastAsia"/>
        </w:rPr>
        <w:t>後</w:t>
      </w:r>
      <w:r w:rsidR="00326F8C" w:rsidRPr="00591104">
        <w:rPr>
          <w:rFonts w:asciiTheme="minorEastAsia" w:hAnsiTheme="minorEastAsia" w:hint="eastAsia"/>
        </w:rPr>
        <w:t>，</w:t>
      </w:r>
      <w:r w:rsidR="009E0EA3" w:rsidRPr="00591104">
        <w:rPr>
          <w:rFonts w:asciiTheme="minorEastAsia" w:hAnsiTheme="minorEastAsia" w:hint="eastAsia"/>
        </w:rPr>
        <w:t>能夠</w:t>
      </w:r>
      <w:r w:rsidR="00326F8C" w:rsidRPr="00591104">
        <w:rPr>
          <w:rFonts w:asciiTheme="minorEastAsia" w:hAnsiTheme="minorEastAsia" w:hint="eastAsia"/>
        </w:rPr>
        <w:t>再次確認的是，</w:t>
      </w:r>
      <w:r w:rsidR="009E0EA3" w:rsidRPr="00591104">
        <w:rPr>
          <w:rFonts w:asciiTheme="minorEastAsia" w:hAnsiTheme="minorEastAsia" w:hint="eastAsia"/>
        </w:rPr>
        <w:t>想要建構一個準語言巢使孩童的客語能力可以被不斷提升，</w:t>
      </w:r>
      <w:r w:rsidR="00326F8C" w:rsidRPr="00591104">
        <w:rPr>
          <w:rFonts w:asciiTheme="minorEastAsia" w:hAnsiTheme="minorEastAsia" w:hint="eastAsia"/>
        </w:rPr>
        <w:t>除了</w:t>
      </w:r>
      <w:r w:rsidR="001E08D9" w:rsidRPr="00591104">
        <w:rPr>
          <w:rFonts w:asciiTheme="minorEastAsia" w:hAnsiTheme="minorEastAsia" w:hint="eastAsia"/>
        </w:rPr>
        <w:t>築巢者的態度及所</w:t>
      </w:r>
      <w:r w:rsidR="00D11383" w:rsidRPr="00591104">
        <w:rPr>
          <w:rFonts w:asciiTheme="minorEastAsia" w:hAnsiTheme="minorEastAsia" w:hint="eastAsia"/>
        </w:rPr>
        <w:t>施展的策略</w:t>
      </w:r>
      <w:r w:rsidR="009E0EA3" w:rsidRPr="00591104">
        <w:rPr>
          <w:rFonts w:asciiTheme="minorEastAsia" w:hAnsiTheme="minorEastAsia" w:hint="eastAsia"/>
        </w:rPr>
        <w:t>扮演極為重要的角色外</w:t>
      </w:r>
      <w:r w:rsidR="001E08D9" w:rsidRPr="00591104">
        <w:rPr>
          <w:rFonts w:asciiTheme="minorEastAsia" w:hAnsiTheme="minorEastAsia" w:hint="eastAsia"/>
        </w:rPr>
        <w:t>，</w:t>
      </w:r>
      <w:r w:rsidR="009E0EA3" w:rsidRPr="00591104">
        <w:rPr>
          <w:rFonts w:asciiTheme="minorEastAsia" w:hAnsiTheme="minorEastAsia" w:hint="eastAsia"/>
        </w:rPr>
        <w:t>還關係著孩童們其家庭客語環境能否同時跟著活絡起來</w:t>
      </w:r>
      <w:r w:rsidR="001E08D9" w:rsidRPr="00591104">
        <w:rPr>
          <w:rFonts w:asciiTheme="minorEastAsia" w:hAnsiTheme="minorEastAsia" w:hint="eastAsia"/>
        </w:rPr>
        <w:t>。</w:t>
      </w:r>
    </w:p>
    <w:p w14:paraId="56BDD719" w14:textId="3299D07A" w:rsidR="00ED797F" w:rsidRPr="00BF251C" w:rsidRDefault="006A3FF9" w:rsidP="006F74A6">
      <w:pPr>
        <w:pStyle w:val="1"/>
        <w:spacing w:before="0" w:after="0" w:line="360" w:lineRule="auto"/>
        <w:rPr>
          <w:rFonts w:asciiTheme="minorEastAsia" w:eastAsiaTheme="minorEastAsia" w:hAnsiTheme="minorEastAsia"/>
          <w:sz w:val="32"/>
          <w:szCs w:val="32"/>
        </w:rPr>
      </w:pPr>
      <w:bookmarkStart w:id="4" w:name="_Toc454293346"/>
      <w:r>
        <w:rPr>
          <w:rFonts w:asciiTheme="minorEastAsia" w:eastAsiaTheme="minorEastAsia" w:hAnsiTheme="minorEastAsia" w:hint="eastAsia"/>
          <w:sz w:val="32"/>
          <w:szCs w:val="32"/>
        </w:rPr>
        <w:t>四</w:t>
      </w:r>
      <w:r w:rsidR="006F74A6">
        <w:rPr>
          <w:rFonts w:asciiTheme="minorEastAsia" w:eastAsiaTheme="minorEastAsia" w:hAnsiTheme="minorEastAsia" w:hint="eastAsia"/>
          <w:sz w:val="32"/>
          <w:szCs w:val="32"/>
        </w:rPr>
        <w:t>、</w:t>
      </w:r>
      <w:r w:rsidR="00ED797F" w:rsidRPr="00BF251C">
        <w:rPr>
          <w:rFonts w:asciiTheme="minorEastAsia" w:eastAsiaTheme="minorEastAsia" w:hAnsiTheme="minorEastAsia" w:hint="eastAsia"/>
          <w:sz w:val="32"/>
          <w:szCs w:val="32"/>
        </w:rPr>
        <w:t>結論與建議</w:t>
      </w:r>
      <w:bookmarkEnd w:id="4"/>
    </w:p>
    <w:p w14:paraId="32D6BDF3" w14:textId="0EE5DA8B" w:rsidR="00ED797F" w:rsidRPr="00BF251C" w:rsidRDefault="00ED797F" w:rsidP="006A3FF9">
      <w:pPr>
        <w:spacing w:line="360" w:lineRule="auto"/>
        <w:ind w:firstLineChars="200" w:firstLine="480"/>
        <w:jc w:val="both"/>
        <w:rPr>
          <w:rFonts w:asciiTheme="minorEastAsia" w:hAnsiTheme="minorEastAsia"/>
          <w:sz w:val="28"/>
          <w:szCs w:val="28"/>
        </w:rPr>
      </w:pPr>
      <w:r w:rsidRPr="00BF251C">
        <w:rPr>
          <w:rFonts w:asciiTheme="minorEastAsia" w:hAnsiTheme="minorEastAsia" w:hint="eastAsia"/>
        </w:rPr>
        <w:t>有鑒於客語學習時數在小學課程安排裡的窘迫，客語傳承有其迫切性的需要，</w:t>
      </w:r>
      <w:r w:rsidR="000762DE">
        <w:rPr>
          <w:rFonts w:asciiTheme="minorEastAsia" w:hAnsiTheme="minorEastAsia" w:hint="eastAsia"/>
        </w:rPr>
        <w:t>筆</w:t>
      </w:r>
      <w:r w:rsidRPr="00BF251C">
        <w:rPr>
          <w:rFonts w:asciiTheme="minorEastAsia" w:hAnsiTheme="minorEastAsia" w:hint="eastAsia"/>
        </w:rPr>
        <w:t>者企圖超越ㄧ週ㄧ節本土語課的限制，於是刻意在課室內外、在校園中或走出校園的空間與時間利用上，來營造說客家話的環境。透過行動研究方法，在計畫、</w:t>
      </w:r>
      <w:r w:rsidRPr="00BF251C">
        <w:rPr>
          <w:rFonts w:asciiTheme="minorEastAsia" w:hAnsiTheme="minorEastAsia" w:hint="eastAsia"/>
        </w:rPr>
        <w:lastRenderedPageBreak/>
        <w:t>施行、觀察、省思與再計畫的循環歷程中，主要是為建構準語言巢模式，好讓更多的小學及相關政府單位看見客語復興的可能，進而願意一起加入築巢的行列，最終得以達到客語復興的目標。</w:t>
      </w:r>
    </w:p>
    <w:p w14:paraId="0129ECEF" w14:textId="3052A277" w:rsidR="00763FE6" w:rsidRPr="002D42DE" w:rsidRDefault="00A137B8" w:rsidP="002D42DE">
      <w:pPr>
        <w:spacing w:line="360" w:lineRule="auto"/>
        <w:ind w:firstLineChars="200" w:firstLine="480"/>
        <w:jc w:val="both"/>
        <w:rPr>
          <w:rFonts w:asciiTheme="minorEastAsia" w:hAnsiTheme="minorEastAsia"/>
        </w:rPr>
      </w:pPr>
      <w:r w:rsidRPr="00A137B8">
        <w:rPr>
          <w:rFonts w:asciiTheme="minorEastAsia" w:hAnsiTheme="minorEastAsia" w:hint="eastAsia"/>
        </w:rPr>
        <w:t>在</w:t>
      </w:r>
      <w:r>
        <w:rPr>
          <w:rFonts w:asciiTheme="minorEastAsia" w:hAnsiTheme="minorEastAsia" w:hint="eastAsia"/>
        </w:rPr>
        <w:t>本</w:t>
      </w:r>
      <w:r w:rsidRPr="00A137B8">
        <w:rPr>
          <w:rFonts w:asciiTheme="minorEastAsia" w:hAnsiTheme="minorEastAsia" w:hint="eastAsia"/>
        </w:rPr>
        <w:t>研究裡，大部分時間筆者</w:t>
      </w:r>
      <w:r w:rsidR="00A67A68">
        <w:rPr>
          <w:rFonts w:asciiTheme="minorEastAsia" w:hAnsiTheme="minorEastAsia" w:hint="eastAsia"/>
        </w:rPr>
        <w:t>和其他第一線教師一樣感覺是</w:t>
      </w:r>
      <w:r w:rsidRPr="00A137B8">
        <w:rPr>
          <w:rFonts w:asciiTheme="minorEastAsia" w:hAnsiTheme="minorEastAsia" w:hint="eastAsia"/>
        </w:rPr>
        <w:t>孤軍奮戰</w:t>
      </w:r>
      <w:r>
        <w:rPr>
          <w:rFonts w:asciiTheme="minorEastAsia" w:hAnsiTheme="minorEastAsia" w:hint="eastAsia"/>
        </w:rPr>
        <w:t>的，</w:t>
      </w:r>
      <w:r w:rsidR="00A67A68">
        <w:rPr>
          <w:rFonts w:asciiTheme="minorEastAsia" w:hAnsiTheme="minorEastAsia" w:hint="eastAsia"/>
        </w:rPr>
        <w:t>同時也充分感受教師的熱情對於</w:t>
      </w:r>
      <w:r w:rsidR="00A67A68" w:rsidRPr="00A137B8">
        <w:rPr>
          <w:rFonts w:asciiTheme="minorEastAsia" w:hAnsiTheme="minorEastAsia" w:hint="eastAsia"/>
        </w:rPr>
        <w:t>語言傳承當然很重要</w:t>
      </w:r>
      <w:r w:rsidR="00A67A68">
        <w:rPr>
          <w:rFonts w:asciiTheme="minorEastAsia" w:hAnsiTheme="minorEastAsia" w:hint="eastAsia"/>
        </w:rPr>
        <w:t>，</w:t>
      </w:r>
      <w:r>
        <w:rPr>
          <w:rFonts w:asciiTheme="minorEastAsia" w:hAnsiTheme="minorEastAsia" w:hint="eastAsia"/>
        </w:rPr>
        <w:t>我們</w:t>
      </w:r>
      <w:r w:rsidRPr="00A137B8">
        <w:rPr>
          <w:rFonts w:asciiTheme="minorEastAsia" w:hAnsiTheme="minorEastAsia" w:hint="eastAsia"/>
        </w:rPr>
        <w:t>不能把</w:t>
      </w:r>
      <w:r w:rsidR="00A67A68">
        <w:rPr>
          <w:rFonts w:asciiTheme="minorEastAsia" w:hAnsiTheme="minorEastAsia" w:hint="eastAsia"/>
        </w:rPr>
        <w:t>語言傳承只是</w:t>
      </w:r>
      <w:r w:rsidRPr="00A137B8">
        <w:rPr>
          <w:rFonts w:asciiTheme="minorEastAsia" w:hAnsiTheme="minorEastAsia" w:hint="eastAsia"/>
        </w:rPr>
        <w:t>建立</w:t>
      </w:r>
      <w:r w:rsidR="00A67A68">
        <w:rPr>
          <w:rFonts w:asciiTheme="minorEastAsia" w:hAnsiTheme="minorEastAsia" w:hint="eastAsia"/>
        </w:rPr>
        <w:t>在教師的</w:t>
      </w:r>
      <w:r w:rsidRPr="00A137B8">
        <w:rPr>
          <w:rFonts w:asciiTheme="minorEastAsia" w:hAnsiTheme="minorEastAsia" w:hint="eastAsia"/>
        </w:rPr>
        <w:t>熱情上面</w:t>
      </w:r>
      <w:r w:rsidR="000619A9">
        <w:rPr>
          <w:rFonts w:asciiTheme="minorEastAsia" w:hAnsiTheme="minorEastAsia" w:hint="eastAsia"/>
        </w:rPr>
        <w:t>，</w:t>
      </w:r>
      <w:bookmarkStart w:id="5" w:name="_Toc451160544"/>
      <w:bookmarkStart w:id="6" w:name="_Toc451448135"/>
      <w:bookmarkStart w:id="7" w:name="_Toc451508319"/>
      <w:bookmarkStart w:id="8" w:name="_Toc452021725"/>
      <w:bookmarkStart w:id="9" w:name="_Toc452219592"/>
      <w:bookmarkStart w:id="10" w:name="_Toc452226450"/>
      <w:bookmarkStart w:id="11" w:name="_Toc452240620"/>
      <w:bookmarkStart w:id="12" w:name="_Toc452274332"/>
      <w:bookmarkStart w:id="13" w:name="_Toc452283720"/>
      <w:bookmarkStart w:id="14" w:name="_Toc452383226"/>
      <w:bookmarkStart w:id="15" w:name="_Toc452471813"/>
      <w:bookmarkStart w:id="16" w:name="_Toc452538568"/>
      <w:bookmarkStart w:id="17" w:name="_Toc452727987"/>
      <w:bookmarkStart w:id="18" w:name="_Toc452926194"/>
      <w:bookmarkStart w:id="19" w:name="_Toc452963199"/>
      <w:r w:rsidR="002D42DE">
        <w:rPr>
          <w:rFonts w:asciiTheme="minorEastAsia" w:hAnsiTheme="minorEastAsia" w:hint="eastAsia"/>
        </w:rPr>
        <w:t>更重要的是體制的建</w:t>
      </w:r>
      <w:r w:rsidR="002D42DE" w:rsidRPr="002D42DE">
        <w:rPr>
          <w:rFonts w:asciiTheme="minorEastAsia" w:hAnsiTheme="minorEastAsia" w:hint="eastAsia"/>
        </w:rPr>
        <w:t>立，包括：</w:t>
      </w:r>
      <w:r w:rsidR="006A3FF9" w:rsidRPr="002D42DE">
        <w:rPr>
          <w:rFonts w:hint="eastAsia"/>
          <w:szCs w:val="24"/>
        </w:rPr>
        <w:t>（一）</w:t>
      </w:r>
      <w:r w:rsidR="00ED797F" w:rsidRPr="002D42DE">
        <w:rPr>
          <w:rFonts w:hint="eastAsia"/>
          <w:szCs w:val="24"/>
        </w:rPr>
        <w:t>給政府相關部門的建議</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2D42DE" w:rsidRPr="002D42DE">
        <w:rPr>
          <w:rFonts w:hint="eastAsia"/>
          <w:szCs w:val="24"/>
        </w:rPr>
        <w:t>，如：</w:t>
      </w:r>
      <w:r w:rsidR="00ED797F" w:rsidRPr="002D42DE">
        <w:rPr>
          <w:rFonts w:asciiTheme="minorEastAsia" w:hAnsiTheme="minorEastAsia" w:hint="eastAsia"/>
          <w:szCs w:val="24"/>
        </w:rPr>
        <w:t>修改相關令則</w:t>
      </w:r>
      <w:r w:rsidR="00AD5C83" w:rsidRPr="002D42DE">
        <w:rPr>
          <w:rFonts w:asciiTheme="minorEastAsia" w:hAnsiTheme="minorEastAsia" w:hint="eastAsia"/>
          <w:szCs w:val="24"/>
        </w:rPr>
        <w:t>來成立</w:t>
      </w:r>
      <w:r w:rsidR="00F17825" w:rsidRPr="002D42DE">
        <w:rPr>
          <w:rFonts w:asciiTheme="minorEastAsia" w:hAnsiTheme="minorEastAsia" w:hint="eastAsia"/>
          <w:szCs w:val="24"/>
        </w:rPr>
        <w:t>準語言巢實驗班</w:t>
      </w:r>
      <w:r w:rsidR="002D42DE" w:rsidRPr="002D42DE">
        <w:rPr>
          <w:rFonts w:hint="eastAsia"/>
          <w:szCs w:val="24"/>
        </w:rPr>
        <w:t>、</w:t>
      </w:r>
      <w:r w:rsidR="00D2037F" w:rsidRPr="002D42DE">
        <w:rPr>
          <w:rFonts w:asciiTheme="majorHAnsi" w:eastAsiaTheme="majorEastAsia" w:hAnsiTheme="majorHAnsi" w:cstheme="majorBidi" w:hint="eastAsia"/>
          <w:szCs w:val="24"/>
        </w:rPr>
        <w:t>制訂相關令</w:t>
      </w:r>
      <w:r w:rsidR="00A06A32" w:rsidRPr="002D42DE">
        <w:rPr>
          <w:rFonts w:asciiTheme="majorHAnsi" w:eastAsiaTheme="majorEastAsia" w:hAnsiTheme="majorHAnsi" w:cstheme="majorBidi" w:hint="eastAsia"/>
          <w:szCs w:val="24"/>
        </w:rPr>
        <w:t>則來</w:t>
      </w:r>
      <w:r w:rsidR="00D2037F" w:rsidRPr="002D42DE">
        <w:rPr>
          <w:rFonts w:asciiTheme="majorHAnsi" w:eastAsiaTheme="majorEastAsia" w:hAnsiTheme="majorHAnsi" w:cstheme="majorBidi" w:hint="eastAsia"/>
          <w:szCs w:val="24"/>
        </w:rPr>
        <w:t>培育客語師資</w:t>
      </w:r>
      <w:r w:rsidR="002D42DE" w:rsidRPr="002D42DE">
        <w:rPr>
          <w:rFonts w:hint="eastAsia"/>
          <w:szCs w:val="24"/>
        </w:rPr>
        <w:t>、</w:t>
      </w:r>
      <w:r w:rsidR="00D62C09" w:rsidRPr="002D42DE">
        <w:rPr>
          <w:rFonts w:asciiTheme="minorEastAsia" w:hAnsiTheme="minorEastAsia" w:hint="eastAsia"/>
          <w:szCs w:val="24"/>
        </w:rPr>
        <w:t>編撰生活化的教科書及相關</w:t>
      </w:r>
      <w:r w:rsidR="00563A58" w:rsidRPr="002D42DE">
        <w:rPr>
          <w:rFonts w:asciiTheme="minorEastAsia" w:hAnsiTheme="minorEastAsia" w:hint="eastAsia"/>
          <w:szCs w:val="24"/>
        </w:rPr>
        <w:t>語料</w:t>
      </w:r>
      <w:r w:rsidR="002D42DE" w:rsidRPr="002D42DE">
        <w:rPr>
          <w:rFonts w:hint="eastAsia"/>
          <w:szCs w:val="24"/>
        </w:rPr>
        <w:t>、</w:t>
      </w:r>
      <w:r w:rsidR="00AD5C83" w:rsidRPr="002D42DE">
        <w:rPr>
          <w:rFonts w:asciiTheme="minorEastAsia" w:hAnsiTheme="minorEastAsia" w:hint="eastAsia"/>
          <w:szCs w:val="24"/>
        </w:rPr>
        <w:t>將客語能力納入校長的</w:t>
      </w:r>
      <w:r w:rsidR="004107C9" w:rsidRPr="002D42DE">
        <w:rPr>
          <w:rFonts w:asciiTheme="minorEastAsia" w:hAnsiTheme="minorEastAsia" w:hint="eastAsia"/>
          <w:szCs w:val="24"/>
        </w:rPr>
        <w:t>考</w:t>
      </w:r>
      <w:r w:rsidR="00513224" w:rsidRPr="002D42DE">
        <w:rPr>
          <w:rFonts w:asciiTheme="minorEastAsia" w:hAnsiTheme="minorEastAsia" w:hint="eastAsia"/>
          <w:szCs w:val="24"/>
        </w:rPr>
        <w:t>評</w:t>
      </w:r>
      <w:bookmarkStart w:id="20" w:name="_Toc451160545"/>
      <w:bookmarkStart w:id="21" w:name="_Toc451448136"/>
      <w:bookmarkStart w:id="22" w:name="_Toc451508320"/>
      <w:bookmarkStart w:id="23" w:name="_Toc452021726"/>
      <w:bookmarkStart w:id="24" w:name="_Toc452219593"/>
      <w:bookmarkStart w:id="25" w:name="_Toc452226451"/>
      <w:bookmarkStart w:id="26" w:name="_Toc452240621"/>
      <w:bookmarkStart w:id="27" w:name="_Toc452274333"/>
      <w:bookmarkStart w:id="28" w:name="_Toc452283721"/>
      <w:bookmarkStart w:id="29" w:name="_Toc452383227"/>
      <w:bookmarkStart w:id="30" w:name="_Toc452471814"/>
      <w:bookmarkStart w:id="31" w:name="_Toc452538569"/>
      <w:bookmarkStart w:id="32" w:name="_Toc452727988"/>
      <w:bookmarkStart w:id="33" w:name="_Toc452926195"/>
      <w:bookmarkStart w:id="34" w:name="_Toc452963200"/>
      <w:r w:rsidR="002D42DE" w:rsidRPr="002D42DE">
        <w:rPr>
          <w:rFonts w:asciiTheme="minorEastAsia" w:hAnsiTheme="minorEastAsia" w:hint="eastAsia"/>
          <w:szCs w:val="24"/>
        </w:rPr>
        <w:t>。</w:t>
      </w:r>
      <w:r w:rsidR="002D42DE" w:rsidRPr="002D42DE">
        <w:rPr>
          <w:rFonts w:hint="eastAsia"/>
          <w:szCs w:val="24"/>
        </w:rPr>
        <w:t>（二）</w:t>
      </w:r>
      <w:r w:rsidR="00763FE6" w:rsidRPr="002D42DE">
        <w:rPr>
          <w:rFonts w:hint="eastAsia"/>
          <w:szCs w:val="24"/>
        </w:rPr>
        <w:t>給學校及築巢者的建議</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2D42DE" w:rsidRPr="002D42DE">
        <w:rPr>
          <w:rFonts w:hint="eastAsia"/>
          <w:szCs w:val="24"/>
        </w:rPr>
        <w:t>，如：</w:t>
      </w:r>
      <w:r w:rsidR="00763FE6" w:rsidRPr="002D42DE">
        <w:rPr>
          <w:rFonts w:asciiTheme="minorEastAsia" w:hAnsiTheme="minorEastAsia" w:hint="eastAsia"/>
          <w:szCs w:val="24"/>
        </w:rPr>
        <w:t>客籍科任教師安排在同一班</w:t>
      </w:r>
      <w:r w:rsidR="002D42DE" w:rsidRPr="002D42DE">
        <w:rPr>
          <w:rFonts w:hint="eastAsia"/>
          <w:szCs w:val="24"/>
        </w:rPr>
        <w:t>、</w:t>
      </w:r>
      <w:r w:rsidR="00763FE6" w:rsidRPr="002D42DE">
        <w:rPr>
          <w:rFonts w:asciiTheme="minorEastAsia" w:hAnsiTheme="minorEastAsia" w:hint="eastAsia"/>
          <w:szCs w:val="24"/>
        </w:rPr>
        <w:t>系統化融入其他課程</w:t>
      </w:r>
      <w:r w:rsidR="002D42DE" w:rsidRPr="002D42DE">
        <w:rPr>
          <w:rFonts w:hint="eastAsia"/>
          <w:szCs w:val="24"/>
        </w:rPr>
        <w:t>、</w:t>
      </w:r>
      <w:bookmarkStart w:id="35" w:name="_GoBack"/>
      <w:bookmarkEnd w:id="35"/>
      <w:r w:rsidR="00763FE6" w:rsidRPr="002D42DE">
        <w:rPr>
          <w:rFonts w:asciiTheme="minorEastAsia" w:hAnsiTheme="minorEastAsia" w:hint="eastAsia"/>
          <w:szCs w:val="24"/>
        </w:rPr>
        <w:t>建立起自己的一套準語言巢法則</w:t>
      </w:r>
      <w:r w:rsidR="002D42DE" w:rsidRPr="002D42DE">
        <w:rPr>
          <w:rFonts w:hint="eastAsia"/>
          <w:szCs w:val="24"/>
        </w:rPr>
        <w:t>、</w:t>
      </w:r>
      <w:r w:rsidR="00763FE6" w:rsidRPr="002D42DE">
        <w:rPr>
          <w:rFonts w:asciiTheme="minorEastAsia" w:hAnsiTheme="minorEastAsia" w:hint="eastAsia"/>
          <w:szCs w:val="24"/>
        </w:rPr>
        <w:t>建立起客語傳承的行動團隊</w:t>
      </w:r>
      <w:r w:rsidR="002D42DE" w:rsidRPr="002D42DE">
        <w:rPr>
          <w:rFonts w:hint="eastAsia"/>
          <w:szCs w:val="24"/>
        </w:rPr>
        <w:t>、</w:t>
      </w:r>
      <w:r w:rsidR="00763FE6" w:rsidRPr="002D42DE">
        <w:rPr>
          <w:rFonts w:asciiTheme="minorEastAsia" w:hAnsiTheme="minorEastAsia" w:hint="eastAsia"/>
          <w:szCs w:val="24"/>
        </w:rPr>
        <w:t>通曉學校所屬社區的客語腔調</w:t>
      </w:r>
      <w:r w:rsidR="002D42DE" w:rsidRPr="002D42DE">
        <w:rPr>
          <w:rFonts w:asciiTheme="minorEastAsia" w:hAnsiTheme="minorEastAsia" w:hint="eastAsia"/>
          <w:szCs w:val="24"/>
        </w:rPr>
        <w:t>。</w:t>
      </w:r>
    </w:p>
    <w:p w14:paraId="6C15589C" w14:textId="77777777" w:rsidR="00EC7F6A" w:rsidRDefault="00507194" w:rsidP="002D42DE">
      <w:pPr>
        <w:spacing w:line="360" w:lineRule="auto"/>
        <w:ind w:firstLineChars="200" w:firstLine="480"/>
        <w:jc w:val="both"/>
        <w:rPr>
          <w:rFonts w:ascii="新細明體" w:hAnsi="新細明體" w:cs="DFKaiShu-SB-Estd-BF"/>
          <w:kern w:val="0"/>
          <w:szCs w:val="24"/>
        </w:rPr>
      </w:pPr>
      <w:r w:rsidRPr="00DF57E0">
        <w:rPr>
          <w:rFonts w:asciiTheme="minorEastAsia" w:hAnsiTheme="minorEastAsia" w:cs="Times New Roman" w:hint="eastAsia"/>
        </w:rPr>
        <w:t>2013年全國客家人口調查的結果顯示，20幾歲到30幾歲年齡層的人，到十年後，他們的語言能力將下降到二成三的客語能力，可以想像這些年齡層的人在成為孩童父母時，我們甚至無法再建構準語言巢了。</w:t>
      </w:r>
      <w:r w:rsidR="0085199B" w:rsidRPr="00BF251C">
        <w:rPr>
          <w:rFonts w:ascii="新細明體" w:hAnsi="新細明體" w:cs="DFKaiShu-SB-Estd-BF" w:hint="eastAsia"/>
          <w:kern w:val="0"/>
          <w:szCs w:val="24"/>
        </w:rPr>
        <w:t>台灣客家人口高密度的鄉鎮不算少，意思是說</w:t>
      </w:r>
      <w:r w:rsidR="000E5766">
        <w:rPr>
          <w:rFonts w:ascii="新細明體" w:hAnsi="新細明體" w:cs="DFKaiShu-SB-Estd-BF" w:hint="eastAsia"/>
          <w:kern w:val="0"/>
          <w:szCs w:val="24"/>
        </w:rPr>
        <w:t>想要</w:t>
      </w:r>
      <w:r w:rsidR="0085199B" w:rsidRPr="00BF251C">
        <w:rPr>
          <w:rFonts w:ascii="新細明體" w:hAnsi="新細明體" w:cs="DFKaiShu-SB-Estd-BF" w:hint="eastAsia"/>
          <w:kern w:val="0"/>
          <w:szCs w:val="24"/>
        </w:rPr>
        <w:t>在這些高密度客家人口</w:t>
      </w:r>
      <w:r w:rsidR="00F26185" w:rsidRPr="00BF251C">
        <w:rPr>
          <w:rFonts w:ascii="新細明體" w:hAnsi="新細明體" w:cs="DFKaiShu-SB-Estd-BF" w:hint="eastAsia"/>
          <w:kern w:val="0"/>
          <w:szCs w:val="24"/>
        </w:rPr>
        <w:t>地區，</w:t>
      </w:r>
      <w:r w:rsidR="000E5766">
        <w:rPr>
          <w:rFonts w:ascii="新細明體" w:hAnsi="新細明體" w:cs="DFKaiShu-SB-Estd-BF" w:hint="eastAsia"/>
          <w:kern w:val="0"/>
          <w:szCs w:val="24"/>
        </w:rPr>
        <w:t>如新埔國小、關西國小</w:t>
      </w:r>
      <w:r w:rsidR="00F26185" w:rsidRPr="00BF251C">
        <w:rPr>
          <w:rFonts w:ascii="新細明體" w:hAnsi="新細明體" w:cs="DFKaiShu-SB-Estd-BF" w:hint="eastAsia"/>
          <w:kern w:val="0"/>
          <w:szCs w:val="24"/>
        </w:rPr>
        <w:t>來</w:t>
      </w:r>
      <w:r w:rsidR="0085199B" w:rsidRPr="00BF251C">
        <w:rPr>
          <w:rFonts w:ascii="新細明體" w:hAnsi="新細明體" w:cs="DFKaiShu-SB-Estd-BF" w:hint="eastAsia"/>
          <w:kern w:val="0"/>
          <w:szCs w:val="24"/>
        </w:rPr>
        <w:t>建構</w:t>
      </w:r>
      <w:r w:rsidR="00F26185" w:rsidRPr="00BF251C">
        <w:rPr>
          <w:rFonts w:ascii="新細明體" w:hAnsi="新細明體" w:cs="DFKaiShu-SB-Estd-BF" w:hint="eastAsia"/>
          <w:kern w:val="0"/>
          <w:szCs w:val="24"/>
        </w:rPr>
        <w:t>一準語言巢，其困難度自然會相對降低許多。</w:t>
      </w:r>
    </w:p>
    <w:p w14:paraId="521B1D8D" w14:textId="208E0718" w:rsidR="00507194" w:rsidRPr="00DF57E0" w:rsidRDefault="00ED797F" w:rsidP="002D42DE">
      <w:pPr>
        <w:spacing w:line="360" w:lineRule="auto"/>
        <w:ind w:firstLineChars="200" w:firstLine="480"/>
        <w:jc w:val="both"/>
        <w:rPr>
          <w:rFonts w:asciiTheme="minorEastAsia" w:hAnsiTheme="minorEastAsia" w:cs="Times New Roman"/>
        </w:rPr>
      </w:pPr>
      <w:r w:rsidRPr="00BF251C">
        <w:rPr>
          <w:rFonts w:hint="eastAsia"/>
        </w:rPr>
        <w:t>再觀看</w:t>
      </w:r>
      <w:r w:rsidRPr="00BF251C">
        <w:t>新政府</w:t>
      </w:r>
      <w:r w:rsidR="00F26185" w:rsidRPr="00BF251C">
        <w:rPr>
          <w:rFonts w:hint="eastAsia"/>
        </w:rPr>
        <w:t>其客語政策</w:t>
      </w:r>
      <w:r w:rsidR="00F26185" w:rsidRPr="00BF251C">
        <w:rPr>
          <w:rFonts w:ascii="新細明體" w:eastAsia="新細明體" w:hAnsi="新細明體" w:cs="新細明體"/>
          <w:kern w:val="0"/>
        </w:rPr>
        <w:t>從「語言教學」進階到「教學語言」，</w:t>
      </w:r>
      <w:r w:rsidR="00F26185" w:rsidRPr="00BF251C">
        <w:rPr>
          <w:rFonts w:ascii="新細明體" w:eastAsia="新細明體" w:hAnsi="新細明體" w:cs="新細明體" w:hint="eastAsia"/>
          <w:kern w:val="0"/>
        </w:rPr>
        <w:t>期盼</w:t>
      </w:r>
      <w:r w:rsidRPr="00BF251C">
        <w:rPr>
          <w:rFonts w:ascii="新細明體" w:eastAsia="新細明體" w:hAnsi="新細明體" w:cs="新細明體"/>
          <w:kern w:val="0"/>
        </w:rPr>
        <w:t>讓客家文化邁向主流，讓客語成為生活中的一部份。</w:t>
      </w:r>
      <w:r w:rsidR="00F26185" w:rsidRPr="00BF251C">
        <w:rPr>
          <w:rFonts w:ascii="新細明體" w:eastAsia="新細明體" w:hAnsi="新細明體" w:cs="新細明體"/>
          <w:kern w:val="0"/>
        </w:rPr>
        <w:t>從「語言教學」到「教學語言」</w:t>
      </w:r>
      <w:r w:rsidR="0022368B" w:rsidRPr="00BF251C">
        <w:rPr>
          <w:rFonts w:ascii="新細明體" w:eastAsia="新細明體" w:hAnsi="新細明體" w:cs="新細明體" w:hint="eastAsia"/>
          <w:kern w:val="0"/>
        </w:rPr>
        <w:t>，它</w:t>
      </w:r>
      <w:r w:rsidR="0022368B" w:rsidRPr="00DF57E0">
        <w:rPr>
          <w:rFonts w:ascii="新細明體" w:eastAsia="新細明體" w:hAnsi="新細明體" w:cs="新細明體" w:hint="eastAsia"/>
          <w:kern w:val="0"/>
        </w:rPr>
        <w:t>完全超越準語言巢的限制，是可以在課堂上就操用客家話，這樣的夢想</w:t>
      </w:r>
      <w:r w:rsidR="006979BA" w:rsidRPr="00DF57E0">
        <w:rPr>
          <w:rFonts w:ascii="新細明體" w:eastAsia="新細明體" w:hAnsi="新細明體" w:cs="新細明體" w:hint="eastAsia"/>
          <w:kern w:val="0"/>
        </w:rPr>
        <w:t>和本</w:t>
      </w:r>
      <w:r w:rsidR="002E48F5" w:rsidRPr="00DF57E0">
        <w:rPr>
          <w:rFonts w:ascii="新細明體" w:eastAsia="新細明體" w:hAnsi="新細明體" w:cs="新細明體" w:hint="eastAsia"/>
          <w:kern w:val="0"/>
        </w:rPr>
        <w:t>論文</w:t>
      </w:r>
      <w:r w:rsidR="006979BA" w:rsidRPr="00DF57E0">
        <w:rPr>
          <w:rFonts w:ascii="新細明體" w:eastAsia="新細明體" w:hAnsi="新細明體" w:cs="新細明體" w:hint="eastAsia"/>
          <w:kern w:val="0"/>
        </w:rPr>
        <w:t>比較來說，更顯得遠大</w:t>
      </w:r>
      <w:r w:rsidR="00E30787" w:rsidRPr="00DF57E0">
        <w:rPr>
          <w:rFonts w:ascii="新細明體" w:eastAsia="新細明體" w:hAnsi="新細明體" w:cs="新細明體" w:hint="eastAsia"/>
          <w:kern w:val="0"/>
        </w:rPr>
        <w:t>。</w:t>
      </w:r>
      <w:r w:rsidR="00E30787" w:rsidRPr="00DF57E0">
        <w:rPr>
          <w:rFonts w:hint="eastAsia"/>
        </w:rPr>
        <w:t>可以想見新政府這一理想的落實，勢必在客家人口占高密度的客家文化發展區，而這也就是</w:t>
      </w:r>
      <w:r w:rsidR="00507194" w:rsidRPr="00DF57E0">
        <w:rPr>
          <w:rFonts w:hint="eastAsia"/>
        </w:rPr>
        <w:t>Fishman</w:t>
      </w:r>
      <w:r w:rsidR="00507194" w:rsidRPr="00DF57E0">
        <w:rPr>
          <w:rFonts w:hint="eastAsia"/>
        </w:rPr>
        <w:t>其世代斷裂層級表的第二階段</w:t>
      </w:r>
      <w:r w:rsidR="00E30787" w:rsidRPr="00DF57E0">
        <w:rPr>
          <w:rFonts w:hint="eastAsia"/>
        </w:rPr>
        <w:t>，客語成為台灣特定區域的通行語言</w:t>
      </w:r>
      <w:r w:rsidR="00507194" w:rsidRPr="00DF57E0">
        <w:rPr>
          <w:rFonts w:hint="eastAsia"/>
        </w:rPr>
        <w:t>。</w:t>
      </w:r>
    </w:p>
    <w:p w14:paraId="75499A8A" w14:textId="77777777" w:rsidR="003D1136" w:rsidRPr="00BF251C" w:rsidRDefault="00AF2AC9" w:rsidP="00DC62A1">
      <w:pPr>
        <w:autoSpaceDE w:val="0"/>
        <w:autoSpaceDN w:val="0"/>
        <w:adjustRightInd w:val="0"/>
        <w:spacing w:line="360" w:lineRule="auto"/>
        <w:ind w:firstLineChars="200" w:firstLine="480"/>
        <w:jc w:val="both"/>
        <w:rPr>
          <w:rFonts w:ascii="新細明體" w:eastAsia="新細明體" w:hAnsi="新細明體" w:cs="新細明體"/>
          <w:kern w:val="0"/>
        </w:rPr>
      </w:pPr>
      <w:r w:rsidRPr="00AF2AC9">
        <w:rPr>
          <w:rFonts w:ascii="新細明體" w:eastAsia="新細明體" w:hAnsi="新細明體" w:cs="新細明體" w:hint="eastAsia"/>
          <w:kern w:val="0"/>
        </w:rPr>
        <w:t>從「語言教學」過渡到「教學語言」，必須先要有</w:t>
      </w:r>
      <w:r w:rsidR="00AA0D7A">
        <w:rPr>
          <w:rFonts w:ascii="新細明體" w:eastAsia="新細明體" w:hAnsi="新細明體" w:cs="新細明體" w:hint="eastAsia"/>
          <w:kern w:val="0"/>
        </w:rPr>
        <w:t>本研究雙語並行的</w:t>
      </w:r>
      <w:r w:rsidRPr="00AF2AC9">
        <w:rPr>
          <w:rFonts w:ascii="新細明體" w:eastAsia="新細明體" w:hAnsi="新細明體" w:cs="新細明體" w:hint="eastAsia"/>
          <w:kern w:val="0"/>
        </w:rPr>
        <w:t>準語言巢</w:t>
      </w:r>
      <w:r w:rsidR="00AA0D7A">
        <w:rPr>
          <w:rFonts w:ascii="新細明體" w:eastAsia="新細明體" w:hAnsi="新細明體" w:cs="新細明體" w:hint="eastAsia"/>
          <w:kern w:val="0"/>
        </w:rPr>
        <w:t>階段，而本研究也預期它應該盡速在全台各高密度客家人口之客家文化重點發展區推動</w:t>
      </w:r>
      <w:r w:rsidRPr="00AF2AC9">
        <w:rPr>
          <w:rFonts w:ascii="新細明體" w:eastAsia="新細明體" w:hAnsi="新細明體" w:cs="新細明體" w:hint="eastAsia"/>
          <w:kern w:val="0"/>
        </w:rPr>
        <w:t>。</w:t>
      </w:r>
    </w:p>
    <w:sectPr w:rsidR="003D1136" w:rsidRPr="00BF251C" w:rsidSect="007C5CC2">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74C2" w14:textId="77777777" w:rsidR="001C2030" w:rsidRDefault="001C2030" w:rsidP="00BA7EC9">
      <w:r>
        <w:separator/>
      </w:r>
    </w:p>
  </w:endnote>
  <w:endnote w:type="continuationSeparator" w:id="0">
    <w:p w14:paraId="428C1429" w14:textId="77777777" w:rsidR="001C2030" w:rsidRDefault="001C2030" w:rsidP="00BA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DFKaiShu-SB-Estd-BF">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96812"/>
      <w:docPartObj>
        <w:docPartGallery w:val="Page Numbers (Bottom of Page)"/>
        <w:docPartUnique/>
      </w:docPartObj>
    </w:sdtPr>
    <w:sdtEndPr/>
    <w:sdtContent>
      <w:p w14:paraId="26676B11" w14:textId="77777777" w:rsidR="00222CAB" w:rsidRDefault="00222CAB">
        <w:pPr>
          <w:pStyle w:val="a6"/>
          <w:jc w:val="center"/>
        </w:pPr>
        <w:r>
          <w:fldChar w:fldCharType="begin"/>
        </w:r>
        <w:r>
          <w:instrText>PAGE   \* MERGEFORMAT</w:instrText>
        </w:r>
        <w:r>
          <w:fldChar w:fldCharType="separate"/>
        </w:r>
        <w:r w:rsidR="00E27F0A" w:rsidRPr="00E27F0A">
          <w:rPr>
            <w:noProof/>
            <w:lang w:val="zh-TW"/>
          </w:rPr>
          <w:t>4</w:t>
        </w:r>
        <w:r>
          <w:fldChar w:fldCharType="end"/>
        </w:r>
      </w:p>
    </w:sdtContent>
  </w:sdt>
  <w:p w14:paraId="688343BD" w14:textId="77777777" w:rsidR="00222CAB" w:rsidRDefault="00222CA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4AA3" w14:textId="77777777" w:rsidR="001C2030" w:rsidRDefault="001C2030" w:rsidP="00BA7EC9">
      <w:r>
        <w:separator/>
      </w:r>
    </w:p>
  </w:footnote>
  <w:footnote w:type="continuationSeparator" w:id="0">
    <w:p w14:paraId="790A10FE" w14:textId="77777777" w:rsidR="001C2030" w:rsidRDefault="001C2030" w:rsidP="00BA7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264"/>
    <w:multiLevelType w:val="hybridMultilevel"/>
    <w:tmpl w:val="6FD0EBA8"/>
    <w:lvl w:ilvl="0" w:tplc="7E8AE3E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D727B"/>
    <w:multiLevelType w:val="hybridMultilevel"/>
    <w:tmpl w:val="B2F29356"/>
    <w:lvl w:ilvl="0" w:tplc="4B428EFA">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9A03F9"/>
    <w:multiLevelType w:val="hybridMultilevel"/>
    <w:tmpl w:val="41C0ED42"/>
    <w:lvl w:ilvl="0" w:tplc="B416547A">
      <w:start w:val="3"/>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368A1"/>
    <w:multiLevelType w:val="hybridMultilevel"/>
    <w:tmpl w:val="A7B8BED0"/>
    <w:lvl w:ilvl="0" w:tplc="0ACEBC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E78F5"/>
    <w:multiLevelType w:val="hybridMultilevel"/>
    <w:tmpl w:val="367A4604"/>
    <w:lvl w:ilvl="0" w:tplc="D88E3D96">
      <w:start w:val="3"/>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A7A2E"/>
    <w:multiLevelType w:val="hybridMultilevel"/>
    <w:tmpl w:val="6436CCE2"/>
    <w:lvl w:ilvl="0" w:tplc="421810CA">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4E17D2"/>
    <w:multiLevelType w:val="hybridMultilevel"/>
    <w:tmpl w:val="DBA4C594"/>
    <w:lvl w:ilvl="0" w:tplc="4E5486B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AC2A8E"/>
    <w:multiLevelType w:val="hybridMultilevel"/>
    <w:tmpl w:val="C18C8840"/>
    <w:lvl w:ilvl="0" w:tplc="D3BEB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7F210C"/>
    <w:multiLevelType w:val="hybridMultilevel"/>
    <w:tmpl w:val="C18A6BBE"/>
    <w:lvl w:ilvl="0" w:tplc="CF3CD826">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1610E9"/>
    <w:multiLevelType w:val="hybridMultilevel"/>
    <w:tmpl w:val="98D0D90A"/>
    <w:lvl w:ilvl="0" w:tplc="5BD43F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5271CB"/>
    <w:multiLevelType w:val="hybridMultilevel"/>
    <w:tmpl w:val="E22C6A52"/>
    <w:lvl w:ilvl="0" w:tplc="D1821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7"/>
  </w:num>
  <w:num w:numId="4">
    <w:abstractNumId w:val="0"/>
  </w:num>
  <w:num w:numId="5">
    <w:abstractNumId w:val="8"/>
  </w:num>
  <w:num w:numId="6">
    <w:abstractNumId w:val="5"/>
  </w:num>
  <w:num w:numId="7">
    <w:abstractNumId w:val="4"/>
  </w:num>
  <w:num w:numId="8">
    <w:abstractNumId w:val="6"/>
  </w:num>
  <w:num w:numId="9">
    <w:abstractNumId w:val="2"/>
  </w:num>
  <w:num w:numId="10">
    <w:abstractNumId w:val="3"/>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ED"/>
    <w:rsid w:val="0000303E"/>
    <w:rsid w:val="00003276"/>
    <w:rsid w:val="000032C7"/>
    <w:rsid w:val="00003AAB"/>
    <w:rsid w:val="000050CD"/>
    <w:rsid w:val="000056C4"/>
    <w:rsid w:val="000059DC"/>
    <w:rsid w:val="00005AB2"/>
    <w:rsid w:val="00005AE4"/>
    <w:rsid w:val="00006103"/>
    <w:rsid w:val="000068D8"/>
    <w:rsid w:val="00006CFB"/>
    <w:rsid w:val="00006FCA"/>
    <w:rsid w:val="0000752C"/>
    <w:rsid w:val="00010082"/>
    <w:rsid w:val="00010554"/>
    <w:rsid w:val="0001241E"/>
    <w:rsid w:val="00013021"/>
    <w:rsid w:val="0001462F"/>
    <w:rsid w:val="000153A1"/>
    <w:rsid w:val="0001567C"/>
    <w:rsid w:val="00021EC6"/>
    <w:rsid w:val="00024B2F"/>
    <w:rsid w:val="000258F1"/>
    <w:rsid w:val="000277A7"/>
    <w:rsid w:val="0003002E"/>
    <w:rsid w:val="00030136"/>
    <w:rsid w:val="000317FF"/>
    <w:rsid w:val="00032301"/>
    <w:rsid w:val="000339C2"/>
    <w:rsid w:val="00033D72"/>
    <w:rsid w:val="00033FB0"/>
    <w:rsid w:val="000349E9"/>
    <w:rsid w:val="00037F4F"/>
    <w:rsid w:val="00041DC4"/>
    <w:rsid w:val="000425C0"/>
    <w:rsid w:val="000427C1"/>
    <w:rsid w:val="0004289D"/>
    <w:rsid w:val="000430B0"/>
    <w:rsid w:val="000447C0"/>
    <w:rsid w:val="000453AA"/>
    <w:rsid w:val="00047EF5"/>
    <w:rsid w:val="00047F73"/>
    <w:rsid w:val="00050036"/>
    <w:rsid w:val="00050D42"/>
    <w:rsid w:val="00052653"/>
    <w:rsid w:val="00052B2B"/>
    <w:rsid w:val="00052F97"/>
    <w:rsid w:val="00054786"/>
    <w:rsid w:val="0005526F"/>
    <w:rsid w:val="000579A9"/>
    <w:rsid w:val="00057FE4"/>
    <w:rsid w:val="00060877"/>
    <w:rsid w:val="000609A4"/>
    <w:rsid w:val="000619A9"/>
    <w:rsid w:val="0006214B"/>
    <w:rsid w:val="00062AA5"/>
    <w:rsid w:val="00062BEC"/>
    <w:rsid w:val="00063F3B"/>
    <w:rsid w:val="0006571F"/>
    <w:rsid w:val="00066782"/>
    <w:rsid w:val="000672A6"/>
    <w:rsid w:val="00067676"/>
    <w:rsid w:val="00070637"/>
    <w:rsid w:val="000716A8"/>
    <w:rsid w:val="00071A64"/>
    <w:rsid w:val="00072116"/>
    <w:rsid w:val="000729A3"/>
    <w:rsid w:val="0007311E"/>
    <w:rsid w:val="00074349"/>
    <w:rsid w:val="00074EBA"/>
    <w:rsid w:val="00075151"/>
    <w:rsid w:val="000754C8"/>
    <w:rsid w:val="000762DE"/>
    <w:rsid w:val="000770E1"/>
    <w:rsid w:val="000772D9"/>
    <w:rsid w:val="000775C4"/>
    <w:rsid w:val="00081C02"/>
    <w:rsid w:val="00083101"/>
    <w:rsid w:val="000831FA"/>
    <w:rsid w:val="0008338F"/>
    <w:rsid w:val="00083ACB"/>
    <w:rsid w:val="0008438D"/>
    <w:rsid w:val="00085127"/>
    <w:rsid w:val="0008677D"/>
    <w:rsid w:val="0009092C"/>
    <w:rsid w:val="00091D60"/>
    <w:rsid w:val="00094A29"/>
    <w:rsid w:val="00095E49"/>
    <w:rsid w:val="0009611F"/>
    <w:rsid w:val="00097069"/>
    <w:rsid w:val="00097AF7"/>
    <w:rsid w:val="00097D51"/>
    <w:rsid w:val="000A11F9"/>
    <w:rsid w:val="000A1E5A"/>
    <w:rsid w:val="000A3AB1"/>
    <w:rsid w:val="000A5406"/>
    <w:rsid w:val="000A6042"/>
    <w:rsid w:val="000A621A"/>
    <w:rsid w:val="000A7349"/>
    <w:rsid w:val="000B0C4A"/>
    <w:rsid w:val="000B2C75"/>
    <w:rsid w:val="000B484A"/>
    <w:rsid w:val="000B500E"/>
    <w:rsid w:val="000B54AB"/>
    <w:rsid w:val="000B60C5"/>
    <w:rsid w:val="000B62B8"/>
    <w:rsid w:val="000B6883"/>
    <w:rsid w:val="000B6A4C"/>
    <w:rsid w:val="000B729F"/>
    <w:rsid w:val="000B7316"/>
    <w:rsid w:val="000B7CD0"/>
    <w:rsid w:val="000C09E5"/>
    <w:rsid w:val="000C112D"/>
    <w:rsid w:val="000C18BE"/>
    <w:rsid w:val="000C26D2"/>
    <w:rsid w:val="000C3659"/>
    <w:rsid w:val="000C380C"/>
    <w:rsid w:val="000C3F80"/>
    <w:rsid w:val="000C4790"/>
    <w:rsid w:val="000C7218"/>
    <w:rsid w:val="000C7984"/>
    <w:rsid w:val="000C7A68"/>
    <w:rsid w:val="000D0D15"/>
    <w:rsid w:val="000D2692"/>
    <w:rsid w:val="000D3101"/>
    <w:rsid w:val="000D3CF3"/>
    <w:rsid w:val="000D4191"/>
    <w:rsid w:val="000D51D6"/>
    <w:rsid w:val="000D6486"/>
    <w:rsid w:val="000D683E"/>
    <w:rsid w:val="000D6E2B"/>
    <w:rsid w:val="000E03FA"/>
    <w:rsid w:val="000E06E1"/>
    <w:rsid w:val="000E3146"/>
    <w:rsid w:val="000E3B9B"/>
    <w:rsid w:val="000E4063"/>
    <w:rsid w:val="000E4667"/>
    <w:rsid w:val="000E5149"/>
    <w:rsid w:val="000E5766"/>
    <w:rsid w:val="000E7767"/>
    <w:rsid w:val="000E7AB2"/>
    <w:rsid w:val="000F086C"/>
    <w:rsid w:val="000F0B0B"/>
    <w:rsid w:val="000F0B0F"/>
    <w:rsid w:val="000F1BEA"/>
    <w:rsid w:val="000F24C4"/>
    <w:rsid w:val="000F2A68"/>
    <w:rsid w:val="000F2B4D"/>
    <w:rsid w:val="000F2C6E"/>
    <w:rsid w:val="000F390A"/>
    <w:rsid w:val="000F3E40"/>
    <w:rsid w:val="000F5F61"/>
    <w:rsid w:val="000F6BB1"/>
    <w:rsid w:val="000F6BBF"/>
    <w:rsid w:val="0010116E"/>
    <w:rsid w:val="00101C0B"/>
    <w:rsid w:val="00102A16"/>
    <w:rsid w:val="00102E7F"/>
    <w:rsid w:val="00103181"/>
    <w:rsid w:val="00103326"/>
    <w:rsid w:val="0010376A"/>
    <w:rsid w:val="00104437"/>
    <w:rsid w:val="00105EA1"/>
    <w:rsid w:val="001061F6"/>
    <w:rsid w:val="00106266"/>
    <w:rsid w:val="00106AD3"/>
    <w:rsid w:val="0011009E"/>
    <w:rsid w:val="00110437"/>
    <w:rsid w:val="001116F6"/>
    <w:rsid w:val="001144CA"/>
    <w:rsid w:val="00114EF3"/>
    <w:rsid w:val="001155BF"/>
    <w:rsid w:val="00116551"/>
    <w:rsid w:val="00116DBE"/>
    <w:rsid w:val="00117E4D"/>
    <w:rsid w:val="00117F9A"/>
    <w:rsid w:val="00121385"/>
    <w:rsid w:val="00121678"/>
    <w:rsid w:val="001219F7"/>
    <w:rsid w:val="00121CA4"/>
    <w:rsid w:val="00121CFA"/>
    <w:rsid w:val="00123BAE"/>
    <w:rsid w:val="00125418"/>
    <w:rsid w:val="001262F3"/>
    <w:rsid w:val="00126F9E"/>
    <w:rsid w:val="0012717C"/>
    <w:rsid w:val="00127D9F"/>
    <w:rsid w:val="00127F38"/>
    <w:rsid w:val="00130B3D"/>
    <w:rsid w:val="00131226"/>
    <w:rsid w:val="00131BED"/>
    <w:rsid w:val="001320A3"/>
    <w:rsid w:val="001322B9"/>
    <w:rsid w:val="00132D36"/>
    <w:rsid w:val="00133A82"/>
    <w:rsid w:val="0013505A"/>
    <w:rsid w:val="001350A1"/>
    <w:rsid w:val="00135E77"/>
    <w:rsid w:val="00136115"/>
    <w:rsid w:val="0013633C"/>
    <w:rsid w:val="0013679F"/>
    <w:rsid w:val="00136BEC"/>
    <w:rsid w:val="00137150"/>
    <w:rsid w:val="00137D17"/>
    <w:rsid w:val="00140324"/>
    <w:rsid w:val="001404B1"/>
    <w:rsid w:val="001407F3"/>
    <w:rsid w:val="001414BE"/>
    <w:rsid w:val="00141632"/>
    <w:rsid w:val="00142703"/>
    <w:rsid w:val="00147B51"/>
    <w:rsid w:val="00147D87"/>
    <w:rsid w:val="0015017F"/>
    <w:rsid w:val="00150B5E"/>
    <w:rsid w:val="00150FF7"/>
    <w:rsid w:val="00151702"/>
    <w:rsid w:val="00153364"/>
    <w:rsid w:val="00153839"/>
    <w:rsid w:val="00153ACD"/>
    <w:rsid w:val="001540E1"/>
    <w:rsid w:val="00154242"/>
    <w:rsid w:val="001542CF"/>
    <w:rsid w:val="00155620"/>
    <w:rsid w:val="00160315"/>
    <w:rsid w:val="00160E4A"/>
    <w:rsid w:val="00160E64"/>
    <w:rsid w:val="0016232A"/>
    <w:rsid w:val="00164382"/>
    <w:rsid w:val="001645CD"/>
    <w:rsid w:val="001656EE"/>
    <w:rsid w:val="001664A1"/>
    <w:rsid w:val="00166C5B"/>
    <w:rsid w:val="00166E01"/>
    <w:rsid w:val="00170102"/>
    <w:rsid w:val="001707BE"/>
    <w:rsid w:val="00170FEC"/>
    <w:rsid w:val="00171BC3"/>
    <w:rsid w:val="00171FB5"/>
    <w:rsid w:val="001727C4"/>
    <w:rsid w:val="00172983"/>
    <w:rsid w:val="001738E3"/>
    <w:rsid w:val="0017418B"/>
    <w:rsid w:val="0017440D"/>
    <w:rsid w:val="001748CE"/>
    <w:rsid w:val="00174AC1"/>
    <w:rsid w:val="001756E8"/>
    <w:rsid w:val="001761F0"/>
    <w:rsid w:val="001804C1"/>
    <w:rsid w:val="001804E4"/>
    <w:rsid w:val="00180732"/>
    <w:rsid w:val="001812E4"/>
    <w:rsid w:val="00183290"/>
    <w:rsid w:val="0018468C"/>
    <w:rsid w:val="00184839"/>
    <w:rsid w:val="0018540B"/>
    <w:rsid w:val="00185A25"/>
    <w:rsid w:val="00186601"/>
    <w:rsid w:val="00187800"/>
    <w:rsid w:val="00190214"/>
    <w:rsid w:val="00193C1E"/>
    <w:rsid w:val="00194A98"/>
    <w:rsid w:val="00194B8B"/>
    <w:rsid w:val="00195429"/>
    <w:rsid w:val="00195BC1"/>
    <w:rsid w:val="00195ED6"/>
    <w:rsid w:val="001964DF"/>
    <w:rsid w:val="00196F0A"/>
    <w:rsid w:val="001975BB"/>
    <w:rsid w:val="00197A03"/>
    <w:rsid w:val="001A0601"/>
    <w:rsid w:val="001A1103"/>
    <w:rsid w:val="001A1D0B"/>
    <w:rsid w:val="001A2B0E"/>
    <w:rsid w:val="001A2E86"/>
    <w:rsid w:val="001A47D1"/>
    <w:rsid w:val="001A49E8"/>
    <w:rsid w:val="001A6472"/>
    <w:rsid w:val="001A64BC"/>
    <w:rsid w:val="001A6CD8"/>
    <w:rsid w:val="001A7ED7"/>
    <w:rsid w:val="001B0F0A"/>
    <w:rsid w:val="001B0F42"/>
    <w:rsid w:val="001B161B"/>
    <w:rsid w:val="001B1E53"/>
    <w:rsid w:val="001B2088"/>
    <w:rsid w:val="001B235E"/>
    <w:rsid w:val="001B2422"/>
    <w:rsid w:val="001B2A07"/>
    <w:rsid w:val="001B432C"/>
    <w:rsid w:val="001B4B77"/>
    <w:rsid w:val="001B7250"/>
    <w:rsid w:val="001B73A6"/>
    <w:rsid w:val="001C01D5"/>
    <w:rsid w:val="001C0504"/>
    <w:rsid w:val="001C0BDD"/>
    <w:rsid w:val="001C15C8"/>
    <w:rsid w:val="001C1661"/>
    <w:rsid w:val="001C1944"/>
    <w:rsid w:val="001C2030"/>
    <w:rsid w:val="001C291D"/>
    <w:rsid w:val="001C2DB4"/>
    <w:rsid w:val="001C3F8B"/>
    <w:rsid w:val="001C44BB"/>
    <w:rsid w:val="001C5546"/>
    <w:rsid w:val="001C5B75"/>
    <w:rsid w:val="001C5FEA"/>
    <w:rsid w:val="001C7CBC"/>
    <w:rsid w:val="001C7F45"/>
    <w:rsid w:val="001D0C28"/>
    <w:rsid w:val="001D1102"/>
    <w:rsid w:val="001D1E8B"/>
    <w:rsid w:val="001D2BDF"/>
    <w:rsid w:val="001D2FE4"/>
    <w:rsid w:val="001D36B5"/>
    <w:rsid w:val="001D3925"/>
    <w:rsid w:val="001D4335"/>
    <w:rsid w:val="001D514C"/>
    <w:rsid w:val="001D51DB"/>
    <w:rsid w:val="001D7F9A"/>
    <w:rsid w:val="001E003C"/>
    <w:rsid w:val="001E0877"/>
    <w:rsid w:val="001E08D9"/>
    <w:rsid w:val="001E091B"/>
    <w:rsid w:val="001E19A0"/>
    <w:rsid w:val="001E23C0"/>
    <w:rsid w:val="001E4FDB"/>
    <w:rsid w:val="001E5486"/>
    <w:rsid w:val="001E77C0"/>
    <w:rsid w:val="001E7BC6"/>
    <w:rsid w:val="001F08EA"/>
    <w:rsid w:val="001F0A4B"/>
    <w:rsid w:val="001F0AE7"/>
    <w:rsid w:val="001F0C26"/>
    <w:rsid w:val="001F1F48"/>
    <w:rsid w:val="001F253C"/>
    <w:rsid w:val="001F3DF3"/>
    <w:rsid w:val="001F44E0"/>
    <w:rsid w:val="001F569F"/>
    <w:rsid w:val="00200ECC"/>
    <w:rsid w:val="002010DD"/>
    <w:rsid w:val="00201A82"/>
    <w:rsid w:val="00201B3D"/>
    <w:rsid w:val="00201D9D"/>
    <w:rsid w:val="0020268F"/>
    <w:rsid w:val="0020288E"/>
    <w:rsid w:val="00202FA4"/>
    <w:rsid w:val="002035B8"/>
    <w:rsid w:val="00203E41"/>
    <w:rsid w:val="00203ECD"/>
    <w:rsid w:val="00204E64"/>
    <w:rsid w:val="00205813"/>
    <w:rsid w:val="00206420"/>
    <w:rsid w:val="00207442"/>
    <w:rsid w:val="00210CE4"/>
    <w:rsid w:val="00210EE6"/>
    <w:rsid w:val="00211A12"/>
    <w:rsid w:val="002133B5"/>
    <w:rsid w:val="00213643"/>
    <w:rsid w:val="00215873"/>
    <w:rsid w:val="00215AF5"/>
    <w:rsid w:val="00217922"/>
    <w:rsid w:val="00222CAB"/>
    <w:rsid w:val="0022368B"/>
    <w:rsid w:val="00224464"/>
    <w:rsid w:val="00224C08"/>
    <w:rsid w:val="00225FB0"/>
    <w:rsid w:val="00226410"/>
    <w:rsid w:val="00226805"/>
    <w:rsid w:val="00227199"/>
    <w:rsid w:val="00227C96"/>
    <w:rsid w:val="00231A42"/>
    <w:rsid w:val="00231AD3"/>
    <w:rsid w:val="00232AD0"/>
    <w:rsid w:val="0023306A"/>
    <w:rsid w:val="00233408"/>
    <w:rsid w:val="00234C96"/>
    <w:rsid w:val="00234F7F"/>
    <w:rsid w:val="00236496"/>
    <w:rsid w:val="002407BD"/>
    <w:rsid w:val="002408C1"/>
    <w:rsid w:val="00241164"/>
    <w:rsid w:val="0024226E"/>
    <w:rsid w:val="002425D5"/>
    <w:rsid w:val="00243F4A"/>
    <w:rsid w:val="002440B8"/>
    <w:rsid w:val="002441CF"/>
    <w:rsid w:val="002455DE"/>
    <w:rsid w:val="00245F13"/>
    <w:rsid w:val="00246D47"/>
    <w:rsid w:val="002474BC"/>
    <w:rsid w:val="002526ED"/>
    <w:rsid w:val="0025505B"/>
    <w:rsid w:val="0025524D"/>
    <w:rsid w:val="00256C1F"/>
    <w:rsid w:val="002606C1"/>
    <w:rsid w:val="00261E04"/>
    <w:rsid w:val="002623BC"/>
    <w:rsid w:val="00263B9F"/>
    <w:rsid w:val="0026445A"/>
    <w:rsid w:val="00264C16"/>
    <w:rsid w:val="00270E11"/>
    <w:rsid w:val="0027291A"/>
    <w:rsid w:val="00272DDD"/>
    <w:rsid w:val="002740EF"/>
    <w:rsid w:val="002760FC"/>
    <w:rsid w:val="002779C7"/>
    <w:rsid w:val="00277DB2"/>
    <w:rsid w:val="0028011D"/>
    <w:rsid w:val="0028339D"/>
    <w:rsid w:val="00283448"/>
    <w:rsid w:val="00283960"/>
    <w:rsid w:val="00283BF8"/>
    <w:rsid w:val="002845DB"/>
    <w:rsid w:val="00285217"/>
    <w:rsid w:val="0028597B"/>
    <w:rsid w:val="00285F52"/>
    <w:rsid w:val="00286872"/>
    <w:rsid w:val="00287042"/>
    <w:rsid w:val="002879AF"/>
    <w:rsid w:val="00287EE9"/>
    <w:rsid w:val="00290188"/>
    <w:rsid w:val="00290658"/>
    <w:rsid w:val="0029314E"/>
    <w:rsid w:val="00294CAB"/>
    <w:rsid w:val="00295B03"/>
    <w:rsid w:val="00296D5A"/>
    <w:rsid w:val="00296D9B"/>
    <w:rsid w:val="00297ED8"/>
    <w:rsid w:val="002A0275"/>
    <w:rsid w:val="002A0A16"/>
    <w:rsid w:val="002A16B9"/>
    <w:rsid w:val="002A23F1"/>
    <w:rsid w:val="002A254D"/>
    <w:rsid w:val="002A2FF6"/>
    <w:rsid w:val="002A4807"/>
    <w:rsid w:val="002A49EC"/>
    <w:rsid w:val="002A4D5C"/>
    <w:rsid w:val="002A5F1B"/>
    <w:rsid w:val="002A6BBA"/>
    <w:rsid w:val="002A6E34"/>
    <w:rsid w:val="002B1A35"/>
    <w:rsid w:val="002B21C0"/>
    <w:rsid w:val="002B3375"/>
    <w:rsid w:val="002B3C28"/>
    <w:rsid w:val="002B3FCB"/>
    <w:rsid w:val="002B4975"/>
    <w:rsid w:val="002B5080"/>
    <w:rsid w:val="002B55DA"/>
    <w:rsid w:val="002C0316"/>
    <w:rsid w:val="002C1BE0"/>
    <w:rsid w:val="002C1CD1"/>
    <w:rsid w:val="002C1CEB"/>
    <w:rsid w:val="002C29D7"/>
    <w:rsid w:val="002C3541"/>
    <w:rsid w:val="002C3DAF"/>
    <w:rsid w:val="002C4862"/>
    <w:rsid w:val="002C49C7"/>
    <w:rsid w:val="002C4DDE"/>
    <w:rsid w:val="002C4E8E"/>
    <w:rsid w:val="002C5943"/>
    <w:rsid w:val="002C7061"/>
    <w:rsid w:val="002C7B98"/>
    <w:rsid w:val="002D1C44"/>
    <w:rsid w:val="002D2D3B"/>
    <w:rsid w:val="002D3160"/>
    <w:rsid w:val="002D3D1D"/>
    <w:rsid w:val="002D3D9F"/>
    <w:rsid w:val="002D3E96"/>
    <w:rsid w:val="002D42DE"/>
    <w:rsid w:val="002D47E2"/>
    <w:rsid w:val="002D49DC"/>
    <w:rsid w:val="002D4CB9"/>
    <w:rsid w:val="002D575E"/>
    <w:rsid w:val="002D6050"/>
    <w:rsid w:val="002D7A0F"/>
    <w:rsid w:val="002E08E8"/>
    <w:rsid w:val="002E14FA"/>
    <w:rsid w:val="002E1DC1"/>
    <w:rsid w:val="002E3EE4"/>
    <w:rsid w:val="002E48F5"/>
    <w:rsid w:val="002E7759"/>
    <w:rsid w:val="002E7BF4"/>
    <w:rsid w:val="002F0042"/>
    <w:rsid w:val="002F0424"/>
    <w:rsid w:val="002F06EF"/>
    <w:rsid w:val="002F10D3"/>
    <w:rsid w:val="002F1CD4"/>
    <w:rsid w:val="002F24ED"/>
    <w:rsid w:val="002F3E6D"/>
    <w:rsid w:val="002F44BA"/>
    <w:rsid w:val="002F60A1"/>
    <w:rsid w:val="002F6389"/>
    <w:rsid w:val="00301698"/>
    <w:rsid w:val="0030270C"/>
    <w:rsid w:val="0030323F"/>
    <w:rsid w:val="00304CDE"/>
    <w:rsid w:val="00306BF9"/>
    <w:rsid w:val="00306C33"/>
    <w:rsid w:val="00306FCB"/>
    <w:rsid w:val="00307F92"/>
    <w:rsid w:val="00310333"/>
    <w:rsid w:val="003106D5"/>
    <w:rsid w:val="0031093D"/>
    <w:rsid w:val="00310B98"/>
    <w:rsid w:val="00310E11"/>
    <w:rsid w:val="003113DB"/>
    <w:rsid w:val="003114DB"/>
    <w:rsid w:val="00313F2B"/>
    <w:rsid w:val="0031554D"/>
    <w:rsid w:val="00315EA9"/>
    <w:rsid w:val="003172CE"/>
    <w:rsid w:val="00321701"/>
    <w:rsid w:val="00322330"/>
    <w:rsid w:val="00323BCA"/>
    <w:rsid w:val="00324DA2"/>
    <w:rsid w:val="003261ED"/>
    <w:rsid w:val="00326EA5"/>
    <w:rsid w:val="00326F8C"/>
    <w:rsid w:val="0033245F"/>
    <w:rsid w:val="00332627"/>
    <w:rsid w:val="00332BFC"/>
    <w:rsid w:val="00332E0B"/>
    <w:rsid w:val="0033368B"/>
    <w:rsid w:val="00333B58"/>
    <w:rsid w:val="00334C16"/>
    <w:rsid w:val="00336007"/>
    <w:rsid w:val="00336B31"/>
    <w:rsid w:val="0033720D"/>
    <w:rsid w:val="00340C76"/>
    <w:rsid w:val="00342ECC"/>
    <w:rsid w:val="0034321B"/>
    <w:rsid w:val="0034477B"/>
    <w:rsid w:val="00344AFF"/>
    <w:rsid w:val="00345EEE"/>
    <w:rsid w:val="00346AB8"/>
    <w:rsid w:val="0034705F"/>
    <w:rsid w:val="0035053B"/>
    <w:rsid w:val="00352113"/>
    <w:rsid w:val="003538AD"/>
    <w:rsid w:val="00353EBD"/>
    <w:rsid w:val="003563FE"/>
    <w:rsid w:val="00356F09"/>
    <w:rsid w:val="00360CB7"/>
    <w:rsid w:val="00361F9E"/>
    <w:rsid w:val="003620C4"/>
    <w:rsid w:val="00362635"/>
    <w:rsid w:val="00362EE1"/>
    <w:rsid w:val="00365247"/>
    <w:rsid w:val="0036579F"/>
    <w:rsid w:val="00366554"/>
    <w:rsid w:val="00366F5E"/>
    <w:rsid w:val="00367215"/>
    <w:rsid w:val="003704DE"/>
    <w:rsid w:val="0037076A"/>
    <w:rsid w:val="003707F4"/>
    <w:rsid w:val="00370F85"/>
    <w:rsid w:val="0037112A"/>
    <w:rsid w:val="00371139"/>
    <w:rsid w:val="003723F2"/>
    <w:rsid w:val="00372900"/>
    <w:rsid w:val="00373829"/>
    <w:rsid w:val="00373D7E"/>
    <w:rsid w:val="00373DE4"/>
    <w:rsid w:val="00374682"/>
    <w:rsid w:val="00374D21"/>
    <w:rsid w:val="0037724B"/>
    <w:rsid w:val="00380C92"/>
    <w:rsid w:val="0038148E"/>
    <w:rsid w:val="00383028"/>
    <w:rsid w:val="003839AB"/>
    <w:rsid w:val="00384A86"/>
    <w:rsid w:val="0038509C"/>
    <w:rsid w:val="003854D9"/>
    <w:rsid w:val="00385AAC"/>
    <w:rsid w:val="0038659D"/>
    <w:rsid w:val="00387193"/>
    <w:rsid w:val="00387FCA"/>
    <w:rsid w:val="00392536"/>
    <w:rsid w:val="00392F93"/>
    <w:rsid w:val="00392FF7"/>
    <w:rsid w:val="00394102"/>
    <w:rsid w:val="00394531"/>
    <w:rsid w:val="003947D6"/>
    <w:rsid w:val="00395F68"/>
    <w:rsid w:val="003960C4"/>
    <w:rsid w:val="003968F0"/>
    <w:rsid w:val="003A1324"/>
    <w:rsid w:val="003A2047"/>
    <w:rsid w:val="003A2650"/>
    <w:rsid w:val="003A2D18"/>
    <w:rsid w:val="003A3327"/>
    <w:rsid w:val="003A365A"/>
    <w:rsid w:val="003A4385"/>
    <w:rsid w:val="003A4B25"/>
    <w:rsid w:val="003A69B8"/>
    <w:rsid w:val="003A77B9"/>
    <w:rsid w:val="003B09C2"/>
    <w:rsid w:val="003B09F9"/>
    <w:rsid w:val="003B2C4B"/>
    <w:rsid w:val="003B32B7"/>
    <w:rsid w:val="003B33A1"/>
    <w:rsid w:val="003B45E8"/>
    <w:rsid w:val="003B4ABD"/>
    <w:rsid w:val="003B5E5A"/>
    <w:rsid w:val="003B630F"/>
    <w:rsid w:val="003B667C"/>
    <w:rsid w:val="003B7F7D"/>
    <w:rsid w:val="003C377E"/>
    <w:rsid w:val="003C4278"/>
    <w:rsid w:val="003C6E06"/>
    <w:rsid w:val="003C72B5"/>
    <w:rsid w:val="003C79A4"/>
    <w:rsid w:val="003D099D"/>
    <w:rsid w:val="003D1136"/>
    <w:rsid w:val="003D2AEE"/>
    <w:rsid w:val="003D39B8"/>
    <w:rsid w:val="003D633F"/>
    <w:rsid w:val="003D6D0E"/>
    <w:rsid w:val="003D759D"/>
    <w:rsid w:val="003D7BCC"/>
    <w:rsid w:val="003E0DF7"/>
    <w:rsid w:val="003E183C"/>
    <w:rsid w:val="003E1F27"/>
    <w:rsid w:val="003E1FCE"/>
    <w:rsid w:val="003E353D"/>
    <w:rsid w:val="003E5A02"/>
    <w:rsid w:val="003E6044"/>
    <w:rsid w:val="003F1174"/>
    <w:rsid w:val="003F1B9A"/>
    <w:rsid w:val="003F1C9D"/>
    <w:rsid w:val="003F1DC3"/>
    <w:rsid w:val="003F2712"/>
    <w:rsid w:val="003F59B0"/>
    <w:rsid w:val="003F60C8"/>
    <w:rsid w:val="003F6764"/>
    <w:rsid w:val="004014B9"/>
    <w:rsid w:val="00402407"/>
    <w:rsid w:val="00404160"/>
    <w:rsid w:val="00404B2A"/>
    <w:rsid w:val="00404E9A"/>
    <w:rsid w:val="004064AB"/>
    <w:rsid w:val="0040661A"/>
    <w:rsid w:val="00406DA8"/>
    <w:rsid w:val="00407984"/>
    <w:rsid w:val="004107C9"/>
    <w:rsid w:val="004116B9"/>
    <w:rsid w:val="00412212"/>
    <w:rsid w:val="00412852"/>
    <w:rsid w:val="0041493F"/>
    <w:rsid w:val="00414CA3"/>
    <w:rsid w:val="004151A7"/>
    <w:rsid w:val="0041632F"/>
    <w:rsid w:val="00416F1B"/>
    <w:rsid w:val="0041717E"/>
    <w:rsid w:val="00417387"/>
    <w:rsid w:val="0041776C"/>
    <w:rsid w:val="00420F02"/>
    <w:rsid w:val="00421064"/>
    <w:rsid w:val="004226CE"/>
    <w:rsid w:val="00422DFE"/>
    <w:rsid w:val="0042314C"/>
    <w:rsid w:val="004258CC"/>
    <w:rsid w:val="00426C51"/>
    <w:rsid w:val="004277B3"/>
    <w:rsid w:val="0043277B"/>
    <w:rsid w:val="004328D7"/>
    <w:rsid w:val="004329C5"/>
    <w:rsid w:val="00433496"/>
    <w:rsid w:val="00433973"/>
    <w:rsid w:val="00434342"/>
    <w:rsid w:val="004348F7"/>
    <w:rsid w:val="004353A4"/>
    <w:rsid w:val="0043636B"/>
    <w:rsid w:val="00440A13"/>
    <w:rsid w:val="00446890"/>
    <w:rsid w:val="00446A07"/>
    <w:rsid w:val="0044703E"/>
    <w:rsid w:val="004471CC"/>
    <w:rsid w:val="0045056D"/>
    <w:rsid w:val="004507B4"/>
    <w:rsid w:val="00451B86"/>
    <w:rsid w:val="004540C8"/>
    <w:rsid w:val="004566B8"/>
    <w:rsid w:val="004570F5"/>
    <w:rsid w:val="00460796"/>
    <w:rsid w:val="00460A22"/>
    <w:rsid w:val="004611DB"/>
    <w:rsid w:val="00463AB7"/>
    <w:rsid w:val="004641A1"/>
    <w:rsid w:val="0046599C"/>
    <w:rsid w:val="00470729"/>
    <w:rsid w:val="00470E7D"/>
    <w:rsid w:val="004715DA"/>
    <w:rsid w:val="00471D44"/>
    <w:rsid w:val="00472197"/>
    <w:rsid w:val="00472295"/>
    <w:rsid w:val="00473DF6"/>
    <w:rsid w:val="00475085"/>
    <w:rsid w:val="004750A1"/>
    <w:rsid w:val="004758A8"/>
    <w:rsid w:val="00475A5C"/>
    <w:rsid w:val="00476D5D"/>
    <w:rsid w:val="00476E30"/>
    <w:rsid w:val="0048183E"/>
    <w:rsid w:val="00481FED"/>
    <w:rsid w:val="0048299B"/>
    <w:rsid w:val="00483092"/>
    <w:rsid w:val="004855A7"/>
    <w:rsid w:val="00486133"/>
    <w:rsid w:val="00486628"/>
    <w:rsid w:val="0048710F"/>
    <w:rsid w:val="0048782A"/>
    <w:rsid w:val="00491608"/>
    <w:rsid w:val="00491653"/>
    <w:rsid w:val="00491993"/>
    <w:rsid w:val="0049417F"/>
    <w:rsid w:val="004961D0"/>
    <w:rsid w:val="0049640E"/>
    <w:rsid w:val="004968E0"/>
    <w:rsid w:val="00496E2F"/>
    <w:rsid w:val="00497F04"/>
    <w:rsid w:val="004A07BC"/>
    <w:rsid w:val="004A08E7"/>
    <w:rsid w:val="004A1969"/>
    <w:rsid w:val="004A2B3A"/>
    <w:rsid w:val="004A3A52"/>
    <w:rsid w:val="004A640A"/>
    <w:rsid w:val="004A66CD"/>
    <w:rsid w:val="004A6DBC"/>
    <w:rsid w:val="004A74AA"/>
    <w:rsid w:val="004B0158"/>
    <w:rsid w:val="004B1B2F"/>
    <w:rsid w:val="004B204C"/>
    <w:rsid w:val="004B24D1"/>
    <w:rsid w:val="004B3808"/>
    <w:rsid w:val="004B3B52"/>
    <w:rsid w:val="004B4218"/>
    <w:rsid w:val="004B43FB"/>
    <w:rsid w:val="004B48FD"/>
    <w:rsid w:val="004B5155"/>
    <w:rsid w:val="004B5964"/>
    <w:rsid w:val="004B6B73"/>
    <w:rsid w:val="004B769E"/>
    <w:rsid w:val="004B7927"/>
    <w:rsid w:val="004C17CC"/>
    <w:rsid w:val="004C2648"/>
    <w:rsid w:val="004C2A34"/>
    <w:rsid w:val="004C518A"/>
    <w:rsid w:val="004C5B64"/>
    <w:rsid w:val="004C6FAD"/>
    <w:rsid w:val="004C7737"/>
    <w:rsid w:val="004C7823"/>
    <w:rsid w:val="004D2283"/>
    <w:rsid w:val="004D3A44"/>
    <w:rsid w:val="004D494A"/>
    <w:rsid w:val="004E22DA"/>
    <w:rsid w:val="004E2EA2"/>
    <w:rsid w:val="004E54A0"/>
    <w:rsid w:val="004E7E98"/>
    <w:rsid w:val="004F0DAA"/>
    <w:rsid w:val="004F1E6C"/>
    <w:rsid w:val="004F636C"/>
    <w:rsid w:val="004F663C"/>
    <w:rsid w:val="004F69D0"/>
    <w:rsid w:val="004F6F4A"/>
    <w:rsid w:val="004F7028"/>
    <w:rsid w:val="004F7920"/>
    <w:rsid w:val="004F79F6"/>
    <w:rsid w:val="005022DA"/>
    <w:rsid w:val="00502808"/>
    <w:rsid w:val="005047C6"/>
    <w:rsid w:val="005055B3"/>
    <w:rsid w:val="00505919"/>
    <w:rsid w:val="00505A4E"/>
    <w:rsid w:val="005063A1"/>
    <w:rsid w:val="0050651E"/>
    <w:rsid w:val="00507194"/>
    <w:rsid w:val="005100DE"/>
    <w:rsid w:val="005116FB"/>
    <w:rsid w:val="005125C1"/>
    <w:rsid w:val="00513224"/>
    <w:rsid w:val="00514165"/>
    <w:rsid w:val="00516524"/>
    <w:rsid w:val="00517371"/>
    <w:rsid w:val="00520B80"/>
    <w:rsid w:val="00520BBE"/>
    <w:rsid w:val="00520C9C"/>
    <w:rsid w:val="00521128"/>
    <w:rsid w:val="005212FA"/>
    <w:rsid w:val="00521331"/>
    <w:rsid w:val="0052227F"/>
    <w:rsid w:val="00522C58"/>
    <w:rsid w:val="005237CB"/>
    <w:rsid w:val="00523E38"/>
    <w:rsid w:val="00524966"/>
    <w:rsid w:val="00524A87"/>
    <w:rsid w:val="005258A4"/>
    <w:rsid w:val="00530B2D"/>
    <w:rsid w:val="00530D57"/>
    <w:rsid w:val="00531199"/>
    <w:rsid w:val="00532114"/>
    <w:rsid w:val="0053212E"/>
    <w:rsid w:val="0053320F"/>
    <w:rsid w:val="00533532"/>
    <w:rsid w:val="00535A59"/>
    <w:rsid w:val="0053600D"/>
    <w:rsid w:val="00536B8C"/>
    <w:rsid w:val="0053797A"/>
    <w:rsid w:val="00537DA2"/>
    <w:rsid w:val="005401F5"/>
    <w:rsid w:val="0054114A"/>
    <w:rsid w:val="00541E30"/>
    <w:rsid w:val="005423EF"/>
    <w:rsid w:val="00542C40"/>
    <w:rsid w:val="005435FF"/>
    <w:rsid w:val="00545F96"/>
    <w:rsid w:val="00547337"/>
    <w:rsid w:val="0055095F"/>
    <w:rsid w:val="00550AA8"/>
    <w:rsid w:val="00550FA7"/>
    <w:rsid w:val="005510B7"/>
    <w:rsid w:val="00551271"/>
    <w:rsid w:val="00551C59"/>
    <w:rsid w:val="00552B17"/>
    <w:rsid w:val="00553560"/>
    <w:rsid w:val="005538FC"/>
    <w:rsid w:val="00553903"/>
    <w:rsid w:val="00555B4B"/>
    <w:rsid w:val="00556195"/>
    <w:rsid w:val="00556799"/>
    <w:rsid w:val="0056003D"/>
    <w:rsid w:val="005606C7"/>
    <w:rsid w:val="0056283E"/>
    <w:rsid w:val="00563A58"/>
    <w:rsid w:val="005641AB"/>
    <w:rsid w:val="00566F01"/>
    <w:rsid w:val="00567C46"/>
    <w:rsid w:val="00570263"/>
    <w:rsid w:val="0057403E"/>
    <w:rsid w:val="005760EC"/>
    <w:rsid w:val="0057613F"/>
    <w:rsid w:val="00576DE1"/>
    <w:rsid w:val="00577DF3"/>
    <w:rsid w:val="00581688"/>
    <w:rsid w:val="00582020"/>
    <w:rsid w:val="0058249D"/>
    <w:rsid w:val="00582FAC"/>
    <w:rsid w:val="005831A0"/>
    <w:rsid w:val="00585017"/>
    <w:rsid w:val="00586C51"/>
    <w:rsid w:val="00587409"/>
    <w:rsid w:val="0059104E"/>
    <w:rsid w:val="00591104"/>
    <w:rsid w:val="00591CDF"/>
    <w:rsid w:val="005922EA"/>
    <w:rsid w:val="005925EC"/>
    <w:rsid w:val="0059293A"/>
    <w:rsid w:val="005930B0"/>
    <w:rsid w:val="005933C2"/>
    <w:rsid w:val="005936AF"/>
    <w:rsid w:val="00594761"/>
    <w:rsid w:val="00594BAA"/>
    <w:rsid w:val="0059580C"/>
    <w:rsid w:val="00595BB5"/>
    <w:rsid w:val="00595DAB"/>
    <w:rsid w:val="00596D96"/>
    <w:rsid w:val="0059701C"/>
    <w:rsid w:val="005A04C4"/>
    <w:rsid w:val="005A0537"/>
    <w:rsid w:val="005A05A7"/>
    <w:rsid w:val="005A06B5"/>
    <w:rsid w:val="005A40BC"/>
    <w:rsid w:val="005A4D2A"/>
    <w:rsid w:val="005A52D2"/>
    <w:rsid w:val="005A6543"/>
    <w:rsid w:val="005A737E"/>
    <w:rsid w:val="005A7D54"/>
    <w:rsid w:val="005B02FE"/>
    <w:rsid w:val="005B04A4"/>
    <w:rsid w:val="005B0C9C"/>
    <w:rsid w:val="005B23ED"/>
    <w:rsid w:val="005B3211"/>
    <w:rsid w:val="005B32A0"/>
    <w:rsid w:val="005B3565"/>
    <w:rsid w:val="005B3FF9"/>
    <w:rsid w:val="005B48AD"/>
    <w:rsid w:val="005B59CB"/>
    <w:rsid w:val="005B670B"/>
    <w:rsid w:val="005B7568"/>
    <w:rsid w:val="005C05E6"/>
    <w:rsid w:val="005C1337"/>
    <w:rsid w:val="005C2D67"/>
    <w:rsid w:val="005C349F"/>
    <w:rsid w:val="005C37B5"/>
    <w:rsid w:val="005C5C6D"/>
    <w:rsid w:val="005C6003"/>
    <w:rsid w:val="005C7278"/>
    <w:rsid w:val="005D0064"/>
    <w:rsid w:val="005D048D"/>
    <w:rsid w:val="005D0DBB"/>
    <w:rsid w:val="005D16F3"/>
    <w:rsid w:val="005D3BB1"/>
    <w:rsid w:val="005D5363"/>
    <w:rsid w:val="005D67D3"/>
    <w:rsid w:val="005D754C"/>
    <w:rsid w:val="005D7FF9"/>
    <w:rsid w:val="005E35B7"/>
    <w:rsid w:val="005E3761"/>
    <w:rsid w:val="005E3D74"/>
    <w:rsid w:val="005E4747"/>
    <w:rsid w:val="005E6890"/>
    <w:rsid w:val="005E6D07"/>
    <w:rsid w:val="005E7012"/>
    <w:rsid w:val="005E7158"/>
    <w:rsid w:val="005F0231"/>
    <w:rsid w:val="005F10BB"/>
    <w:rsid w:val="005F15ED"/>
    <w:rsid w:val="005F3411"/>
    <w:rsid w:val="005F37F4"/>
    <w:rsid w:val="005F46A6"/>
    <w:rsid w:val="005F4C11"/>
    <w:rsid w:val="005F6E56"/>
    <w:rsid w:val="005F7C0B"/>
    <w:rsid w:val="0060069D"/>
    <w:rsid w:val="00600790"/>
    <w:rsid w:val="00601541"/>
    <w:rsid w:val="006019FB"/>
    <w:rsid w:val="006048AB"/>
    <w:rsid w:val="00606950"/>
    <w:rsid w:val="00610094"/>
    <w:rsid w:val="00610C3B"/>
    <w:rsid w:val="006114C2"/>
    <w:rsid w:val="00611524"/>
    <w:rsid w:val="00611535"/>
    <w:rsid w:val="006116B3"/>
    <w:rsid w:val="00612F24"/>
    <w:rsid w:val="00613401"/>
    <w:rsid w:val="00614E3C"/>
    <w:rsid w:val="00614E70"/>
    <w:rsid w:val="006154ED"/>
    <w:rsid w:val="00615CAE"/>
    <w:rsid w:val="0061619F"/>
    <w:rsid w:val="00622B5B"/>
    <w:rsid w:val="00622D5A"/>
    <w:rsid w:val="006233B2"/>
    <w:rsid w:val="00623755"/>
    <w:rsid w:val="0062383B"/>
    <w:rsid w:val="0062471D"/>
    <w:rsid w:val="0062476B"/>
    <w:rsid w:val="00624D40"/>
    <w:rsid w:val="00624ED3"/>
    <w:rsid w:val="00625796"/>
    <w:rsid w:val="006265FC"/>
    <w:rsid w:val="00630B05"/>
    <w:rsid w:val="006319E3"/>
    <w:rsid w:val="006328DD"/>
    <w:rsid w:val="0063302F"/>
    <w:rsid w:val="0063579C"/>
    <w:rsid w:val="006361B7"/>
    <w:rsid w:val="006362DC"/>
    <w:rsid w:val="00637112"/>
    <w:rsid w:val="0063731E"/>
    <w:rsid w:val="00641BAF"/>
    <w:rsid w:val="00642266"/>
    <w:rsid w:val="006424E9"/>
    <w:rsid w:val="00646769"/>
    <w:rsid w:val="00650ABB"/>
    <w:rsid w:val="0065146C"/>
    <w:rsid w:val="00651940"/>
    <w:rsid w:val="00653A75"/>
    <w:rsid w:val="00653D37"/>
    <w:rsid w:val="006544A0"/>
    <w:rsid w:val="0065467F"/>
    <w:rsid w:val="00654868"/>
    <w:rsid w:val="00654BDF"/>
    <w:rsid w:val="00655907"/>
    <w:rsid w:val="0065653C"/>
    <w:rsid w:val="00657145"/>
    <w:rsid w:val="00660711"/>
    <w:rsid w:val="00660D40"/>
    <w:rsid w:val="006611A5"/>
    <w:rsid w:val="0066152A"/>
    <w:rsid w:val="00661708"/>
    <w:rsid w:val="00662B21"/>
    <w:rsid w:val="006638EC"/>
    <w:rsid w:val="00664705"/>
    <w:rsid w:val="00665339"/>
    <w:rsid w:val="0066569A"/>
    <w:rsid w:val="00665A21"/>
    <w:rsid w:val="00665B10"/>
    <w:rsid w:val="00666BDE"/>
    <w:rsid w:val="00666C84"/>
    <w:rsid w:val="00670AD8"/>
    <w:rsid w:val="00670E3D"/>
    <w:rsid w:val="00671017"/>
    <w:rsid w:val="006729A9"/>
    <w:rsid w:val="00672B7E"/>
    <w:rsid w:val="00672E2D"/>
    <w:rsid w:val="006742C4"/>
    <w:rsid w:val="006745C2"/>
    <w:rsid w:val="00674902"/>
    <w:rsid w:val="00674E6F"/>
    <w:rsid w:val="00675844"/>
    <w:rsid w:val="00675C7A"/>
    <w:rsid w:val="006761A2"/>
    <w:rsid w:val="00676A88"/>
    <w:rsid w:val="00676E3C"/>
    <w:rsid w:val="00677515"/>
    <w:rsid w:val="006775A8"/>
    <w:rsid w:val="006775C4"/>
    <w:rsid w:val="006778E7"/>
    <w:rsid w:val="00677BF2"/>
    <w:rsid w:val="0068045C"/>
    <w:rsid w:val="00680C9A"/>
    <w:rsid w:val="00680D5F"/>
    <w:rsid w:val="006826FB"/>
    <w:rsid w:val="00682A53"/>
    <w:rsid w:val="00683754"/>
    <w:rsid w:val="00683850"/>
    <w:rsid w:val="00683B22"/>
    <w:rsid w:val="0068496B"/>
    <w:rsid w:val="00686361"/>
    <w:rsid w:val="00686791"/>
    <w:rsid w:val="00691817"/>
    <w:rsid w:val="006937CB"/>
    <w:rsid w:val="00693BD3"/>
    <w:rsid w:val="00693F5B"/>
    <w:rsid w:val="00693F9C"/>
    <w:rsid w:val="006950C7"/>
    <w:rsid w:val="00695368"/>
    <w:rsid w:val="00695AD4"/>
    <w:rsid w:val="00696430"/>
    <w:rsid w:val="006979BA"/>
    <w:rsid w:val="006A0665"/>
    <w:rsid w:val="006A170F"/>
    <w:rsid w:val="006A1DBE"/>
    <w:rsid w:val="006A3D20"/>
    <w:rsid w:val="006A3FF9"/>
    <w:rsid w:val="006A45AA"/>
    <w:rsid w:val="006A49FB"/>
    <w:rsid w:val="006A554C"/>
    <w:rsid w:val="006A7F04"/>
    <w:rsid w:val="006B04FC"/>
    <w:rsid w:val="006B0AC7"/>
    <w:rsid w:val="006B0C4F"/>
    <w:rsid w:val="006B0CCA"/>
    <w:rsid w:val="006B1CDF"/>
    <w:rsid w:val="006B1E80"/>
    <w:rsid w:val="006B2CA5"/>
    <w:rsid w:val="006B3178"/>
    <w:rsid w:val="006B405C"/>
    <w:rsid w:val="006B520D"/>
    <w:rsid w:val="006B5640"/>
    <w:rsid w:val="006B5700"/>
    <w:rsid w:val="006B5AC5"/>
    <w:rsid w:val="006B5D45"/>
    <w:rsid w:val="006B64F1"/>
    <w:rsid w:val="006B697E"/>
    <w:rsid w:val="006B6AE9"/>
    <w:rsid w:val="006B76D0"/>
    <w:rsid w:val="006C15F1"/>
    <w:rsid w:val="006C1E09"/>
    <w:rsid w:val="006C429C"/>
    <w:rsid w:val="006C48D0"/>
    <w:rsid w:val="006C561D"/>
    <w:rsid w:val="006C65E7"/>
    <w:rsid w:val="006C7D2A"/>
    <w:rsid w:val="006C7DF3"/>
    <w:rsid w:val="006D070B"/>
    <w:rsid w:val="006D16C6"/>
    <w:rsid w:val="006D22A6"/>
    <w:rsid w:val="006D2F7D"/>
    <w:rsid w:val="006D3B61"/>
    <w:rsid w:val="006D4481"/>
    <w:rsid w:val="006D6A5E"/>
    <w:rsid w:val="006D6C76"/>
    <w:rsid w:val="006E0806"/>
    <w:rsid w:val="006E0DED"/>
    <w:rsid w:val="006E12E4"/>
    <w:rsid w:val="006E287D"/>
    <w:rsid w:val="006E3661"/>
    <w:rsid w:val="006E49D0"/>
    <w:rsid w:val="006E4D1D"/>
    <w:rsid w:val="006E51EE"/>
    <w:rsid w:val="006E59BC"/>
    <w:rsid w:val="006E629F"/>
    <w:rsid w:val="006E665B"/>
    <w:rsid w:val="006E732C"/>
    <w:rsid w:val="006F02C9"/>
    <w:rsid w:val="006F05EC"/>
    <w:rsid w:val="006F09DB"/>
    <w:rsid w:val="006F0DFA"/>
    <w:rsid w:val="006F2136"/>
    <w:rsid w:val="006F3933"/>
    <w:rsid w:val="006F3EAD"/>
    <w:rsid w:val="006F6F76"/>
    <w:rsid w:val="006F74A6"/>
    <w:rsid w:val="006F78E1"/>
    <w:rsid w:val="00700D54"/>
    <w:rsid w:val="007010E0"/>
    <w:rsid w:val="0070153B"/>
    <w:rsid w:val="00701614"/>
    <w:rsid w:val="007027AF"/>
    <w:rsid w:val="0070341C"/>
    <w:rsid w:val="007043F3"/>
    <w:rsid w:val="00704465"/>
    <w:rsid w:val="0070465D"/>
    <w:rsid w:val="00706079"/>
    <w:rsid w:val="007062A9"/>
    <w:rsid w:val="00707B40"/>
    <w:rsid w:val="00710867"/>
    <w:rsid w:val="007117EA"/>
    <w:rsid w:val="007121BE"/>
    <w:rsid w:val="00715505"/>
    <w:rsid w:val="00715858"/>
    <w:rsid w:val="00715C2F"/>
    <w:rsid w:val="00716B9B"/>
    <w:rsid w:val="00721073"/>
    <w:rsid w:val="00721537"/>
    <w:rsid w:val="007221BD"/>
    <w:rsid w:val="0072248E"/>
    <w:rsid w:val="00722ECB"/>
    <w:rsid w:val="00723472"/>
    <w:rsid w:val="00723894"/>
    <w:rsid w:val="00724830"/>
    <w:rsid w:val="00724D88"/>
    <w:rsid w:val="00725084"/>
    <w:rsid w:val="00725EE5"/>
    <w:rsid w:val="00730156"/>
    <w:rsid w:val="007301AA"/>
    <w:rsid w:val="0073061B"/>
    <w:rsid w:val="00731F57"/>
    <w:rsid w:val="00732C70"/>
    <w:rsid w:val="00732EC4"/>
    <w:rsid w:val="00734DDA"/>
    <w:rsid w:val="00735567"/>
    <w:rsid w:val="00735E62"/>
    <w:rsid w:val="00736001"/>
    <w:rsid w:val="00740463"/>
    <w:rsid w:val="007412D8"/>
    <w:rsid w:val="00741D9A"/>
    <w:rsid w:val="007429CC"/>
    <w:rsid w:val="00742DB3"/>
    <w:rsid w:val="00742E41"/>
    <w:rsid w:val="00744E58"/>
    <w:rsid w:val="00746041"/>
    <w:rsid w:val="00746135"/>
    <w:rsid w:val="0074667A"/>
    <w:rsid w:val="007469FC"/>
    <w:rsid w:val="00750807"/>
    <w:rsid w:val="00751D54"/>
    <w:rsid w:val="00756779"/>
    <w:rsid w:val="00757220"/>
    <w:rsid w:val="007579B6"/>
    <w:rsid w:val="00757BCD"/>
    <w:rsid w:val="00757E34"/>
    <w:rsid w:val="00760840"/>
    <w:rsid w:val="00760C21"/>
    <w:rsid w:val="00761457"/>
    <w:rsid w:val="007629BC"/>
    <w:rsid w:val="00763FE6"/>
    <w:rsid w:val="0076470C"/>
    <w:rsid w:val="00764A42"/>
    <w:rsid w:val="00765644"/>
    <w:rsid w:val="00766105"/>
    <w:rsid w:val="00766BDB"/>
    <w:rsid w:val="00770B70"/>
    <w:rsid w:val="00771AF9"/>
    <w:rsid w:val="007736CB"/>
    <w:rsid w:val="0077420A"/>
    <w:rsid w:val="00774EA2"/>
    <w:rsid w:val="007758BA"/>
    <w:rsid w:val="00775AA5"/>
    <w:rsid w:val="00776183"/>
    <w:rsid w:val="007767F0"/>
    <w:rsid w:val="00777D16"/>
    <w:rsid w:val="00777DC2"/>
    <w:rsid w:val="0078050C"/>
    <w:rsid w:val="00781253"/>
    <w:rsid w:val="00781837"/>
    <w:rsid w:val="007827E2"/>
    <w:rsid w:val="00783398"/>
    <w:rsid w:val="00783466"/>
    <w:rsid w:val="0078441A"/>
    <w:rsid w:val="00784D74"/>
    <w:rsid w:val="00784D95"/>
    <w:rsid w:val="00786EC4"/>
    <w:rsid w:val="00787DCF"/>
    <w:rsid w:val="007901EC"/>
    <w:rsid w:val="00791FB7"/>
    <w:rsid w:val="00792881"/>
    <w:rsid w:val="0079388A"/>
    <w:rsid w:val="007939C4"/>
    <w:rsid w:val="00794018"/>
    <w:rsid w:val="00794699"/>
    <w:rsid w:val="00794817"/>
    <w:rsid w:val="007A0189"/>
    <w:rsid w:val="007A08A8"/>
    <w:rsid w:val="007A0B12"/>
    <w:rsid w:val="007A1A9F"/>
    <w:rsid w:val="007A2CE4"/>
    <w:rsid w:val="007A37C9"/>
    <w:rsid w:val="007A48A5"/>
    <w:rsid w:val="007A4BA1"/>
    <w:rsid w:val="007A54E2"/>
    <w:rsid w:val="007A5D1A"/>
    <w:rsid w:val="007A78D2"/>
    <w:rsid w:val="007B0125"/>
    <w:rsid w:val="007B0767"/>
    <w:rsid w:val="007B2BA2"/>
    <w:rsid w:val="007B379F"/>
    <w:rsid w:val="007B39EF"/>
    <w:rsid w:val="007B3CFB"/>
    <w:rsid w:val="007B4B38"/>
    <w:rsid w:val="007B4F00"/>
    <w:rsid w:val="007B5950"/>
    <w:rsid w:val="007B5F8C"/>
    <w:rsid w:val="007B6A5E"/>
    <w:rsid w:val="007B6D73"/>
    <w:rsid w:val="007C305D"/>
    <w:rsid w:val="007C31A4"/>
    <w:rsid w:val="007C44A3"/>
    <w:rsid w:val="007C46F9"/>
    <w:rsid w:val="007C487E"/>
    <w:rsid w:val="007C5AD7"/>
    <w:rsid w:val="007C5CC2"/>
    <w:rsid w:val="007C5DFA"/>
    <w:rsid w:val="007C5FCA"/>
    <w:rsid w:val="007C6052"/>
    <w:rsid w:val="007C682B"/>
    <w:rsid w:val="007C6BA6"/>
    <w:rsid w:val="007D0378"/>
    <w:rsid w:val="007D1143"/>
    <w:rsid w:val="007D153F"/>
    <w:rsid w:val="007D3700"/>
    <w:rsid w:val="007D3BD0"/>
    <w:rsid w:val="007D3DF8"/>
    <w:rsid w:val="007D4528"/>
    <w:rsid w:val="007D537D"/>
    <w:rsid w:val="007D53CF"/>
    <w:rsid w:val="007D63CA"/>
    <w:rsid w:val="007D66C5"/>
    <w:rsid w:val="007D6CD5"/>
    <w:rsid w:val="007D6E49"/>
    <w:rsid w:val="007D76C5"/>
    <w:rsid w:val="007E2E54"/>
    <w:rsid w:val="007E30CB"/>
    <w:rsid w:val="007E43A6"/>
    <w:rsid w:val="007E58AA"/>
    <w:rsid w:val="007E643B"/>
    <w:rsid w:val="007E65E5"/>
    <w:rsid w:val="007E7EE1"/>
    <w:rsid w:val="007F02C7"/>
    <w:rsid w:val="007F060A"/>
    <w:rsid w:val="007F1F63"/>
    <w:rsid w:val="007F21E4"/>
    <w:rsid w:val="007F2622"/>
    <w:rsid w:val="007F3C4F"/>
    <w:rsid w:val="007F46E2"/>
    <w:rsid w:val="007F56B5"/>
    <w:rsid w:val="007F64E6"/>
    <w:rsid w:val="007F708F"/>
    <w:rsid w:val="007F75CF"/>
    <w:rsid w:val="007F76E5"/>
    <w:rsid w:val="008004BC"/>
    <w:rsid w:val="00800B8C"/>
    <w:rsid w:val="00800DBF"/>
    <w:rsid w:val="0080112C"/>
    <w:rsid w:val="008025F8"/>
    <w:rsid w:val="00803EF8"/>
    <w:rsid w:val="008045B3"/>
    <w:rsid w:val="0080467A"/>
    <w:rsid w:val="00806AE5"/>
    <w:rsid w:val="00807417"/>
    <w:rsid w:val="008118D2"/>
    <w:rsid w:val="00811A0C"/>
    <w:rsid w:val="008127E8"/>
    <w:rsid w:val="00813E54"/>
    <w:rsid w:val="008143F4"/>
    <w:rsid w:val="0081495A"/>
    <w:rsid w:val="00814A8D"/>
    <w:rsid w:val="008160F6"/>
    <w:rsid w:val="00816C06"/>
    <w:rsid w:val="00817164"/>
    <w:rsid w:val="008177A0"/>
    <w:rsid w:val="008177E6"/>
    <w:rsid w:val="00817914"/>
    <w:rsid w:val="00817D0D"/>
    <w:rsid w:val="008223A4"/>
    <w:rsid w:val="00823820"/>
    <w:rsid w:val="00823BCB"/>
    <w:rsid w:val="0082427F"/>
    <w:rsid w:val="00824D19"/>
    <w:rsid w:val="0082625C"/>
    <w:rsid w:val="00826CA2"/>
    <w:rsid w:val="008309E1"/>
    <w:rsid w:val="00830BC8"/>
    <w:rsid w:val="00832188"/>
    <w:rsid w:val="00833133"/>
    <w:rsid w:val="008331A9"/>
    <w:rsid w:val="008344DC"/>
    <w:rsid w:val="008348CD"/>
    <w:rsid w:val="0083568F"/>
    <w:rsid w:val="008362DF"/>
    <w:rsid w:val="00836C35"/>
    <w:rsid w:val="00837372"/>
    <w:rsid w:val="008406A8"/>
    <w:rsid w:val="00841DA7"/>
    <w:rsid w:val="0084254D"/>
    <w:rsid w:val="008439EC"/>
    <w:rsid w:val="00843F63"/>
    <w:rsid w:val="00844043"/>
    <w:rsid w:val="00844FB4"/>
    <w:rsid w:val="008462E8"/>
    <w:rsid w:val="00846308"/>
    <w:rsid w:val="00847D38"/>
    <w:rsid w:val="0085050F"/>
    <w:rsid w:val="008506BB"/>
    <w:rsid w:val="008508F5"/>
    <w:rsid w:val="00850C76"/>
    <w:rsid w:val="00851842"/>
    <w:rsid w:val="00851944"/>
    <w:rsid w:val="0085199B"/>
    <w:rsid w:val="00851DA0"/>
    <w:rsid w:val="008531B5"/>
    <w:rsid w:val="00853F87"/>
    <w:rsid w:val="00861961"/>
    <w:rsid w:val="00861F20"/>
    <w:rsid w:val="00862C21"/>
    <w:rsid w:val="00862F37"/>
    <w:rsid w:val="0086646F"/>
    <w:rsid w:val="00867CF6"/>
    <w:rsid w:val="0087045D"/>
    <w:rsid w:val="008708C9"/>
    <w:rsid w:val="00871CE1"/>
    <w:rsid w:val="00872D18"/>
    <w:rsid w:val="008740E2"/>
    <w:rsid w:val="00874872"/>
    <w:rsid w:val="00875EDF"/>
    <w:rsid w:val="00876A54"/>
    <w:rsid w:val="00880A68"/>
    <w:rsid w:val="00881375"/>
    <w:rsid w:val="00882429"/>
    <w:rsid w:val="00882A11"/>
    <w:rsid w:val="008848A1"/>
    <w:rsid w:val="00884FA9"/>
    <w:rsid w:val="0088559F"/>
    <w:rsid w:val="00885961"/>
    <w:rsid w:val="00885FE9"/>
    <w:rsid w:val="00887BFC"/>
    <w:rsid w:val="008905F2"/>
    <w:rsid w:val="0089120D"/>
    <w:rsid w:val="00891E45"/>
    <w:rsid w:val="00892BFD"/>
    <w:rsid w:val="0089320F"/>
    <w:rsid w:val="008945A3"/>
    <w:rsid w:val="0089478B"/>
    <w:rsid w:val="00894A6F"/>
    <w:rsid w:val="00896D36"/>
    <w:rsid w:val="0089771C"/>
    <w:rsid w:val="00897BBB"/>
    <w:rsid w:val="008A0038"/>
    <w:rsid w:val="008A064A"/>
    <w:rsid w:val="008A116A"/>
    <w:rsid w:val="008A17FB"/>
    <w:rsid w:val="008A1BAE"/>
    <w:rsid w:val="008A3BA3"/>
    <w:rsid w:val="008A5168"/>
    <w:rsid w:val="008A5992"/>
    <w:rsid w:val="008A5DD1"/>
    <w:rsid w:val="008A74A6"/>
    <w:rsid w:val="008A7DE8"/>
    <w:rsid w:val="008B393B"/>
    <w:rsid w:val="008B44F8"/>
    <w:rsid w:val="008B4528"/>
    <w:rsid w:val="008B481C"/>
    <w:rsid w:val="008B49EE"/>
    <w:rsid w:val="008B4E4F"/>
    <w:rsid w:val="008C0A3B"/>
    <w:rsid w:val="008C0D5F"/>
    <w:rsid w:val="008C1B48"/>
    <w:rsid w:val="008C2BC2"/>
    <w:rsid w:val="008C3637"/>
    <w:rsid w:val="008C43BB"/>
    <w:rsid w:val="008C4512"/>
    <w:rsid w:val="008C510A"/>
    <w:rsid w:val="008C5E29"/>
    <w:rsid w:val="008C5E55"/>
    <w:rsid w:val="008C6E8E"/>
    <w:rsid w:val="008C716F"/>
    <w:rsid w:val="008C77B2"/>
    <w:rsid w:val="008C7A3E"/>
    <w:rsid w:val="008C7C4B"/>
    <w:rsid w:val="008D0595"/>
    <w:rsid w:val="008D0D54"/>
    <w:rsid w:val="008D297F"/>
    <w:rsid w:val="008D3FC5"/>
    <w:rsid w:val="008D49ED"/>
    <w:rsid w:val="008D603B"/>
    <w:rsid w:val="008D6485"/>
    <w:rsid w:val="008E2403"/>
    <w:rsid w:val="008E29CA"/>
    <w:rsid w:val="008E494F"/>
    <w:rsid w:val="008E51B5"/>
    <w:rsid w:val="008E5732"/>
    <w:rsid w:val="008E6F6B"/>
    <w:rsid w:val="008E7EDE"/>
    <w:rsid w:val="008F06C1"/>
    <w:rsid w:val="008F1783"/>
    <w:rsid w:val="008F1985"/>
    <w:rsid w:val="008F250E"/>
    <w:rsid w:val="008F2E4C"/>
    <w:rsid w:val="008F315A"/>
    <w:rsid w:val="008F32FB"/>
    <w:rsid w:val="008F4FDD"/>
    <w:rsid w:val="008F68B0"/>
    <w:rsid w:val="008F6A7A"/>
    <w:rsid w:val="008F6BCE"/>
    <w:rsid w:val="008F7CBE"/>
    <w:rsid w:val="0090009D"/>
    <w:rsid w:val="00900939"/>
    <w:rsid w:val="00900FE6"/>
    <w:rsid w:val="00902108"/>
    <w:rsid w:val="009023B3"/>
    <w:rsid w:val="009029E9"/>
    <w:rsid w:val="00902F93"/>
    <w:rsid w:val="0090435C"/>
    <w:rsid w:val="00904FA5"/>
    <w:rsid w:val="009052FD"/>
    <w:rsid w:val="0090530B"/>
    <w:rsid w:val="009058B2"/>
    <w:rsid w:val="00905F91"/>
    <w:rsid w:val="009062A3"/>
    <w:rsid w:val="00906DAB"/>
    <w:rsid w:val="0090730A"/>
    <w:rsid w:val="009073AB"/>
    <w:rsid w:val="00910978"/>
    <w:rsid w:val="00911297"/>
    <w:rsid w:val="00912AE3"/>
    <w:rsid w:val="00913B14"/>
    <w:rsid w:val="00913C72"/>
    <w:rsid w:val="00913C9F"/>
    <w:rsid w:val="0091525D"/>
    <w:rsid w:val="0091654C"/>
    <w:rsid w:val="00917DF5"/>
    <w:rsid w:val="00921D7C"/>
    <w:rsid w:val="00922305"/>
    <w:rsid w:val="00923F3A"/>
    <w:rsid w:val="0092517E"/>
    <w:rsid w:val="009251BE"/>
    <w:rsid w:val="00925622"/>
    <w:rsid w:val="0093112C"/>
    <w:rsid w:val="0093146D"/>
    <w:rsid w:val="00931FCC"/>
    <w:rsid w:val="00932A00"/>
    <w:rsid w:val="009332ED"/>
    <w:rsid w:val="009334C3"/>
    <w:rsid w:val="00933933"/>
    <w:rsid w:val="009349F7"/>
    <w:rsid w:val="009355E2"/>
    <w:rsid w:val="00935A68"/>
    <w:rsid w:val="0093701F"/>
    <w:rsid w:val="00937EC7"/>
    <w:rsid w:val="00937FB8"/>
    <w:rsid w:val="0094077F"/>
    <w:rsid w:val="00941ED3"/>
    <w:rsid w:val="00943010"/>
    <w:rsid w:val="0094325D"/>
    <w:rsid w:val="00943783"/>
    <w:rsid w:val="009448E0"/>
    <w:rsid w:val="00944E95"/>
    <w:rsid w:val="0094504C"/>
    <w:rsid w:val="00945BFA"/>
    <w:rsid w:val="009475D2"/>
    <w:rsid w:val="00947FE3"/>
    <w:rsid w:val="00950690"/>
    <w:rsid w:val="009509D6"/>
    <w:rsid w:val="00951F79"/>
    <w:rsid w:val="00952AB6"/>
    <w:rsid w:val="009530F9"/>
    <w:rsid w:val="0095393E"/>
    <w:rsid w:val="00955EF8"/>
    <w:rsid w:val="00957298"/>
    <w:rsid w:val="00957ABE"/>
    <w:rsid w:val="00957EAE"/>
    <w:rsid w:val="0096041A"/>
    <w:rsid w:val="009606EE"/>
    <w:rsid w:val="00960959"/>
    <w:rsid w:val="00960C21"/>
    <w:rsid w:val="00961E26"/>
    <w:rsid w:val="00962772"/>
    <w:rsid w:val="009637D4"/>
    <w:rsid w:val="0096447C"/>
    <w:rsid w:val="00965181"/>
    <w:rsid w:val="00967246"/>
    <w:rsid w:val="00967643"/>
    <w:rsid w:val="00967854"/>
    <w:rsid w:val="00967BE4"/>
    <w:rsid w:val="00970367"/>
    <w:rsid w:val="00974353"/>
    <w:rsid w:val="00974D0A"/>
    <w:rsid w:val="00976201"/>
    <w:rsid w:val="00980715"/>
    <w:rsid w:val="009825D2"/>
    <w:rsid w:val="00983F38"/>
    <w:rsid w:val="00985265"/>
    <w:rsid w:val="00985BA9"/>
    <w:rsid w:val="0098617D"/>
    <w:rsid w:val="0098783A"/>
    <w:rsid w:val="009905FB"/>
    <w:rsid w:val="009907CB"/>
    <w:rsid w:val="009920F5"/>
    <w:rsid w:val="0099222C"/>
    <w:rsid w:val="00993B81"/>
    <w:rsid w:val="009965E3"/>
    <w:rsid w:val="00997903"/>
    <w:rsid w:val="009979CF"/>
    <w:rsid w:val="00997CF0"/>
    <w:rsid w:val="009A1A63"/>
    <w:rsid w:val="009A4C88"/>
    <w:rsid w:val="009A5AEE"/>
    <w:rsid w:val="009A65AE"/>
    <w:rsid w:val="009A7E7B"/>
    <w:rsid w:val="009B22A0"/>
    <w:rsid w:val="009B230A"/>
    <w:rsid w:val="009B4502"/>
    <w:rsid w:val="009B5514"/>
    <w:rsid w:val="009B6F92"/>
    <w:rsid w:val="009B7C9F"/>
    <w:rsid w:val="009C090D"/>
    <w:rsid w:val="009C3253"/>
    <w:rsid w:val="009C6413"/>
    <w:rsid w:val="009C64CC"/>
    <w:rsid w:val="009C66FE"/>
    <w:rsid w:val="009C6D19"/>
    <w:rsid w:val="009D0AA9"/>
    <w:rsid w:val="009D1DD7"/>
    <w:rsid w:val="009D2EDF"/>
    <w:rsid w:val="009D2FF4"/>
    <w:rsid w:val="009D3E5B"/>
    <w:rsid w:val="009D3ED3"/>
    <w:rsid w:val="009E0B43"/>
    <w:rsid w:val="009E0EA3"/>
    <w:rsid w:val="009E377C"/>
    <w:rsid w:val="009E3CB8"/>
    <w:rsid w:val="009E46D8"/>
    <w:rsid w:val="009E5B2C"/>
    <w:rsid w:val="009E6571"/>
    <w:rsid w:val="009E69A8"/>
    <w:rsid w:val="009E7C24"/>
    <w:rsid w:val="009F0BEF"/>
    <w:rsid w:val="009F2A38"/>
    <w:rsid w:val="009F2CB3"/>
    <w:rsid w:val="009F3034"/>
    <w:rsid w:val="009F47BF"/>
    <w:rsid w:val="009F542D"/>
    <w:rsid w:val="009F57CD"/>
    <w:rsid w:val="009F5817"/>
    <w:rsid w:val="009F5D9B"/>
    <w:rsid w:val="009F6537"/>
    <w:rsid w:val="009F740B"/>
    <w:rsid w:val="009F7D5B"/>
    <w:rsid w:val="00A018EF"/>
    <w:rsid w:val="00A0511E"/>
    <w:rsid w:val="00A0530B"/>
    <w:rsid w:val="00A06A32"/>
    <w:rsid w:val="00A0714D"/>
    <w:rsid w:val="00A07806"/>
    <w:rsid w:val="00A10148"/>
    <w:rsid w:val="00A102D5"/>
    <w:rsid w:val="00A10CA1"/>
    <w:rsid w:val="00A1296E"/>
    <w:rsid w:val="00A137B8"/>
    <w:rsid w:val="00A13CBD"/>
    <w:rsid w:val="00A1415A"/>
    <w:rsid w:val="00A153A3"/>
    <w:rsid w:val="00A15504"/>
    <w:rsid w:val="00A15690"/>
    <w:rsid w:val="00A1603E"/>
    <w:rsid w:val="00A1637C"/>
    <w:rsid w:val="00A221FA"/>
    <w:rsid w:val="00A27BA2"/>
    <w:rsid w:val="00A3065C"/>
    <w:rsid w:val="00A309E1"/>
    <w:rsid w:val="00A31709"/>
    <w:rsid w:val="00A34C54"/>
    <w:rsid w:val="00A35AD8"/>
    <w:rsid w:val="00A3686A"/>
    <w:rsid w:val="00A37124"/>
    <w:rsid w:val="00A40093"/>
    <w:rsid w:val="00A403E8"/>
    <w:rsid w:val="00A408C0"/>
    <w:rsid w:val="00A42D78"/>
    <w:rsid w:val="00A44E43"/>
    <w:rsid w:val="00A460D7"/>
    <w:rsid w:val="00A512AE"/>
    <w:rsid w:val="00A52167"/>
    <w:rsid w:val="00A523ED"/>
    <w:rsid w:val="00A52645"/>
    <w:rsid w:val="00A5335E"/>
    <w:rsid w:val="00A53B10"/>
    <w:rsid w:val="00A56A4E"/>
    <w:rsid w:val="00A571E6"/>
    <w:rsid w:val="00A6179F"/>
    <w:rsid w:val="00A62861"/>
    <w:rsid w:val="00A62C65"/>
    <w:rsid w:val="00A62D49"/>
    <w:rsid w:val="00A6442F"/>
    <w:rsid w:val="00A64679"/>
    <w:rsid w:val="00A64E5C"/>
    <w:rsid w:val="00A655FD"/>
    <w:rsid w:val="00A67A68"/>
    <w:rsid w:val="00A67F64"/>
    <w:rsid w:val="00A70BEF"/>
    <w:rsid w:val="00A72D06"/>
    <w:rsid w:val="00A7602E"/>
    <w:rsid w:val="00A81EDC"/>
    <w:rsid w:val="00A82423"/>
    <w:rsid w:val="00A830A5"/>
    <w:rsid w:val="00A83626"/>
    <w:rsid w:val="00A836BE"/>
    <w:rsid w:val="00A83FEB"/>
    <w:rsid w:val="00A854E7"/>
    <w:rsid w:val="00A87D93"/>
    <w:rsid w:val="00A87DD3"/>
    <w:rsid w:val="00A921B0"/>
    <w:rsid w:val="00A92BB9"/>
    <w:rsid w:val="00A93CCE"/>
    <w:rsid w:val="00A9495F"/>
    <w:rsid w:val="00A94D94"/>
    <w:rsid w:val="00A9543A"/>
    <w:rsid w:val="00A9613E"/>
    <w:rsid w:val="00A9622B"/>
    <w:rsid w:val="00A96C08"/>
    <w:rsid w:val="00A96F0D"/>
    <w:rsid w:val="00A97602"/>
    <w:rsid w:val="00AA0A6D"/>
    <w:rsid w:val="00AA0D7A"/>
    <w:rsid w:val="00AA16FE"/>
    <w:rsid w:val="00AA4BE7"/>
    <w:rsid w:val="00AA4BFB"/>
    <w:rsid w:val="00AA4DDF"/>
    <w:rsid w:val="00AA5BA5"/>
    <w:rsid w:val="00AA61E3"/>
    <w:rsid w:val="00AA64DC"/>
    <w:rsid w:val="00AA71D4"/>
    <w:rsid w:val="00AA7D3D"/>
    <w:rsid w:val="00AB028C"/>
    <w:rsid w:val="00AB14CA"/>
    <w:rsid w:val="00AB181E"/>
    <w:rsid w:val="00AB2EA8"/>
    <w:rsid w:val="00AB329A"/>
    <w:rsid w:val="00AB3F4F"/>
    <w:rsid w:val="00AB453A"/>
    <w:rsid w:val="00AB5610"/>
    <w:rsid w:val="00AB77E2"/>
    <w:rsid w:val="00AC1208"/>
    <w:rsid w:val="00AC145C"/>
    <w:rsid w:val="00AC24E8"/>
    <w:rsid w:val="00AC4051"/>
    <w:rsid w:val="00AC4C31"/>
    <w:rsid w:val="00AC5134"/>
    <w:rsid w:val="00AC6385"/>
    <w:rsid w:val="00AC6864"/>
    <w:rsid w:val="00AC6BFA"/>
    <w:rsid w:val="00AC6C23"/>
    <w:rsid w:val="00AC70B3"/>
    <w:rsid w:val="00AC7113"/>
    <w:rsid w:val="00AD244E"/>
    <w:rsid w:val="00AD2B35"/>
    <w:rsid w:val="00AD2D0E"/>
    <w:rsid w:val="00AD35CE"/>
    <w:rsid w:val="00AD5B1C"/>
    <w:rsid w:val="00AD5C83"/>
    <w:rsid w:val="00AD62EC"/>
    <w:rsid w:val="00AD645F"/>
    <w:rsid w:val="00AD6AD2"/>
    <w:rsid w:val="00AD6FC2"/>
    <w:rsid w:val="00AD7A50"/>
    <w:rsid w:val="00AD7F27"/>
    <w:rsid w:val="00AE11E1"/>
    <w:rsid w:val="00AE182E"/>
    <w:rsid w:val="00AE1A59"/>
    <w:rsid w:val="00AE2131"/>
    <w:rsid w:val="00AE2E58"/>
    <w:rsid w:val="00AE3201"/>
    <w:rsid w:val="00AE3D9F"/>
    <w:rsid w:val="00AE435C"/>
    <w:rsid w:val="00AE4871"/>
    <w:rsid w:val="00AE4A74"/>
    <w:rsid w:val="00AE4AF3"/>
    <w:rsid w:val="00AE5781"/>
    <w:rsid w:val="00AE57DF"/>
    <w:rsid w:val="00AE61EE"/>
    <w:rsid w:val="00AE6D78"/>
    <w:rsid w:val="00AE6ECC"/>
    <w:rsid w:val="00AE77AA"/>
    <w:rsid w:val="00AE7E38"/>
    <w:rsid w:val="00AF08B3"/>
    <w:rsid w:val="00AF0DC3"/>
    <w:rsid w:val="00AF2851"/>
    <w:rsid w:val="00AF2AC9"/>
    <w:rsid w:val="00AF3E03"/>
    <w:rsid w:val="00AF529A"/>
    <w:rsid w:val="00AF5BD3"/>
    <w:rsid w:val="00B02D2E"/>
    <w:rsid w:val="00B03DCA"/>
    <w:rsid w:val="00B06BB8"/>
    <w:rsid w:val="00B0703E"/>
    <w:rsid w:val="00B112C1"/>
    <w:rsid w:val="00B15554"/>
    <w:rsid w:val="00B1614F"/>
    <w:rsid w:val="00B168E8"/>
    <w:rsid w:val="00B169F5"/>
    <w:rsid w:val="00B16CFC"/>
    <w:rsid w:val="00B2021D"/>
    <w:rsid w:val="00B23C44"/>
    <w:rsid w:val="00B246AF"/>
    <w:rsid w:val="00B31634"/>
    <w:rsid w:val="00B3199D"/>
    <w:rsid w:val="00B31B7C"/>
    <w:rsid w:val="00B33F74"/>
    <w:rsid w:val="00B3690A"/>
    <w:rsid w:val="00B37990"/>
    <w:rsid w:val="00B41D0D"/>
    <w:rsid w:val="00B4251C"/>
    <w:rsid w:val="00B43A34"/>
    <w:rsid w:val="00B449C6"/>
    <w:rsid w:val="00B456D8"/>
    <w:rsid w:val="00B45814"/>
    <w:rsid w:val="00B45DE4"/>
    <w:rsid w:val="00B47115"/>
    <w:rsid w:val="00B4793B"/>
    <w:rsid w:val="00B5084F"/>
    <w:rsid w:val="00B5093E"/>
    <w:rsid w:val="00B526F7"/>
    <w:rsid w:val="00B548D9"/>
    <w:rsid w:val="00B55103"/>
    <w:rsid w:val="00B5601D"/>
    <w:rsid w:val="00B5735C"/>
    <w:rsid w:val="00B60915"/>
    <w:rsid w:val="00B61007"/>
    <w:rsid w:val="00B63407"/>
    <w:rsid w:val="00B65352"/>
    <w:rsid w:val="00B6636B"/>
    <w:rsid w:val="00B67C9D"/>
    <w:rsid w:val="00B67FFC"/>
    <w:rsid w:val="00B70599"/>
    <w:rsid w:val="00B72AB3"/>
    <w:rsid w:val="00B72FB8"/>
    <w:rsid w:val="00B761B8"/>
    <w:rsid w:val="00B7676C"/>
    <w:rsid w:val="00B7680B"/>
    <w:rsid w:val="00B775DE"/>
    <w:rsid w:val="00B83BCB"/>
    <w:rsid w:val="00B85396"/>
    <w:rsid w:val="00B85C06"/>
    <w:rsid w:val="00B90128"/>
    <w:rsid w:val="00B903DE"/>
    <w:rsid w:val="00B90FD8"/>
    <w:rsid w:val="00B91793"/>
    <w:rsid w:val="00B91B62"/>
    <w:rsid w:val="00B94779"/>
    <w:rsid w:val="00B94F10"/>
    <w:rsid w:val="00B95869"/>
    <w:rsid w:val="00BA0465"/>
    <w:rsid w:val="00BA06C2"/>
    <w:rsid w:val="00BA076B"/>
    <w:rsid w:val="00BA138A"/>
    <w:rsid w:val="00BA1CDF"/>
    <w:rsid w:val="00BA249F"/>
    <w:rsid w:val="00BA267D"/>
    <w:rsid w:val="00BA31E3"/>
    <w:rsid w:val="00BA3361"/>
    <w:rsid w:val="00BA3934"/>
    <w:rsid w:val="00BA67C8"/>
    <w:rsid w:val="00BA72EA"/>
    <w:rsid w:val="00BA7EC9"/>
    <w:rsid w:val="00BB0532"/>
    <w:rsid w:val="00BB09B2"/>
    <w:rsid w:val="00BB1467"/>
    <w:rsid w:val="00BB1E26"/>
    <w:rsid w:val="00BB2CB0"/>
    <w:rsid w:val="00BB2E7B"/>
    <w:rsid w:val="00BB3297"/>
    <w:rsid w:val="00BB36B0"/>
    <w:rsid w:val="00BB47E2"/>
    <w:rsid w:val="00BB5B87"/>
    <w:rsid w:val="00BB5C16"/>
    <w:rsid w:val="00BB66D6"/>
    <w:rsid w:val="00BB681F"/>
    <w:rsid w:val="00BB7A3B"/>
    <w:rsid w:val="00BB7CDC"/>
    <w:rsid w:val="00BB7F62"/>
    <w:rsid w:val="00BC20C3"/>
    <w:rsid w:val="00BC29BE"/>
    <w:rsid w:val="00BC4310"/>
    <w:rsid w:val="00BC4843"/>
    <w:rsid w:val="00BC4B62"/>
    <w:rsid w:val="00BC4E6A"/>
    <w:rsid w:val="00BC5667"/>
    <w:rsid w:val="00BC5BEC"/>
    <w:rsid w:val="00BC66DF"/>
    <w:rsid w:val="00BC744D"/>
    <w:rsid w:val="00BD2200"/>
    <w:rsid w:val="00BD5495"/>
    <w:rsid w:val="00BD799A"/>
    <w:rsid w:val="00BD7E99"/>
    <w:rsid w:val="00BE0475"/>
    <w:rsid w:val="00BE0568"/>
    <w:rsid w:val="00BE098D"/>
    <w:rsid w:val="00BE2832"/>
    <w:rsid w:val="00BE2A84"/>
    <w:rsid w:val="00BE375B"/>
    <w:rsid w:val="00BE3ACA"/>
    <w:rsid w:val="00BE3E6C"/>
    <w:rsid w:val="00BE53ED"/>
    <w:rsid w:val="00BE5573"/>
    <w:rsid w:val="00BE6470"/>
    <w:rsid w:val="00BE6AC4"/>
    <w:rsid w:val="00BE7804"/>
    <w:rsid w:val="00BE7A3D"/>
    <w:rsid w:val="00BF043E"/>
    <w:rsid w:val="00BF251C"/>
    <w:rsid w:val="00BF34B3"/>
    <w:rsid w:val="00BF452D"/>
    <w:rsid w:val="00BF551B"/>
    <w:rsid w:val="00BF5C18"/>
    <w:rsid w:val="00BF6781"/>
    <w:rsid w:val="00BF6ABB"/>
    <w:rsid w:val="00BF6E85"/>
    <w:rsid w:val="00BF7E06"/>
    <w:rsid w:val="00C00A28"/>
    <w:rsid w:val="00C00EBE"/>
    <w:rsid w:val="00C01421"/>
    <w:rsid w:val="00C05F84"/>
    <w:rsid w:val="00C06130"/>
    <w:rsid w:val="00C07433"/>
    <w:rsid w:val="00C12875"/>
    <w:rsid w:val="00C1379B"/>
    <w:rsid w:val="00C13927"/>
    <w:rsid w:val="00C13B34"/>
    <w:rsid w:val="00C145DC"/>
    <w:rsid w:val="00C15CE0"/>
    <w:rsid w:val="00C17EFC"/>
    <w:rsid w:val="00C2080C"/>
    <w:rsid w:val="00C2094B"/>
    <w:rsid w:val="00C2114D"/>
    <w:rsid w:val="00C219EA"/>
    <w:rsid w:val="00C21E73"/>
    <w:rsid w:val="00C2219E"/>
    <w:rsid w:val="00C2292E"/>
    <w:rsid w:val="00C236AB"/>
    <w:rsid w:val="00C2384D"/>
    <w:rsid w:val="00C255BD"/>
    <w:rsid w:val="00C26903"/>
    <w:rsid w:val="00C30F95"/>
    <w:rsid w:val="00C31E34"/>
    <w:rsid w:val="00C323DF"/>
    <w:rsid w:val="00C3328E"/>
    <w:rsid w:val="00C33EBA"/>
    <w:rsid w:val="00C340B7"/>
    <w:rsid w:val="00C368D0"/>
    <w:rsid w:val="00C41F89"/>
    <w:rsid w:val="00C43A20"/>
    <w:rsid w:val="00C44978"/>
    <w:rsid w:val="00C44992"/>
    <w:rsid w:val="00C44B7A"/>
    <w:rsid w:val="00C4621F"/>
    <w:rsid w:val="00C472C9"/>
    <w:rsid w:val="00C475D6"/>
    <w:rsid w:val="00C4788D"/>
    <w:rsid w:val="00C47E7D"/>
    <w:rsid w:val="00C50C3D"/>
    <w:rsid w:val="00C516DF"/>
    <w:rsid w:val="00C51AB7"/>
    <w:rsid w:val="00C52FB3"/>
    <w:rsid w:val="00C5425D"/>
    <w:rsid w:val="00C54C00"/>
    <w:rsid w:val="00C55492"/>
    <w:rsid w:val="00C560DB"/>
    <w:rsid w:val="00C570BA"/>
    <w:rsid w:val="00C5766C"/>
    <w:rsid w:val="00C57F4E"/>
    <w:rsid w:val="00C6007F"/>
    <w:rsid w:val="00C600FA"/>
    <w:rsid w:val="00C610D7"/>
    <w:rsid w:val="00C61F45"/>
    <w:rsid w:val="00C63977"/>
    <w:rsid w:val="00C64CA5"/>
    <w:rsid w:val="00C65007"/>
    <w:rsid w:val="00C662E2"/>
    <w:rsid w:val="00C66BA8"/>
    <w:rsid w:val="00C70386"/>
    <w:rsid w:val="00C704CE"/>
    <w:rsid w:val="00C70811"/>
    <w:rsid w:val="00C71293"/>
    <w:rsid w:val="00C72B70"/>
    <w:rsid w:val="00C73129"/>
    <w:rsid w:val="00C73A15"/>
    <w:rsid w:val="00C73AA6"/>
    <w:rsid w:val="00C73D17"/>
    <w:rsid w:val="00C74A5F"/>
    <w:rsid w:val="00C75A60"/>
    <w:rsid w:val="00C77A1D"/>
    <w:rsid w:val="00C80773"/>
    <w:rsid w:val="00C8079B"/>
    <w:rsid w:val="00C81024"/>
    <w:rsid w:val="00C8147B"/>
    <w:rsid w:val="00C825EC"/>
    <w:rsid w:val="00C82D36"/>
    <w:rsid w:val="00C8416A"/>
    <w:rsid w:val="00C85264"/>
    <w:rsid w:val="00C855D3"/>
    <w:rsid w:val="00C855F0"/>
    <w:rsid w:val="00C856EE"/>
    <w:rsid w:val="00C85E1C"/>
    <w:rsid w:val="00C8638B"/>
    <w:rsid w:val="00C87F1A"/>
    <w:rsid w:val="00C918F6"/>
    <w:rsid w:val="00C91EB7"/>
    <w:rsid w:val="00C920E9"/>
    <w:rsid w:val="00C92863"/>
    <w:rsid w:val="00C93C5D"/>
    <w:rsid w:val="00C94285"/>
    <w:rsid w:val="00C94566"/>
    <w:rsid w:val="00C945EF"/>
    <w:rsid w:val="00C9502F"/>
    <w:rsid w:val="00C9506B"/>
    <w:rsid w:val="00C95919"/>
    <w:rsid w:val="00C9612B"/>
    <w:rsid w:val="00C961A2"/>
    <w:rsid w:val="00C97AF7"/>
    <w:rsid w:val="00CA006B"/>
    <w:rsid w:val="00CA0CE8"/>
    <w:rsid w:val="00CA0F13"/>
    <w:rsid w:val="00CA120E"/>
    <w:rsid w:val="00CA1EDD"/>
    <w:rsid w:val="00CA2035"/>
    <w:rsid w:val="00CA28F3"/>
    <w:rsid w:val="00CA2E40"/>
    <w:rsid w:val="00CA4CD3"/>
    <w:rsid w:val="00CA50D5"/>
    <w:rsid w:val="00CA5DBE"/>
    <w:rsid w:val="00CA5EEB"/>
    <w:rsid w:val="00CA5F44"/>
    <w:rsid w:val="00CA6629"/>
    <w:rsid w:val="00CA69F1"/>
    <w:rsid w:val="00CA76C6"/>
    <w:rsid w:val="00CB1E7C"/>
    <w:rsid w:val="00CB22C6"/>
    <w:rsid w:val="00CB3700"/>
    <w:rsid w:val="00CB45AB"/>
    <w:rsid w:val="00CB51DE"/>
    <w:rsid w:val="00CB543F"/>
    <w:rsid w:val="00CB5C4D"/>
    <w:rsid w:val="00CB65C0"/>
    <w:rsid w:val="00CB69EA"/>
    <w:rsid w:val="00CC0EE8"/>
    <w:rsid w:val="00CC0FE1"/>
    <w:rsid w:val="00CC210B"/>
    <w:rsid w:val="00CC2510"/>
    <w:rsid w:val="00CC2E7E"/>
    <w:rsid w:val="00CC511A"/>
    <w:rsid w:val="00CC5EB4"/>
    <w:rsid w:val="00CC71F1"/>
    <w:rsid w:val="00CC7259"/>
    <w:rsid w:val="00CC78AE"/>
    <w:rsid w:val="00CC79DC"/>
    <w:rsid w:val="00CC7E91"/>
    <w:rsid w:val="00CD0483"/>
    <w:rsid w:val="00CD06DE"/>
    <w:rsid w:val="00CD1697"/>
    <w:rsid w:val="00CD2265"/>
    <w:rsid w:val="00CD2F34"/>
    <w:rsid w:val="00CD3A98"/>
    <w:rsid w:val="00CD46D4"/>
    <w:rsid w:val="00CD46EB"/>
    <w:rsid w:val="00CD54A6"/>
    <w:rsid w:val="00CD662A"/>
    <w:rsid w:val="00CD7011"/>
    <w:rsid w:val="00CD71F0"/>
    <w:rsid w:val="00CD76A4"/>
    <w:rsid w:val="00CE0050"/>
    <w:rsid w:val="00CE0444"/>
    <w:rsid w:val="00CE0C55"/>
    <w:rsid w:val="00CE125E"/>
    <w:rsid w:val="00CE14B1"/>
    <w:rsid w:val="00CE23FE"/>
    <w:rsid w:val="00CE2DD9"/>
    <w:rsid w:val="00CE2F6C"/>
    <w:rsid w:val="00CE3487"/>
    <w:rsid w:val="00CF1470"/>
    <w:rsid w:val="00CF15C0"/>
    <w:rsid w:val="00CF1D68"/>
    <w:rsid w:val="00CF2238"/>
    <w:rsid w:val="00CF31AA"/>
    <w:rsid w:val="00CF32AC"/>
    <w:rsid w:val="00CF332D"/>
    <w:rsid w:val="00CF62B0"/>
    <w:rsid w:val="00CF7703"/>
    <w:rsid w:val="00CF7C76"/>
    <w:rsid w:val="00D010BE"/>
    <w:rsid w:val="00D02C18"/>
    <w:rsid w:val="00D03388"/>
    <w:rsid w:val="00D03659"/>
    <w:rsid w:val="00D0446A"/>
    <w:rsid w:val="00D056CD"/>
    <w:rsid w:val="00D05B15"/>
    <w:rsid w:val="00D06392"/>
    <w:rsid w:val="00D0722F"/>
    <w:rsid w:val="00D104CA"/>
    <w:rsid w:val="00D109A1"/>
    <w:rsid w:val="00D11383"/>
    <w:rsid w:val="00D11A48"/>
    <w:rsid w:val="00D12054"/>
    <w:rsid w:val="00D12A2E"/>
    <w:rsid w:val="00D1315B"/>
    <w:rsid w:val="00D13428"/>
    <w:rsid w:val="00D134AC"/>
    <w:rsid w:val="00D13545"/>
    <w:rsid w:val="00D13DBD"/>
    <w:rsid w:val="00D13E98"/>
    <w:rsid w:val="00D1457E"/>
    <w:rsid w:val="00D145B9"/>
    <w:rsid w:val="00D159C2"/>
    <w:rsid w:val="00D16A79"/>
    <w:rsid w:val="00D16C38"/>
    <w:rsid w:val="00D176A2"/>
    <w:rsid w:val="00D2037F"/>
    <w:rsid w:val="00D20985"/>
    <w:rsid w:val="00D211FB"/>
    <w:rsid w:val="00D22276"/>
    <w:rsid w:val="00D2247B"/>
    <w:rsid w:val="00D24DBA"/>
    <w:rsid w:val="00D25AA6"/>
    <w:rsid w:val="00D27E99"/>
    <w:rsid w:val="00D30F89"/>
    <w:rsid w:val="00D3230D"/>
    <w:rsid w:val="00D326C6"/>
    <w:rsid w:val="00D37044"/>
    <w:rsid w:val="00D41FCB"/>
    <w:rsid w:val="00D42A18"/>
    <w:rsid w:val="00D4471B"/>
    <w:rsid w:val="00D453CF"/>
    <w:rsid w:val="00D4609D"/>
    <w:rsid w:val="00D46697"/>
    <w:rsid w:val="00D477EE"/>
    <w:rsid w:val="00D54B20"/>
    <w:rsid w:val="00D54EC6"/>
    <w:rsid w:val="00D5594C"/>
    <w:rsid w:val="00D55DBB"/>
    <w:rsid w:val="00D5660A"/>
    <w:rsid w:val="00D5713D"/>
    <w:rsid w:val="00D5784D"/>
    <w:rsid w:val="00D60467"/>
    <w:rsid w:val="00D60761"/>
    <w:rsid w:val="00D613C0"/>
    <w:rsid w:val="00D61424"/>
    <w:rsid w:val="00D61AAC"/>
    <w:rsid w:val="00D62062"/>
    <w:rsid w:val="00D62118"/>
    <w:rsid w:val="00D621CA"/>
    <w:rsid w:val="00D62C09"/>
    <w:rsid w:val="00D635DC"/>
    <w:rsid w:val="00D64B15"/>
    <w:rsid w:val="00D6626A"/>
    <w:rsid w:val="00D71FAE"/>
    <w:rsid w:val="00D721CD"/>
    <w:rsid w:val="00D72615"/>
    <w:rsid w:val="00D73DE4"/>
    <w:rsid w:val="00D7451B"/>
    <w:rsid w:val="00D75539"/>
    <w:rsid w:val="00D7679F"/>
    <w:rsid w:val="00D76E7D"/>
    <w:rsid w:val="00D81887"/>
    <w:rsid w:val="00D81D69"/>
    <w:rsid w:val="00D8205F"/>
    <w:rsid w:val="00D8209F"/>
    <w:rsid w:val="00D8278A"/>
    <w:rsid w:val="00D82F74"/>
    <w:rsid w:val="00D839D6"/>
    <w:rsid w:val="00D83DE7"/>
    <w:rsid w:val="00D8447E"/>
    <w:rsid w:val="00D902F5"/>
    <w:rsid w:val="00D909BD"/>
    <w:rsid w:val="00D917EE"/>
    <w:rsid w:val="00D91A32"/>
    <w:rsid w:val="00D921B2"/>
    <w:rsid w:val="00D93D2A"/>
    <w:rsid w:val="00D9504F"/>
    <w:rsid w:val="00D95B46"/>
    <w:rsid w:val="00D96320"/>
    <w:rsid w:val="00D97AC7"/>
    <w:rsid w:val="00DA112B"/>
    <w:rsid w:val="00DA1729"/>
    <w:rsid w:val="00DA2782"/>
    <w:rsid w:val="00DA3DD4"/>
    <w:rsid w:val="00DA4765"/>
    <w:rsid w:val="00DA5987"/>
    <w:rsid w:val="00DA5AB8"/>
    <w:rsid w:val="00DA65B1"/>
    <w:rsid w:val="00DA67CE"/>
    <w:rsid w:val="00DA71A0"/>
    <w:rsid w:val="00DB08CA"/>
    <w:rsid w:val="00DB0BE2"/>
    <w:rsid w:val="00DB1323"/>
    <w:rsid w:val="00DB2307"/>
    <w:rsid w:val="00DB3F38"/>
    <w:rsid w:val="00DB412B"/>
    <w:rsid w:val="00DB4478"/>
    <w:rsid w:val="00DB47EB"/>
    <w:rsid w:val="00DB4A31"/>
    <w:rsid w:val="00DB73E4"/>
    <w:rsid w:val="00DC03FC"/>
    <w:rsid w:val="00DC08DA"/>
    <w:rsid w:val="00DC09E5"/>
    <w:rsid w:val="00DC339C"/>
    <w:rsid w:val="00DC557B"/>
    <w:rsid w:val="00DC62A1"/>
    <w:rsid w:val="00DC652A"/>
    <w:rsid w:val="00DC6D39"/>
    <w:rsid w:val="00DC7905"/>
    <w:rsid w:val="00DD00A5"/>
    <w:rsid w:val="00DD111F"/>
    <w:rsid w:val="00DD1782"/>
    <w:rsid w:val="00DD1C37"/>
    <w:rsid w:val="00DD2B8D"/>
    <w:rsid w:val="00DD4389"/>
    <w:rsid w:val="00DD4AE8"/>
    <w:rsid w:val="00DD502C"/>
    <w:rsid w:val="00DD5617"/>
    <w:rsid w:val="00DD7786"/>
    <w:rsid w:val="00DD7D04"/>
    <w:rsid w:val="00DE0AB9"/>
    <w:rsid w:val="00DE10B5"/>
    <w:rsid w:val="00DE110D"/>
    <w:rsid w:val="00DE19C0"/>
    <w:rsid w:val="00DE23A3"/>
    <w:rsid w:val="00DE36BA"/>
    <w:rsid w:val="00DE37E5"/>
    <w:rsid w:val="00DE3A06"/>
    <w:rsid w:val="00DE409B"/>
    <w:rsid w:val="00DE4117"/>
    <w:rsid w:val="00DE5739"/>
    <w:rsid w:val="00DE57AC"/>
    <w:rsid w:val="00DE58DE"/>
    <w:rsid w:val="00DE68F5"/>
    <w:rsid w:val="00DF075A"/>
    <w:rsid w:val="00DF0AAD"/>
    <w:rsid w:val="00DF1593"/>
    <w:rsid w:val="00DF2F2B"/>
    <w:rsid w:val="00DF3394"/>
    <w:rsid w:val="00DF33FA"/>
    <w:rsid w:val="00DF4949"/>
    <w:rsid w:val="00DF57E0"/>
    <w:rsid w:val="00DF71FE"/>
    <w:rsid w:val="00DF7508"/>
    <w:rsid w:val="00DF7D6E"/>
    <w:rsid w:val="00E00065"/>
    <w:rsid w:val="00E005DB"/>
    <w:rsid w:val="00E011AD"/>
    <w:rsid w:val="00E022E8"/>
    <w:rsid w:val="00E0275E"/>
    <w:rsid w:val="00E02926"/>
    <w:rsid w:val="00E04329"/>
    <w:rsid w:val="00E049B6"/>
    <w:rsid w:val="00E050C6"/>
    <w:rsid w:val="00E0640D"/>
    <w:rsid w:val="00E06B41"/>
    <w:rsid w:val="00E06B95"/>
    <w:rsid w:val="00E10545"/>
    <w:rsid w:val="00E107A5"/>
    <w:rsid w:val="00E118F5"/>
    <w:rsid w:val="00E13070"/>
    <w:rsid w:val="00E15EE0"/>
    <w:rsid w:val="00E1608D"/>
    <w:rsid w:val="00E17CEE"/>
    <w:rsid w:val="00E17ECE"/>
    <w:rsid w:val="00E207C5"/>
    <w:rsid w:val="00E20C19"/>
    <w:rsid w:val="00E21765"/>
    <w:rsid w:val="00E22BC8"/>
    <w:rsid w:val="00E23FBB"/>
    <w:rsid w:val="00E25782"/>
    <w:rsid w:val="00E26076"/>
    <w:rsid w:val="00E26FA9"/>
    <w:rsid w:val="00E270E2"/>
    <w:rsid w:val="00E27F0A"/>
    <w:rsid w:val="00E30787"/>
    <w:rsid w:val="00E319E7"/>
    <w:rsid w:val="00E33157"/>
    <w:rsid w:val="00E34016"/>
    <w:rsid w:val="00E35EDC"/>
    <w:rsid w:val="00E36140"/>
    <w:rsid w:val="00E36EF1"/>
    <w:rsid w:val="00E3700A"/>
    <w:rsid w:val="00E37311"/>
    <w:rsid w:val="00E3786E"/>
    <w:rsid w:val="00E37AFD"/>
    <w:rsid w:val="00E405F0"/>
    <w:rsid w:val="00E40EA1"/>
    <w:rsid w:val="00E41AE6"/>
    <w:rsid w:val="00E41B75"/>
    <w:rsid w:val="00E42587"/>
    <w:rsid w:val="00E43751"/>
    <w:rsid w:val="00E44012"/>
    <w:rsid w:val="00E4420E"/>
    <w:rsid w:val="00E4478C"/>
    <w:rsid w:val="00E4567F"/>
    <w:rsid w:val="00E4634F"/>
    <w:rsid w:val="00E471E9"/>
    <w:rsid w:val="00E474ED"/>
    <w:rsid w:val="00E508AF"/>
    <w:rsid w:val="00E52312"/>
    <w:rsid w:val="00E52380"/>
    <w:rsid w:val="00E52A4D"/>
    <w:rsid w:val="00E5385A"/>
    <w:rsid w:val="00E60414"/>
    <w:rsid w:val="00E611A3"/>
    <w:rsid w:val="00E61508"/>
    <w:rsid w:val="00E62C58"/>
    <w:rsid w:val="00E63041"/>
    <w:rsid w:val="00E63A1B"/>
    <w:rsid w:val="00E64749"/>
    <w:rsid w:val="00E6618E"/>
    <w:rsid w:val="00E6775C"/>
    <w:rsid w:val="00E7135B"/>
    <w:rsid w:val="00E722D3"/>
    <w:rsid w:val="00E73023"/>
    <w:rsid w:val="00E74B6B"/>
    <w:rsid w:val="00E75DA5"/>
    <w:rsid w:val="00E767F6"/>
    <w:rsid w:val="00E7725A"/>
    <w:rsid w:val="00E80B07"/>
    <w:rsid w:val="00E80B9E"/>
    <w:rsid w:val="00E816CE"/>
    <w:rsid w:val="00E821DA"/>
    <w:rsid w:val="00E822FB"/>
    <w:rsid w:val="00E82B90"/>
    <w:rsid w:val="00E82CCB"/>
    <w:rsid w:val="00E83615"/>
    <w:rsid w:val="00E84178"/>
    <w:rsid w:val="00E84FAD"/>
    <w:rsid w:val="00E8748B"/>
    <w:rsid w:val="00E87D16"/>
    <w:rsid w:val="00E91C9B"/>
    <w:rsid w:val="00E91CBE"/>
    <w:rsid w:val="00E923AE"/>
    <w:rsid w:val="00E92405"/>
    <w:rsid w:val="00E92A5B"/>
    <w:rsid w:val="00E930D1"/>
    <w:rsid w:val="00E936E1"/>
    <w:rsid w:val="00E94450"/>
    <w:rsid w:val="00E945CB"/>
    <w:rsid w:val="00E977F4"/>
    <w:rsid w:val="00EA0BDD"/>
    <w:rsid w:val="00EA10E3"/>
    <w:rsid w:val="00EA34E1"/>
    <w:rsid w:val="00EA3FE2"/>
    <w:rsid w:val="00EA68AB"/>
    <w:rsid w:val="00EA6A6F"/>
    <w:rsid w:val="00EA6BCE"/>
    <w:rsid w:val="00EA6F14"/>
    <w:rsid w:val="00EB143A"/>
    <w:rsid w:val="00EB4EC1"/>
    <w:rsid w:val="00EB4F93"/>
    <w:rsid w:val="00EB60E5"/>
    <w:rsid w:val="00EB70F4"/>
    <w:rsid w:val="00EB7448"/>
    <w:rsid w:val="00EB7D47"/>
    <w:rsid w:val="00EC00F3"/>
    <w:rsid w:val="00EC01EA"/>
    <w:rsid w:val="00EC083F"/>
    <w:rsid w:val="00EC0D52"/>
    <w:rsid w:val="00EC0EBB"/>
    <w:rsid w:val="00EC1079"/>
    <w:rsid w:val="00EC13C2"/>
    <w:rsid w:val="00EC1871"/>
    <w:rsid w:val="00EC1D1D"/>
    <w:rsid w:val="00EC2A4C"/>
    <w:rsid w:val="00EC2EA2"/>
    <w:rsid w:val="00EC3C53"/>
    <w:rsid w:val="00EC3D14"/>
    <w:rsid w:val="00EC3FB4"/>
    <w:rsid w:val="00EC4D94"/>
    <w:rsid w:val="00EC683C"/>
    <w:rsid w:val="00EC73B5"/>
    <w:rsid w:val="00EC7F6A"/>
    <w:rsid w:val="00EC7FFB"/>
    <w:rsid w:val="00ED1529"/>
    <w:rsid w:val="00ED57E4"/>
    <w:rsid w:val="00ED611D"/>
    <w:rsid w:val="00ED65EB"/>
    <w:rsid w:val="00ED797F"/>
    <w:rsid w:val="00ED7E49"/>
    <w:rsid w:val="00EE1344"/>
    <w:rsid w:val="00EE186E"/>
    <w:rsid w:val="00EE19E7"/>
    <w:rsid w:val="00EE2E86"/>
    <w:rsid w:val="00EE321F"/>
    <w:rsid w:val="00EE3DDD"/>
    <w:rsid w:val="00EF01FC"/>
    <w:rsid w:val="00EF1187"/>
    <w:rsid w:val="00EF4FC9"/>
    <w:rsid w:val="00EF509B"/>
    <w:rsid w:val="00EF52D7"/>
    <w:rsid w:val="00EF5C1E"/>
    <w:rsid w:val="00EF6076"/>
    <w:rsid w:val="00EF6781"/>
    <w:rsid w:val="00EF6F9A"/>
    <w:rsid w:val="00F0074A"/>
    <w:rsid w:val="00F03614"/>
    <w:rsid w:val="00F03725"/>
    <w:rsid w:val="00F04072"/>
    <w:rsid w:val="00F04428"/>
    <w:rsid w:val="00F06D48"/>
    <w:rsid w:val="00F10DB2"/>
    <w:rsid w:val="00F11100"/>
    <w:rsid w:val="00F119BA"/>
    <w:rsid w:val="00F123EE"/>
    <w:rsid w:val="00F142D4"/>
    <w:rsid w:val="00F17825"/>
    <w:rsid w:val="00F17D60"/>
    <w:rsid w:val="00F2056A"/>
    <w:rsid w:val="00F206A5"/>
    <w:rsid w:val="00F207CD"/>
    <w:rsid w:val="00F2106B"/>
    <w:rsid w:val="00F220EB"/>
    <w:rsid w:val="00F22C6B"/>
    <w:rsid w:val="00F23905"/>
    <w:rsid w:val="00F24B13"/>
    <w:rsid w:val="00F24D19"/>
    <w:rsid w:val="00F26185"/>
    <w:rsid w:val="00F305E0"/>
    <w:rsid w:val="00F31172"/>
    <w:rsid w:val="00F32C00"/>
    <w:rsid w:val="00F32DFE"/>
    <w:rsid w:val="00F35C36"/>
    <w:rsid w:val="00F36968"/>
    <w:rsid w:val="00F37055"/>
    <w:rsid w:val="00F37360"/>
    <w:rsid w:val="00F40C6C"/>
    <w:rsid w:val="00F421E0"/>
    <w:rsid w:val="00F4368E"/>
    <w:rsid w:val="00F43FF8"/>
    <w:rsid w:val="00F45AC4"/>
    <w:rsid w:val="00F4608C"/>
    <w:rsid w:val="00F462F6"/>
    <w:rsid w:val="00F46D64"/>
    <w:rsid w:val="00F471DB"/>
    <w:rsid w:val="00F50018"/>
    <w:rsid w:val="00F52C3C"/>
    <w:rsid w:val="00F52FEC"/>
    <w:rsid w:val="00F5312D"/>
    <w:rsid w:val="00F55853"/>
    <w:rsid w:val="00F5593A"/>
    <w:rsid w:val="00F562EB"/>
    <w:rsid w:val="00F56834"/>
    <w:rsid w:val="00F5688E"/>
    <w:rsid w:val="00F56A28"/>
    <w:rsid w:val="00F577A0"/>
    <w:rsid w:val="00F6287C"/>
    <w:rsid w:val="00F6293A"/>
    <w:rsid w:val="00F63C00"/>
    <w:rsid w:val="00F63D1B"/>
    <w:rsid w:val="00F64F58"/>
    <w:rsid w:val="00F6675F"/>
    <w:rsid w:val="00F66823"/>
    <w:rsid w:val="00F66910"/>
    <w:rsid w:val="00F66FCE"/>
    <w:rsid w:val="00F72761"/>
    <w:rsid w:val="00F72C68"/>
    <w:rsid w:val="00F72E16"/>
    <w:rsid w:val="00F731FF"/>
    <w:rsid w:val="00F73775"/>
    <w:rsid w:val="00F740C0"/>
    <w:rsid w:val="00F742DC"/>
    <w:rsid w:val="00F7483E"/>
    <w:rsid w:val="00F760E3"/>
    <w:rsid w:val="00F80A8F"/>
    <w:rsid w:val="00F81B7A"/>
    <w:rsid w:val="00F841CD"/>
    <w:rsid w:val="00F84F22"/>
    <w:rsid w:val="00F8650A"/>
    <w:rsid w:val="00F90036"/>
    <w:rsid w:val="00F924BE"/>
    <w:rsid w:val="00F92D70"/>
    <w:rsid w:val="00F94500"/>
    <w:rsid w:val="00F94706"/>
    <w:rsid w:val="00F94E4D"/>
    <w:rsid w:val="00F95584"/>
    <w:rsid w:val="00F96060"/>
    <w:rsid w:val="00F97CD9"/>
    <w:rsid w:val="00FA0A6E"/>
    <w:rsid w:val="00FA1D9F"/>
    <w:rsid w:val="00FA3840"/>
    <w:rsid w:val="00FA4A7F"/>
    <w:rsid w:val="00FA52CF"/>
    <w:rsid w:val="00FA56A7"/>
    <w:rsid w:val="00FA6FB0"/>
    <w:rsid w:val="00FA7DD9"/>
    <w:rsid w:val="00FB0A3F"/>
    <w:rsid w:val="00FB1C37"/>
    <w:rsid w:val="00FB1E7B"/>
    <w:rsid w:val="00FB2055"/>
    <w:rsid w:val="00FB2380"/>
    <w:rsid w:val="00FB27D6"/>
    <w:rsid w:val="00FB3002"/>
    <w:rsid w:val="00FB4880"/>
    <w:rsid w:val="00FB5AA2"/>
    <w:rsid w:val="00FB64FF"/>
    <w:rsid w:val="00FB6BCB"/>
    <w:rsid w:val="00FC1CF8"/>
    <w:rsid w:val="00FC3539"/>
    <w:rsid w:val="00FC3EBD"/>
    <w:rsid w:val="00FC409F"/>
    <w:rsid w:val="00FC4620"/>
    <w:rsid w:val="00FC478C"/>
    <w:rsid w:val="00FC4AB5"/>
    <w:rsid w:val="00FC5269"/>
    <w:rsid w:val="00FC61CA"/>
    <w:rsid w:val="00FC6AB2"/>
    <w:rsid w:val="00FC6C73"/>
    <w:rsid w:val="00FC768B"/>
    <w:rsid w:val="00FD0129"/>
    <w:rsid w:val="00FD0E24"/>
    <w:rsid w:val="00FD1CBB"/>
    <w:rsid w:val="00FD1DED"/>
    <w:rsid w:val="00FD214A"/>
    <w:rsid w:val="00FD290F"/>
    <w:rsid w:val="00FD31CD"/>
    <w:rsid w:val="00FD480D"/>
    <w:rsid w:val="00FD4873"/>
    <w:rsid w:val="00FD4DAA"/>
    <w:rsid w:val="00FD4F13"/>
    <w:rsid w:val="00FE02FA"/>
    <w:rsid w:val="00FE0D46"/>
    <w:rsid w:val="00FE2312"/>
    <w:rsid w:val="00FE271C"/>
    <w:rsid w:val="00FE351E"/>
    <w:rsid w:val="00FE50BC"/>
    <w:rsid w:val="00FE5873"/>
    <w:rsid w:val="00FE58FC"/>
    <w:rsid w:val="00FE683A"/>
    <w:rsid w:val="00FE6FFB"/>
    <w:rsid w:val="00FE719B"/>
    <w:rsid w:val="00FE7CC6"/>
    <w:rsid w:val="00FF063B"/>
    <w:rsid w:val="00FF13E6"/>
    <w:rsid w:val="00FF1E2C"/>
    <w:rsid w:val="00FF28F3"/>
    <w:rsid w:val="00FF3BCD"/>
    <w:rsid w:val="00FF3F38"/>
    <w:rsid w:val="00FF688B"/>
    <w:rsid w:val="00FF7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22A1"/>
  <w15:chartTrackingRefBased/>
  <w15:docId w15:val="{A008CDFE-A392-44F3-9ACB-F7EDC351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AB"/>
    <w:pPr>
      <w:widowControl w:val="0"/>
    </w:pPr>
  </w:style>
  <w:style w:type="paragraph" w:styleId="1">
    <w:name w:val="heading 1"/>
    <w:basedOn w:val="a"/>
    <w:next w:val="a"/>
    <w:link w:val="10"/>
    <w:uiPriority w:val="9"/>
    <w:qFormat/>
    <w:rsid w:val="00131BE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31BE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E186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F494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AA4DDF"/>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AA4DDF"/>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AA4DDF"/>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31BE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31BED"/>
    <w:rPr>
      <w:rFonts w:asciiTheme="majorHAnsi" w:eastAsiaTheme="majorEastAsia" w:hAnsiTheme="majorHAnsi" w:cstheme="majorBidi"/>
      <w:b/>
      <w:bCs/>
      <w:sz w:val="48"/>
      <w:szCs w:val="48"/>
    </w:rPr>
  </w:style>
  <w:style w:type="paragraph" w:styleId="a3">
    <w:name w:val="List Paragraph"/>
    <w:basedOn w:val="a"/>
    <w:uiPriority w:val="34"/>
    <w:qFormat/>
    <w:rsid w:val="00131BED"/>
    <w:pPr>
      <w:ind w:leftChars="200" w:left="480"/>
    </w:pPr>
  </w:style>
  <w:style w:type="paragraph" w:styleId="a4">
    <w:name w:val="header"/>
    <w:basedOn w:val="a"/>
    <w:link w:val="a5"/>
    <w:uiPriority w:val="99"/>
    <w:unhideWhenUsed/>
    <w:rsid w:val="00BA7EC9"/>
    <w:pPr>
      <w:tabs>
        <w:tab w:val="center" w:pos="4153"/>
        <w:tab w:val="right" w:pos="8306"/>
      </w:tabs>
      <w:snapToGrid w:val="0"/>
    </w:pPr>
    <w:rPr>
      <w:sz w:val="20"/>
      <w:szCs w:val="20"/>
    </w:rPr>
  </w:style>
  <w:style w:type="character" w:customStyle="1" w:styleId="a5">
    <w:name w:val="頁首 字元"/>
    <w:basedOn w:val="a0"/>
    <w:link w:val="a4"/>
    <w:uiPriority w:val="99"/>
    <w:rsid w:val="00BA7EC9"/>
    <w:rPr>
      <w:sz w:val="20"/>
      <w:szCs w:val="20"/>
    </w:rPr>
  </w:style>
  <w:style w:type="paragraph" w:styleId="a6">
    <w:name w:val="footer"/>
    <w:basedOn w:val="a"/>
    <w:link w:val="a7"/>
    <w:uiPriority w:val="99"/>
    <w:unhideWhenUsed/>
    <w:rsid w:val="00BA7EC9"/>
    <w:pPr>
      <w:tabs>
        <w:tab w:val="center" w:pos="4153"/>
        <w:tab w:val="right" w:pos="8306"/>
      </w:tabs>
      <w:snapToGrid w:val="0"/>
    </w:pPr>
    <w:rPr>
      <w:sz w:val="20"/>
      <w:szCs w:val="20"/>
    </w:rPr>
  </w:style>
  <w:style w:type="character" w:customStyle="1" w:styleId="a7">
    <w:name w:val="頁尾 字元"/>
    <w:basedOn w:val="a0"/>
    <w:link w:val="a6"/>
    <w:uiPriority w:val="99"/>
    <w:rsid w:val="00BA7EC9"/>
    <w:rPr>
      <w:sz w:val="20"/>
      <w:szCs w:val="20"/>
    </w:rPr>
  </w:style>
  <w:style w:type="character" w:customStyle="1" w:styleId="30">
    <w:name w:val="標題 3 字元"/>
    <w:basedOn w:val="a0"/>
    <w:link w:val="3"/>
    <w:uiPriority w:val="9"/>
    <w:rsid w:val="00EE186E"/>
    <w:rPr>
      <w:rFonts w:asciiTheme="majorHAnsi" w:eastAsiaTheme="majorEastAsia" w:hAnsiTheme="majorHAnsi" w:cstheme="majorBidi"/>
      <w:b/>
      <w:bCs/>
      <w:sz w:val="36"/>
      <w:szCs w:val="36"/>
    </w:rPr>
  </w:style>
  <w:style w:type="paragraph" w:styleId="a8">
    <w:name w:val="footnote text"/>
    <w:basedOn w:val="a"/>
    <w:link w:val="a9"/>
    <w:uiPriority w:val="99"/>
    <w:semiHidden/>
    <w:unhideWhenUsed/>
    <w:rsid w:val="00EE186E"/>
    <w:pPr>
      <w:snapToGrid w:val="0"/>
    </w:pPr>
    <w:rPr>
      <w:sz w:val="20"/>
      <w:szCs w:val="20"/>
    </w:rPr>
  </w:style>
  <w:style w:type="character" w:customStyle="1" w:styleId="a9">
    <w:name w:val="註腳文字 字元"/>
    <w:basedOn w:val="a0"/>
    <w:link w:val="a8"/>
    <w:uiPriority w:val="99"/>
    <w:semiHidden/>
    <w:rsid w:val="00EE186E"/>
    <w:rPr>
      <w:sz w:val="20"/>
      <w:szCs w:val="20"/>
    </w:rPr>
  </w:style>
  <w:style w:type="character" w:styleId="aa">
    <w:name w:val="footnote reference"/>
    <w:basedOn w:val="a0"/>
    <w:uiPriority w:val="99"/>
    <w:semiHidden/>
    <w:unhideWhenUsed/>
    <w:rsid w:val="00EE186E"/>
    <w:rPr>
      <w:vertAlign w:val="superscript"/>
    </w:rPr>
  </w:style>
  <w:style w:type="table" w:customStyle="1" w:styleId="11">
    <w:name w:val="表格格線1"/>
    <w:basedOn w:val="a1"/>
    <w:next w:val="ab"/>
    <w:uiPriority w:val="59"/>
    <w:rsid w:val="007B6A5E"/>
    <w:rPr>
      <w:rFonts w:ascii="新細明體" w:eastAsia="新細明體" w:hAnsi="新細明體"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3">
    <w:name w:val="Grid Table 5 Dark Accent 3"/>
    <w:basedOn w:val="a1"/>
    <w:uiPriority w:val="50"/>
    <w:rsid w:val="007B6A5E"/>
    <w:rPr>
      <w:rFonts w:ascii="Calibri" w:eastAsia="新細明體" w:hAnsi="Calibri" w:cs="Times New Roman"/>
      <w:kern w:val="0"/>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ab">
    <w:name w:val="Table Grid"/>
    <w:basedOn w:val="a1"/>
    <w:uiPriority w:val="39"/>
    <w:rsid w:val="007B6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Plain Table 1"/>
    <w:basedOn w:val="a1"/>
    <w:uiPriority w:val="41"/>
    <w:rsid w:val="00913C9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Hyperlink"/>
    <w:uiPriority w:val="99"/>
    <w:unhideWhenUsed/>
    <w:rsid w:val="004B769E"/>
    <w:rPr>
      <w:color w:val="0000FF"/>
      <w:u w:val="single"/>
    </w:rPr>
  </w:style>
  <w:style w:type="table" w:customStyle="1" w:styleId="5-31">
    <w:name w:val="格線表格 5 深色 - 輔色 31"/>
    <w:basedOn w:val="a1"/>
    <w:next w:val="5-3"/>
    <w:uiPriority w:val="50"/>
    <w:rsid w:val="004B769E"/>
    <w:rPr>
      <w:rFonts w:ascii="Calibri" w:eastAsia="新細明體" w:hAnsi="Calibri" w:cs="Times New Roman"/>
      <w:kern w:val="0"/>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40">
    <w:name w:val="標題 4 字元"/>
    <w:basedOn w:val="a0"/>
    <w:link w:val="4"/>
    <w:uiPriority w:val="9"/>
    <w:rsid w:val="00DF4949"/>
    <w:rPr>
      <w:rFonts w:asciiTheme="majorHAnsi" w:eastAsiaTheme="majorEastAsia" w:hAnsiTheme="majorHAnsi" w:cstheme="majorBidi"/>
      <w:sz w:val="36"/>
      <w:szCs w:val="36"/>
    </w:rPr>
  </w:style>
  <w:style w:type="numbering" w:customStyle="1" w:styleId="13">
    <w:name w:val="無清單1"/>
    <w:next w:val="a2"/>
    <w:uiPriority w:val="99"/>
    <w:semiHidden/>
    <w:unhideWhenUsed/>
    <w:rsid w:val="00937EC7"/>
  </w:style>
  <w:style w:type="table" w:customStyle="1" w:styleId="5-32">
    <w:name w:val="格線表格 5 深色 - 輔色 32"/>
    <w:basedOn w:val="a1"/>
    <w:next w:val="5-3"/>
    <w:uiPriority w:val="50"/>
    <w:rsid w:val="00937E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11">
    <w:name w:val="格線表格 5 深色 - 輔色 311"/>
    <w:basedOn w:val="a1"/>
    <w:next w:val="5-3"/>
    <w:uiPriority w:val="50"/>
    <w:rsid w:val="00937E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21">
    <w:name w:val="表格格線2"/>
    <w:basedOn w:val="a1"/>
    <w:next w:val="ab"/>
    <w:uiPriority w:val="39"/>
    <w:rsid w:val="0093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937EC7"/>
    <w:pPr>
      <w:widowControl/>
      <w:spacing w:before="100" w:beforeAutospacing="1" w:after="100" w:afterAutospacing="1"/>
    </w:pPr>
    <w:rPr>
      <w:rFonts w:ascii="Arial Unicode MS" w:eastAsia="Arial Unicode MS" w:hAnsi="Arial Unicode MS" w:cs="Arial Unicode MS"/>
      <w:kern w:val="0"/>
      <w:szCs w:val="24"/>
    </w:rPr>
  </w:style>
  <w:style w:type="table" w:customStyle="1" w:styleId="110">
    <w:name w:val="表格格線11"/>
    <w:basedOn w:val="a1"/>
    <w:next w:val="ab"/>
    <w:uiPriority w:val="39"/>
    <w:rsid w:val="0093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1"/>
    <w:next w:val="ab"/>
    <w:uiPriority w:val="39"/>
    <w:rsid w:val="0093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1"/>
    <w:next w:val="ab"/>
    <w:uiPriority w:val="39"/>
    <w:rsid w:val="0093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格格線5"/>
    <w:basedOn w:val="a1"/>
    <w:next w:val="ab"/>
    <w:uiPriority w:val="39"/>
    <w:rsid w:val="0093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unhideWhenUsed/>
    <w:qFormat/>
    <w:rsid w:val="002A6E34"/>
    <w:pPr>
      <w:keepLines/>
      <w:widowControl/>
      <w:spacing w:before="240" w:after="0" w:line="259" w:lineRule="auto"/>
      <w:outlineLvl w:val="9"/>
    </w:pPr>
    <w:rPr>
      <w:b w:val="0"/>
      <w:bCs w:val="0"/>
      <w:color w:val="2E74B5" w:themeColor="accent1" w:themeShade="BF"/>
      <w:kern w:val="0"/>
      <w:sz w:val="32"/>
      <w:szCs w:val="32"/>
    </w:rPr>
  </w:style>
  <w:style w:type="paragraph" w:styleId="14">
    <w:name w:val="toc 1"/>
    <w:basedOn w:val="a"/>
    <w:next w:val="a"/>
    <w:autoRedefine/>
    <w:uiPriority w:val="39"/>
    <w:unhideWhenUsed/>
    <w:rsid w:val="002A6E34"/>
  </w:style>
  <w:style w:type="paragraph" w:styleId="22">
    <w:name w:val="toc 2"/>
    <w:basedOn w:val="a"/>
    <w:next w:val="a"/>
    <w:autoRedefine/>
    <w:uiPriority w:val="39"/>
    <w:unhideWhenUsed/>
    <w:rsid w:val="002A6E34"/>
    <w:pPr>
      <w:ind w:leftChars="200" w:left="480"/>
    </w:pPr>
  </w:style>
  <w:style w:type="paragraph" w:styleId="32">
    <w:name w:val="toc 3"/>
    <w:basedOn w:val="a"/>
    <w:next w:val="a"/>
    <w:autoRedefine/>
    <w:uiPriority w:val="39"/>
    <w:unhideWhenUsed/>
    <w:rsid w:val="002A6E34"/>
    <w:pPr>
      <w:ind w:leftChars="400" w:left="960"/>
    </w:pPr>
  </w:style>
  <w:style w:type="paragraph" w:styleId="ae">
    <w:name w:val="Note Heading"/>
    <w:basedOn w:val="a"/>
    <w:next w:val="a"/>
    <w:link w:val="af"/>
    <w:uiPriority w:val="99"/>
    <w:unhideWhenUsed/>
    <w:rsid w:val="00EF01FC"/>
    <w:pPr>
      <w:jc w:val="center"/>
    </w:pPr>
    <w:rPr>
      <w:rFonts w:asciiTheme="majorHAnsi" w:eastAsiaTheme="majorEastAsia" w:hAnsiTheme="majorHAnsi" w:cstheme="majorBidi"/>
      <w:b/>
      <w:bCs/>
      <w:kern w:val="52"/>
      <w:szCs w:val="24"/>
    </w:rPr>
  </w:style>
  <w:style w:type="character" w:customStyle="1" w:styleId="af">
    <w:name w:val="註釋標題 字元"/>
    <w:basedOn w:val="a0"/>
    <w:link w:val="ae"/>
    <w:uiPriority w:val="99"/>
    <w:rsid w:val="00EF01FC"/>
    <w:rPr>
      <w:rFonts w:asciiTheme="majorHAnsi" w:eastAsiaTheme="majorEastAsia" w:hAnsiTheme="majorHAnsi" w:cstheme="majorBidi"/>
      <w:b/>
      <w:bCs/>
      <w:kern w:val="52"/>
      <w:szCs w:val="24"/>
    </w:rPr>
  </w:style>
  <w:style w:type="paragraph" w:styleId="af0">
    <w:name w:val="Closing"/>
    <w:basedOn w:val="a"/>
    <w:link w:val="af1"/>
    <w:uiPriority w:val="99"/>
    <w:unhideWhenUsed/>
    <w:rsid w:val="00EF01FC"/>
    <w:pPr>
      <w:ind w:leftChars="1800" w:left="100"/>
    </w:pPr>
    <w:rPr>
      <w:rFonts w:asciiTheme="majorHAnsi" w:eastAsiaTheme="majorEastAsia" w:hAnsiTheme="majorHAnsi" w:cstheme="majorBidi"/>
      <w:b/>
      <w:bCs/>
      <w:kern w:val="52"/>
      <w:szCs w:val="24"/>
    </w:rPr>
  </w:style>
  <w:style w:type="character" w:customStyle="1" w:styleId="af1">
    <w:name w:val="結語 字元"/>
    <w:basedOn w:val="a0"/>
    <w:link w:val="af0"/>
    <w:uiPriority w:val="99"/>
    <w:rsid w:val="00EF01FC"/>
    <w:rPr>
      <w:rFonts w:asciiTheme="majorHAnsi" w:eastAsiaTheme="majorEastAsia" w:hAnsiTheme="majorHAnsi" w:cstheme="majorBidi"/>
      <w:b/>
      <w:bCs/>
      <w:kern w:val="52"/>
      <w:szCs w:val="24"/>
    </w:rPr>
  </w:style>
  <w:style w:type="character" w:styleId="af2">
    <w:name w:val="annotation reference"/>
    <w:basedOn w:val="a0"/>
    <w:uiPriority w:val="99"/>
    <w:semiHidden/>
    <w:unhideWhenUsed/>
    <w:rsid w:val="00F2106B"/>
    <w:rPr>
      <w:sz w:val="18"/>
      <w:szCs w:val="18"/>
    </w:rPr>
  </w:style>
  <w:style w:type="paragraph" w:styleId="af3">
    <w:name w:val="annotation text"/>
    <w:basedOn w:val="a"/>
    <w:link w:val="af4"/>
    <w:uiPriority w:val="99"/>
    <w:semiHidden/>
    <w:unhideWhenUsed/>
    <w:rsid w:val="00F2106B"/>
  </w:style>
  <w:style w:type="character" w:customStyle="1" w:styleId="af4">
    <w:name w:val="註解文字 字元"/>
    <w:basedOn w:val="a0"/>
    <w:link w:val="af3"/>
    <w:uiPriority w:val="99"/>
    <w:semiHidden/>
    <w:rsid w:val="00F2106B"/>
  </w:style>
  <w:style w:type="paragraph" w:styleId="af5">
    <w:name w:val="annotation subject"/>
    <w:basedOn w:val="af3"/>
    <w:next w:val="af3"/>
    <w:link w:val="af6"/>
    <w:uiPriority w:val="99"/>
    <w:semiHidden/>
    <w:unhideWhenUsed/>
    <w:rsid w:val="00F2106B"/>
    <w:rPr>
      <w:b/>
      <w:bCs/>
    </w:rPr>
  </w:style>
  <w:style w:type="character" w:customStyle="1" w:styleId="af6">
    <w:name w:val="註解主旨 字元"/>
    <w:basedOn w:val="af4"/>
    <w:link w:val="af5"/>
    <w:uiPriority w:val="99"/>
    <w:semiHidden/>
    <w:rsid w:val="00F2106B"/>
    <w:rPr>
      <w:b/>
      <w:bCs/>
    </w:rPr>
  </w:style>
  <w:style w:type="paragraph" w:styleId="af7">
    <w:name w:val="Balloon Text"/>
    <w:basedOn w:val="a"/>
    <w:link w:val="af8"/>
    <w:uiPriority w:val="99"/>
    <w:semiHidden/>
    <w:unhideWhenUsed/>
    <w:rsid w:val="00F2106B"/>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F2106B"/>
    <w:rPr>
      <w:rFonts w:asciiTheme="majorHAnsi" w:eastAsiaTheme="majorEastAsia" w:hAnsiTheme="majorHAnsi" w:cstheme="majorBidi"/>
      <w:sz w:val="18"/>
      <w:szCs w:val="18"/>
    </w:rPr>
  </w:style>
  <w:style w:type="character" w:customStyle="1" w:styleId="5yl5">
    <w:name w:val="_5yl5"/>
    <w:basedOn w:val="a0"/>
    <w:rsid w:val="00140324"/>
  </w:style>
  <w:style w:type="paragraph" w:styleId="af9">
    <w:name w:val="caption"/>
    <w:basedOn w:val="a"/>
    <w:next w:val="a"/>
    <w:uiPriority w:val="35"/>
    <w:unhideWhenUsed/>
    <w:qFormat/>
    <w:rsid w:val="007F708F"/>
    <w:rPr>
      <w:sz w:val="20"/>
      <w:szCs w:val="20"/>
    </w:rPr>
  </w:style>
  <w:style w:type="paragraph" w:styleId="afa">
    <w:name w:val="table of figures"/>
    <w:basedOn w:val="a"/>
    <w:next w:val="a"/>
    <w:uiPriority w:val="99"/>
    <w:unhideWhenUsed/>
    <w:rsid w:val="007F708F"/>
    <w:pPr>
      <w:ind w:leftChars="400" w:left="400" w:hangingChars="200" w:hanging="200"/>
    </w:pPr>
  </w:style>
  <w:style w:type="table" w:customStyle="1" w:styleId="61">
    <w:name w:val="表格格線6"/>
    <w:basedOn w:val="a1"/>
    <w:next w:val="ab"/>
    <w:uiPriority w:val="39"/>
    <w:rsid w:val="0067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無清單2"/>
    <w:next w:val="a2"/>
    <w:uiPriority w:val="99"/>
    <w:semiHidden/>
    <w:unhideWhenUsed/>
    <w:rsid w:val="009334C3"/>
  </w:style>
  <w:style w:type="table" w:customStyle="1" w:styleId="71">
    <w:name w:val="表格格線7"/>
    <w:basedOn w:val="a1"/>
    <w:next w:val="ab"/>
    <w:uiPriority w:val="39"/>
    <w:rsid w:val="0093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6">
    <w:name w:val="Grid Table 5 Dark Accent 6"/>
    <w:basedOn w:val="a1"/>
    <w:uiPriority w:val="50"/>
    <w:rsid w:val="0036579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520C9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2-5">
    <w:name w:val="Grid Table 2 Accent 5"/>
    <w:basedOn w:val="a1"/>
    <w:uiPriority w:val="47"/>
    <w:rsid w:val="00520C9C"/>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50">
    <w:name w:val="標題 5 字元"/>
    <w:basedOn w:val="a0"/>
    <w:link w:val="5"/>
    <w:uiPriority w:val="9"/>
    <w:rsid w:val="00AA4DDF"/>
    <w:rPr>
      <w:rFonts w:asciiTheme="majorHAnsi" w:eastAsiaTheme="majorEastAsia" w:hAnsiTheme="majorHAnsi" w:cstheme="majorBidi"/>
      <w:b/>
      <w:bCs/>
      <w:sz w:val="36"/>
      <w:szCs w:val="36"/>
    </w:rPr>
  </w:style>
  <w:style w:type="character" w:customStyle="1" w:styleId="60">
    <w:name w:val="標題 6 字元"/>
    <w:basedOn w:val="a0"/>
    <w:link w:val="6"/>
    <w:uiPriority w:val="9"/>
    <w:rsid w:val="00AA4DDF"/>
    <w:rPr>
      <w:rFonts w:asciiTheme="majorHAnsi" w:eastAsiaTheme="majorEastAsia" w:hAnsiTheme="majorHAnsi" w:cstheme="majorBidi"/>
      <w:sz w:val="36"/>
      <w:szCs w:val="36"/>
    </w:rPr>
  </w:style>
  <w:style w:type="character" w:customStyle="1" w:styleId="70">
    <w:name w:val="標題 7 字元"/>
    <w:basedOn w:val="a0"/>
    <w:link w:val="7"/>
    <w:uiPriority w:val="9"/>
    <w:rsid w:val="00AA4DDF"/>
    <w:rPr>
      <w:rFonts w:asciiTheme="majorHAnsi" w:eastAsiaTheme="majorEastAsia" w:hAnsiTheme="majorHAnsi" w:cstheme="majorBidi"/>
      <w:b/>
      <w:bCs/>
      <w:sz w:val="36"/>
      <w:szCs w:val="36"/>
    </w:rPr>
  </w:style>
  <w:style w:type="numbering" w:customStyle="1" w:styleId="33">
    <w:name w:val="無清單3"/>
    <w:next w:val="a2"/>
    <w:uiPriority w:val="99"/>
    <w:semiHidden/>
    <w:unhideWhenUsed/>
    <w:rsid w:val="00AA4DDF"/>
  </w:style>
  <w:style w:type="table" w:customStyle="1" w:styleId="8">
    <w:name w:val="表格格線8"/>
    <w:basedOn w:val="a1"/>
    <w:next w:val="ab"/>
    <w:uiPriority w:val="39"/>
    <w:rsid w:val="00AA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1"/>
    <w:next w:val="ab"/>
    <w:uiPriority w:val="39"/>
    <w:rsid w:val="00AA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b"/>
    <w:uiPriority w:val="39"/>
    <w:rsid w:val="00AA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無清單11"/>
    <w:next w:val="a2"/>
    <w:uiPriority w:val="99"/>
    <w:semiHidden/>
    <w:unhideWhenUsed/>
    <w:rsid w:val="00AA4DDF"/>
  </w:style>
  <w:style w:type="table" w:customStyle="1" w:styleId="310">
    <w:name w:val="表格格線31"/>
    <w:basedOn w:val="a1"/>
    <w:next w:val="ab"/>
    <w:uiPriority w:val="39"/>
    <w:rsid w:val="00AA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表格格線111"/>
    <w:basedOn w:val="a1"/>
    <w:next w:val="ab"/>
    <w:uiPriority w:val="39"/>
    <w:rsid w:val="00AA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格線表格 5 深色 - 輔色 61"/>
    <w:basedOn w:val="a1"/>
    <w:next w:val="5-6"/>
    <w:uiPriority w:val="50"/>
    <w:rsid w:val="00AA4DD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10">
    <w:name w:val="表格格線41"/>
    <w:basedOn w:val="a1"/>
    <w:next w:val="ab"/>
    <w:uiPriority w:val="39"/>
    <w:rsid w:val="00AA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1"/>
    <w:next w:val="ab"/>
    <w:uiPriority w:val="39"/>
    <w:rsid w:val="00042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1"/>
    <w:next w:val="ab"/>
    <w:uiPriority w:val="39"/>
    <w:rsid w:val="00B24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格格線15"/>
    <w:basedOn w:val="a1"/>
    <w:next w:val="ab"/>
    <w:uiPriority w:val="39"/>
    <w:rsid w:val="00EA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格格線16"/>
    <w:basedOn w:val="a1"/>
    <w:next w:val="ab"/>
    <w:uiPriority w:val="39"/>
    <w:rsid w:val="00EA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1"/>
    <w:next w:val="ab"/>
    <w:uiPriority w:val="39"/>
    <w:rsid w:val="00EA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1"/>
    <w:next w:val="ab"/>
    <w:uiPriority w:val="39"/>
    <w:rsid w:val="00EA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b"/>
    <w:uiPriority w:val="39"/>
    <w:rsid w:val="00C8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無清單4"/>
    <w:next w:val="a2"/>
    <w:uiPriority w:val="99"/>
    <w:semiHidden/>
    <w:unhideWhenUsed/>
    <w:rsid w:val="007A0B12"/>
  </w:style>
  <w:style w:type="table" w:customStyle="1" w:styleId="17">
    <w:name w:val="表格格線17"/>
    <w:basedOn w:val="a1"/>
    <w:next w:val="ab"/>
    <w:uiPriority w:val="59"/>
    <w:rsid w:val="007A0B12"/>
    <w:rPr>
      <w:rFonts w:ascii="新細明體" w:eastAsia="新細明體" w:hAnsi="新細明體"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格線表格 5 深色 - 輔色 33"/>
    <w:basedOn w:val="a1"/>
    <w:next w:val="5-3"/>
    <w:uiPriority w:val="50"/>
    <w:rsid w:val="007A0B12"/>
    <w:rPr>
      <w:rFonts w:ascii="Calibri" w:eastAsia="新細明體" w:hAnsi="Calibri" w:cs="Times New Roman"/>
      <w:kern w:val="0"/>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00">
    <w:name w:val="表格格線10"/>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純表格 11"/>
    <w:basedOn w:val="a1"/>
    <w:next w:val="12"/>
    <w:uiPriority w:val="41"/>
    <w:rsid w:val="007A0B1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312">
    <w:name w:val="格線表格 5 深色 - 輔色 312"/>
    <w:basedOn w:val="a1"/>
    <w:next w:val="5-3"/>
    <w:uiPriority w:val="50"/>
    <w:rsid w:val="007A0B12"/>
    <w:rPr>
      <w:rFonts w:ascii="Calibri" w:eastAsia="新細明體" w:hAnsi="Calibri" w:cs="Times New Roman"/>
      <w:kern w:val="0"/>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21">
    <w:name w:val="無清單12"/>
    <w:next w:val="a2"/>
    <w:uiPriority w:val="99"/>
    <w:semiHidden/>
    <w:unhideWhenUsed/>
    <w:rsid w:val="007A0B12"/>
  </w:style>
  <w:style w:type="table" w:customStyle="1" w:styleId="5-321">
    <w:name w:val="格線表格 5 深色 - 輔色 321"/>
    <w:basedOn w:val="a1"/>
    <w:next w:val="5-3"/>
    <w:uiPriority w:val="50"/>
    <w:rsid w:val="007A0B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3111">
    <w:name w:val="格線表格 5 深色 - 輔色 3111"/>
    <w:basedOn w:val="a1"/>
    <w:next w:val="5-3"/>
    <w:uiPriority w:val="50"/>
    <w:rsid w:val="007A0B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230">
    <w:name w:val="表格格線23"/>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表格格線112"/>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表格格線33"/>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表格格線42"/>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表格格線6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2"/>
    <w:uiPriority w:val="99"/>
    <w:semiHidden/>
    <w:unhideWhenUsed/>
    <w:rsid w:val="007A0B12"/>
  </w:style>
  <w:style w:type="table" w:customStyle="1" w:styleId="710">
    <w:name w:val="表格格線7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格線表格 5 深色 - 輔色 62"/>
    <w:basedOn w:val="a1"/>
    <w:next w:val="5-6"/>
    <w:uiPriority w:val="50"/>
    <w:rsid w:val="007A0B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51">
    <w:name w:val="格線表格 5 深色 - 輔色 51"/>
    <w:basedOn w:val="a1"/>
    <w:next w:val="5-5"/>
    <w:uiPriority w:val="50"/>
    <w:rsid w:val="007A0B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2-51">
    <w:name w:val="格線表格 2 - 輔色 51"/>
    <w:basedOn w:val="a1"/>
    <w:next w:val="2-5"/>
    <w:uiPriority w:val="47"/>
    <w:rsid w:val="007A0B12"/>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311">
    <w:name w:val="無清單31"/>
    <w:next w:val="a2"/>
    <w:uiPriority w:val="99"/>
    <w:semiHidden/>
    <w:unhideWhenUsed/>
    <w:rsid w:val="007A0B12"/>
  </w:style>
  <w:style w:type="table" w:customStyle="1" w:styleId="81">
    <w:name w:val="表格格線8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2"/>
    <w:uiPriority w:val="99"/>
    <w:semiHidden/>
    <w:unhideWhenUsed/>
    <w:rsid w:val="007A0B12"/>
  </w:style>
  <w:style w:type="table" w:customStyle="1" w:styleId="3110">
    <w:name w:val="表格格線31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格線表格 5 深色 - 輔色 611"/>
    <w:basedOn w:val="a1"/>
    <w:next w:val="5-6"/>
    <w:uiPriority w:val="50"/>
    <w:rsid w:val="007A0B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11">
    <w:name w:val="表格格線41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表格格線14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表格格線15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表格格線16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表格格線22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表格格線32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表格格線91"/>
    <w:basedOn w:val="a1"/>
    <w:next w:val="ab"/>
    <w:uiPriority w:val="39"/>
    <w:rsid w:val="007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C47E7D"/>
    <w:pPr>
      <w:widowControl w:val="0"/>
    </w:pPr>
  </w:style>
  <w:style w:type="paragraph" w:styleId="afc">
    <w:name w:val="Date"/>
    <w:basedOn w:val="a"/>
    <w:next w:val="a"/>
    <w:link w:val="afd"/>
    <w:uiPriority w:val="99"/>
    <w:semiHidden/>
    <w:unhideWhenUsed/>
    <w:rsid w:val="000C3659"/>
    <w:pPr>
      <w:jc w:val="right"/>
    </w:pPr>
  </w:style>
  <w:style w:type="character" w:customStyle="1" w:styleId="afd">
    <w:name w:val="日期 字元"/>
    <w:basedOn w:val="a0"/>
    <w:link w:val="afc"/>
    <w:uiPriority w:val="99"/>
    <w:semiHidden/>
    <w:rsid w:val="000C3659"/>
  </w:style>
  <w:style w:type="paragraph" w:styleId="afe">
    <w:name w:val="Document Map"/>
    <w:basedOn w:val="a"/>
    <w:link w:val="aff"/>
    <w:uiPriority w:val="99"/>
    <w:semiHidden/>
    <w:unhideWhenUsed/>
    <w:rsid w:val="00222CAB"/>
    <w:rPr>
      <w:rFonts w:ascii="新細明體" w:eastAsia="新細明體"/>
      <w:szCs w:val="24"/>
    </w:rPr>
  </w:style>
  <w:style w:type="character" w:customStyle="1" w:styleId="aff">
    <w:name w:val="文件引導模式 字元"/>
    <w:basedOn w:val="a0"/>
    <w:link w:val="afe"/>
    <w:uiPriority w:val="99"/>
    <w:semiHidden/>
    <w:rsid w:val="00222CAB"/>
    <w:rPr>
      <w:rFonts w:ascii="新細明體"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9267">
      <w:bodyDiv w:val="1"/>
      <w:marLeft w:val="0"/>
      <w:marRight w:val="0"/>
      <w:marTop w:val="0"/>
      <w:marBottom w:val="0"/>
      <w:divBdr>
        <w:top w:val="none" w:sz="0" w:space="0" w:color="auto"/>
        <w:left w:val="none" w:sz="0" w:space="0" w:color="auto"/>
        <w:bottom w:val="none" w:sz="0" w:space="0" w:color="auto"/>
        <w:right w:val="none" w:sz="0" w:space="0" w:color="auto"/>
      </w:divBdr>
    </w:div>
    <w:div w:id="170682754">
      <w:bodyDiv w:val="1"/>
      <w:marLeft w:val="0"/>
      <w:marRight w:val="0"/>
      <w:marTop w:val="0"/>
      <w:marBottom w:val="0"/>
      <w:divBdr>
        <w:top w:val="none" w:sz="0" w:space="0" w:color="auto"/>
        <w:left w:val="none" w:sz="0" w:space="0" w:color="auto"/>
        <w:bottom w:val="none" w:sz="0" w:space="0" w:color="auto"/>
        <w:right w:val="none" w:sz="0" w:space="0" w:color="auto"/>
      </w:divBdr>
    </w:div>
    <w:div w:id="589313320">
      <w:bodyDiv w:val="1"/>
      <w:marLeft w:val="0"/>
      <w:marRight w:val="0"/>
      <w:marTop w:val="0"/>
      <w:marBottom w:val="0"/>
      <w:divBdr>
        <w:top w:val="none" w:sz="0" w:space="0" w:color="auto"/>
        <w:left w:val="none" w:sz="0" w:space="0" w:color="auto"/>
        <w:bottom w:val="none" w:sz="0" w:space="0" w:color="auto"/>
        <w:right w:val="none" w:sz="0" w:space="0" w:color="auto"/>
      </w:divBdr>
      <w:divsChild>
        <w:div w:id="1438912320">
          <w:marLeft w:val="0"/>
          <w:marRight w:val="0"/>
          <w:marTop w:val="0"/>
          <w:marBottom w:val="0"/>
          <w:divBdr>
            <w:top w:val="none" w:sz="0" w:space="0" w:color="auto"/>
            <w:left w:val="none" w:sz="0" w:space="0" w:color="auto"/>
            <w:bottom w:val="none" w:sz="0" w:space="0" w:color="auto"/>
            <w:right w:val="none" w:sz="0" w:space="0" w:color="auto"/>
          </w:divBdr>
          <w:divsChild>
            <w:div w:id="1803769641">
              <w:marLeft w:val="0"/>
              <w:marRight w:val="0"/>
              <w:marTop w:val="0"/>
              <w:marBottom w:val="0"/>
              <w:divBdr>
                <w:top w:val="none" w:sz="0" w:space="0" w:color="auto"/>
                <w:left w:val="none" w:sz="0" w:space="0" w:color="auto"/>
                <w:bottom w:val="none" w:sz="0" w:space="0" w:color="auto"/>
                <w:right w:val="none" w:sz="0" w:space="0" w:color="auto"/>
              </w:divBdr>
              <w:divsChild>
                <w:div w:id="1196775600">
                  <w:marLeft w:val="0"/>
                  <w:marRight w:val="0"/>
                  <w:marTop w:val="0"/>
                  <w:marBottom w:val="0"/>
                  <w:divBdr>
                    <w:top w:val="none" w:sz="0" w:space="0" w:color="auto"/>
                    <w:left w:val="none" w:sz="0" w:space="0" w:color="auto"/>
                    <w:bottom w:val="none" w:sz="0" w:space="0" w:color="auto"/>
                    <w:right w:val="none" w:sz="0" w:space="0" w:color="auto"/>
                  </w:divBdr>
                  <w:divsChild>
                    <w:div w:id="809205751">
                      <w:marLeft w:val="0"/>
                      <w:marRight w:val="0"/>
                      <w:marTop w:val="0"/>
                      <w:marBottom w:val="0"/>
                      <w:divBdr>
                        <w:top w:val="none" w:sz="0" w:space="0" w:color="auto"/>
                        <w:left w:val="none" w:sz="0" w:space="0" w:color="auto"/>
                        <w:bottom w:val="none" w:sz="0" w:space="0" w:color="auto"/>
                        <w:right w:val="none" w:sz="0" w:space="0" w:color="auto"/>
                      </w:divBdr>
                      <w:divsChild>
                        <w:div w:id="1853184197">
                          <w:marLeft w:val="-15"/>
                          <w:marRight w:val="0"/>
                          <w:marTop w:val="0"/>
                          <w:marBottom w:val="0"/>
                          <w:divBdr>
                            <w:top w:val="none" w:sz="0" w:space="0" w:color="auto"/>
                            <w:left w:val="none" w:sz="0" w:space="0" w:color="auto"/>
                            <w:bottom w:val="none" w:sz="0" w:space="0" w:color="auto"/>
                            <w:right w:val="none" w:sz="0" w:space="0" w:color="auto"/>
                          </w:divBdr>
                          <w:divsChild>
                            <w:div w:id="77754462">
                              <w:marLeft w:val="0"/>
                              <w:marRight w:val="0"/>
                              <w:marTop w:val="0"/>
                              <w:marBottom w:val="0"/>
                              <w:divBdr>
                                <w:top w:val="none" w:sz="0" w:space="0" w:color="auto"/>
                                <w:left w:val="none" w:sz="0" w:space="0" w:color="auto"/>
                                <w:bottom w:val="none" w:sz="0" w:space="0" w:color="auto"/>
                                <w:right w:val="none" w:sz="0" w:space="0" w:color="auto"/>
                              </w:divBdr>
                              <w:divsChild>
                                <w:div w:id="813914215">
                                  <w:marLeft w:val="0"/>
                                  <w:marRight w:val="-15"/>
                                  <w:marTop w:val="0"/>
                                  <w:marBottom w:val="0"/>
                                  <w:divBdr>
                                    <w:top w:val="none" w:sz="0" w:space="0" w:color="auto"/>
                                    <w:left w:val="none" w:sz="0" w:space="0" w:color="auto"/>
                                    <w:bottom w:val="none" w:sz="0" w:space="0" w:color="auto"/>
                                    <w:right w:val="none" w:sz="0" w:space="0" w:color="auto"/>
                                  </w:divBdr>
                                  <w:divsChild>
                                    <w:div w:id="459763711">
                                      <w:marLeft w:val="0"/>
                                      <w:marRight w:val="0"/>
                                      <w:marTop w:val="0"/>
                                      <w:marBottom w:val="0"/>
                                      <w:divBdr>
                                        <w:top w:val="none" w:sz="0" w:space="0" w:color="auto"/>
                                        <w:left w:val="none" w:sz="0" w:space="0" w:color="auto"/>
                                        <w:bottom w:val="none" w:sz="0" w:space="0" w:color="auto"/>
                                        <w:right w:val="none" w:sz="0" w:space="0" w:color="auto"/>
                                      </w:divBdr>
                                      <w:divsChild>
                                        <w:div w:id="579363701">
                                          <w:marLeft w:val="0"/>
                                          <w:marRight w:val="0"/>
                                          <w:marTop w:val="0"/>
                                          <w:marBottom w:val="0"/>
                                          <w:divBdr>
                                            <w:top w:val="none" w:sz="0" w:space="0" w:color="auto"/>
                                            <w:left w:val="none" w:sz="0" w:space="0" w:color="auto"/>
                                            <w:bottom w:val="none" w:sz="0" w:space="0" w:color="auto"/>
                                            <w:right w:val="none" w:sz="0" w:space="0" w:color="auto"/>
                                          </w:divBdr>
                                          <w:divsChild>
                                            <w:div w:id="1546063183">
                                              <w:marLeft w:val="0"/>
                                              <w:marRight w:val="0"/>
                                              <w:marTop w:val="0"/>
                                              <w:marBottom w:val="0"/>
                                              <w:divBdr>
                                                <w:top w:val="single" w:sz="2" w:space="0" w:color="DDDFE2"/>
                                                <w:left w:val="single" w:sz="6" w:space="0" w:color="DDDFE2"/>
                                                <w:bottom w:val="single" w:sz="2" w:space="0" w:color="DDDFE2"/>
                                                <w:right w:val="single" w:sz="6" w:space="0" w:color="DDDFE2"/>
                                              </w:divBdr>
                                              <w:divsChild>
                                                <w:div w:id="823400939">
                                                  <w:marLeft w:val="0"/>
                                                  <w:marRight w:val="0"/>
                                                  <w:marTop w:val="0"/>
                                                  <w:marBottom w:val="0"/>
                                                  <w:divBdr>
                                                    <w:top w:val="none" w:sz="0" w:space="0" w:color="auto"/>
                                                    <w:left w:val="single" w:sz="6" w:space="0" w:color="E0E0E0"/>
                                                    <w:bottom w:val="none" w:sz="0" w:space="0" w:color="auto"/>
                                                    <w:right w:val="none" w:sz="0" w:space="0" w:color="auto"/>
                                                  </w:divBdr>
                                                  <w:divsChild>
                                                    <w:div w:id="683869986">
                                                      <w:marLeft w:val="0"/>
                                                      <w:marRight w:val="0"/>
                                                      <w:marTop w:val="0"/>
                                                      <w:marBottom w:val="0"/>
                                                      <w:divBdr>
                                                        <w:top w:val="none" w:sz="0" w:space="0" w:color="auto"/>
                                                        <w:left w:val="none" w:sz="0" w:space="0" w:color="auto"/>
                                                        <w:bottom w:val="none" w:sz="0" w:space="0" w:color="auto"/>
                                                        <w:right w:val="none" w:sz="0" w:space="0" w:color="auto"/>
                                                      </w:divBdr>
                                                      <w:divsChild>
                                                        <w:div w:id="617879204">
                                                          <w:marLeft w:val="0"/>
                                                          <w:marRight w:val="0"/>
                                                          <w:marTop w:val="0"/>
                                                          <w:marBottom w:val="0"/>
                                                          <w:divBdr>
                                                            <w:top w:val="none" w:sz="0" w:space="0" w:color="auto"/>
                                                            <w:left w:val="none" w:sz="0" w:space="0" w:color="auto"/>
                                                            <w:bottom w:val="none" w:sz="0" w:space="0" w:color="auto"/>
                                                            <w:right w:val="none" w:sz="0" w:space="0" w:color="auto"/>
                                                          </w:divBdr>
                                                          <w:divsChild>
                                                            <w:div w:id="1946766709">
                                                              <w:marLeft w:val="0"/>
                                                              <w:marRight w:val="0"/>
                                                              <w:marTop w:val="0"/>
                                                              <w:marBottom w:val="0"/>
                                                              <w:divBdr>
                                                                <w:top w:val="none" w:sz="0" w:space="0" w:color="auto"/>
                                                                <w:left w:val="none" w:sz="0" w:space="0" w:color="auto"/>
                                                                <w:bottom w:val="none" w:sz="0" w:space="0" w:color="auto"/>
                                                                <w:right w:val="none" w:sz="0" w:space="0" w:color="auto"/>
                                                              </w:divBdr>
                                                              <w:divsChild>
                                                                <w:div w:id="228148692">
                                                                  <w:marLeft w:val="0"/>
                                                                  <w:marRight w:val="0"/>
                                                                  <w:marTop w:val="0"/>
                                                                  <w:marBottom w:val="0"/>
                                                                  <w:divBdr>
                                                                    <w:top w:val="none" w:sz="0" w:space="0" w:color="auto"/>
                                                                    <w:left w:val="none" w:sz="0" w:space="0" w:color="auto"/>
                                                                    <w:bottom w:val="none" w:sz="0" w:space="0" w:color="auto"/>
                                                                    <w:right w:val="none" w:sz="0" w:space="0" w:color="auto"/>
                                                                  </w:divBdr>
                                                                  <w:divsChild>
                                                                    <w:div w:id="236474080">
                                                                      <w:marLeft w:val="0"/>
                                                                      <w:marRight w:val="-8550"/>
                                                                      <w:marTop w:val="0"/>
                                                                      <w:marBottom w:val="0"/>
                                                                      <w:divBdr>
                                                                        <w:top w:val="none" w:sz="0" w:space="0" w:color="auto"/>
                                                                        <w:left w:val="none" w:sz="0" w:space="0" w:color="auto"/>
                                                                        <w:bottom w:val="none" w:sz="0" w:space="0" w:color="auto"/>
                                                                        <w:right w:val="none" w:sz="0" w:space="0" w:color="auto"/>
                                                                      </w:divBdr>
                                                                      <w:divsChild>
                                                                        <w:div w:id="1805193961">
                                                                          <w:marLeft w:val="0"/>
                                                                          <w:marRight w:val="0"/>
                                                                          <w:marTop w:val="0"/>
                                                                          <w:marBottom w:val="0"/>
                                                                          <w:divBdr>
                                                                            <w:top w:val="none" w:sz="0" w:space="0" w:color="auto"/>
                                                                            <w:left w:val="none" w:sz="0" w:space="0" w:color="auto"/>
                                                                            <w:bottom w:val="none" w:sz="0" w:space="0" w:color="auto"/>
                                                                            <w:right w:val="none" w:sz="0" w:space="0" w:color="auto"/>
                                                                          </w:divBdr>
                                                                          <w:divsChild>
                                                                            <w:div w:id="1737316141">
                                                                              <w:marLeft w:val="0"/>
                                                                              <w:marRight w:val="0"/>
                                                                              <w:marTop w:val="0"/>
                                                                              <w:marBottom w:val="0"/>
                                                                              <w:divBdr>
                                                                                <w:top w:val="none" w:sz="0" w:space="0" w:color="auto"/>
                                                                                <w:left w:val="none" w:sz="0" w:space="0" w:color="auto"/>
                                                                                <w:bottom w:val="none" w:sz="0" w:space="0" w:color="auto"/>
                                                                                <w:right w:val="none" w:sz="0" w:space="0" w:color="auto"/>
                                                                              </w:divBdr>
                                                                              <w:divsChild>
                                                                                <w:div w:id="1610775083">
                                                                                  <w:marLeft w:val="0"/>
                                                                                  <w:marRight w:val="0"/>
                                                                                  <w:marTop w:val="0"/>
                                                                                  <w:marBottom w:val="0"/>
                                                                                  <w:divBdr>
                                                                                    <w:top w:val="none" w:sz="0" w:space="0" w:color="auto"/>
                                                                                    <w:left w:val="none" w:sz="0" w:space="0" w:color="auto"/>
                                                                                    <w:bottom w:val="none" w:sz="0" w:space="0" w:color="auto"/>
                                                                                    <w:right w:val="none" w:sz="0" w:space="0" w:color="auto"/>
                                                                                  </w:divBdr>
                                                                                  <w:divsChild>
                                                                                    <w:div w:id="1721249884">
                                                                                      <w:marLeft w:val="0"/>
                                                                                      <w:marRight w:val="0"/>
                                                                                      <w:marTop w:val="0"/>
                                                                                      <w:marBottom w:val="0"/>
                                                                                      <w:divBdr>
                                                                                        <w:top w:val="none" w:sz="0" w:space="0" w:color="auto"/>
                                                                                        <w:left w:val="none" w:sz="0" w:space="0" w:color="auto"/>
                                                                                        <w:bottom w:val="none" w:sz="0" w:space="0" w:color="auto"/>
                                                                                        <w:right w:val="none" w:sz="0" w:space="0" w:color="auto"/>
                                                                                      </w:divBdr>
                                                                                      <w:divsChild>
                                                                                        <w:div w:id="2140606921">
                                                                                          <w:marLeft w:val="0"/>
                                                                                          <w:marRight w:val="0"/>
                                                                                          <w:marTop w:val="0"/>
                                                                                          <w:marBottom w:val="0"/>
                                                                                          <w:divBdr>
                                                                                            <w:top w:val="none" w:sz="0" w:space="0" w:color="auto"/>
                                                                                            <w:left w:val="none" w:sz="0" w:space="0" w:color="auto"/>
                                                                                            <w:bottom w:val="none" w:sz="0" w:space="0" w:color="auto"/>
                                                                                            <w:right w:val="none" w:sz="0" w:space="0" w:color="auto"/>
                                                                                          </w:divBdr>
                                                                                          <w:divsChild>
                                                                                            <w:div w:id="1541085516">
                                                                                              <w:marLeft w:val="0"/>
                                                                                              <w:marRight w:val="0"/>
                                                                                              <w:marTop w:val="0"/>
                                                                                              <w:marBottom w:val="0"/>
                                                                                              <w:divBdr>
                                                                                                <w:top w:val="none" w:sz="0" w:space="0" w:color="auto"/>
                                                                                                <w:left w:val="none" w:sz="0" w:space="0" w:color="auto"/>
                                                                                                <w:bottom w:val="none" w:sz="0" w:space="0" w:color="auto"/>
                                                                                                <w:right w:val="none" w:sz="0" w:space="0" w:color="auto"/>
                                                                                              </w:divBdr>
                                                                                              <w:divsChild>
                                                                                                <w:div w:id="448475095">
                                                                                                  <w:marLeft w:val="0"/>
                                                                                                  <w:marRight w:val="0"/>
                                                                                                  <w:marTop w:val="0"/>
                                                                                                  <w:marBottom w:val="0"/>
                                                                                                  <w:divBdr>
                                                                                                    <w:top w:val="none" w:sz="0" w:space="0" w:color="auto"/>
                                                                                                    <w:left w:val="none" w:sz="0" w:space="0" w:color="auto"/>
                                                                                                    <w:bottom w:val="none" w:sz="0" w:space="0" w:color="auto"/>
                                                                                                    <w:right w:val="none" w:sz="0" w:space="0" w:color="auto"/>
                                                                                                  </w:divBdr>
                                                                                                  <w:divsChild>
                                                                                                    <w:div w:id="2095929821">
                                                                                                      <w:marLeft w:val="0"/>
                                                                                                      <w:marRight w:val="0"/>
                                                                                                      <w:marTop w:val="0"/>
                                                                                                      <w:marBottom w:val="0"/>
                                                                                                      <w:divBdr>
                                                                                                        <w:top w:val="none" w:sz="0" w:space="0" w:color="auto"/>
                                                                                                        <w:left w:val="none" w:sz="0" w:space="0" w:color="auto"/>
                                                                                                        <w:bottom w:val="none" w:sz="0" w:space="0" w:color="auto"/>
                                                                                                        <w:right w:val="none" w:sz="0" w:space="0" w:color="auto"/>
                                                                                                      </w:divBdr>
                                                                                                      <w:divsChild>
                                                                                                        <w:div w:id="113184328">
                                                                                                          <w:marLeft w:val="0"/>
                                                                                                          <w:marRight w:val="0"/>
                                                                                                          <w:marTop w:val="0"/>
                                                                                                          <w:marBottom w:val="0"/>
                                                                                                          <w:divBdr>
                                                                                                            <w:top w:val="none" w:sz="0" w:space="0" w:color="auto"/>
                                                                                                            <w:left w:val="none" w:sz="0" w:space="0" w:color="auto"/>
                                                                                                            <w:bottom w:val="none" w:sz="0" w:space="0" w:color="auto"/>
                                                                                                            <w:right w:val="none" w:sz="0" w:space="0" w:color="auto"/>
                                                                                                          </w:divBdr>
                                                                                                          <w:divsChild>
                                                                                                            <w:div w:id="668021520">
                                                                                                              <w:marLeft w:val="0"/>
                                                                                                              <w:marRight w:val="0"/>
                                                                                                              <w:marTop w:val="0"/>
                                                                                                              <w:marBottom w:val="0"/>
                                                                                                              <w:divBdr>
                                                                                                                <w:top w:val="none" w:sz="0" w:space="0" w:color="auto"/>
                                                                                                                <w:left w:val="none" w:sz="0" w:space="0" w:color="auto"/>
                                                                                                                <w:bottom w:val="none" w:sz="0" w:space="0" w:color="auto"/>
                                                                                                                <w:right w:val="none" w:sz="0" w:space="0" w:color="auto"/>
                                                                                                              </w:divBdr>
                                                                                                              <w:divsChild>
                                                                                                                <w:div w:id="2898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66380">
      <w:bodyDiv w:val="1"/>
      <w:marLeft w:val="0"/>
      <w:marRight w:val="0"/>
      <w:marTop w:val="0"/>
      <w:marBottom w:val="0"/>
      <w:divBdr>
        <w:top w:val="none" w:sz="0" w:space="0" w:color="auto"/>
        <w:left w:val="none" w:sz="0" w:space="0" w:color="auto"/>
        <w:bottom w:val="none" w:sz="0" w:space="0" w:color="auto"/>
        <w:right w:val="none" w:sz="0" w:space="0" w:color="auto"/>
      </w:divBdr>
    </w:div>
    <w:div w:id="1013727481">
      <w:bodyDiv w:val="1"/>
      <w:marLeft w:val="0"/>
      <w:marRight w:val="0"/>
      <w:marTop w:val="0"/>
      <w:marBottom w:val="0"/>
      <w:divBdr>
        <w:top w:val="none" w:sz="0" w:space="0" w:color="auto"/>
        <w:left w:val="none" w:sz="0" w:space="0" w:color="auto"/>
        <w:bottom w:val="none" w:sz="0" w:space="0" w:color="auto"/>
        <w:right w:val="none" w:sz="0" w:space="0" w:color="auto"/>
      </w:divBdr>
    </w:div>
    <w:div w:id="1054081274">
      <w:bodyDiv w:val="1"/>
      <w:marLeft w:val="0"/>
      <w:marRight w:val="0"/>
      <w:marTop w:val="0"/>
      <w:marBottom w:val="0"/>
      <w:divBdr>
        <w:top w:val="none" w:sz="0" w:space="0" w:color="auto"/>
        <w:left w:val="none" w:sz="0" w:space="0" w:color="auto"/>
        <w:bottom w:val="none" w:sz="0" w:space="0" w:color="auto"/>
        <w:right w:val="none" w:sz="0" w:space="0" w:color="auto"/>
      </w:divBdr>
    </w:div>
    <w:div w:id="1110323440">
      <w:bodyDiv w:val="1"/>
      <w:marLeft w:val="0"/>
      <w:marRight w:val="0"/>
      <w:marTop w:val="0"/>
      <w:marBottom w:val="0"/>
      <w:divBdr>
        <w:top w:val="none" w:sz="0" w:space="0" w:color="auto"/>
        <w:left w:val="none" w:sz="0" w:space="0" w:color="auto"/>
        <w:bottom w:val="none" w:sz="0" w:space="0" w:color="auto"/>
        <w:right w:val="none" w:sz="0" w:space="0" w:color="auto"/>
      </w:divBdr>
    </w:div>
    <w:div w:id="1301499204">
      <w:bodyDiv w:val="1"/>
      <w:marLeft w:val="0"/>
      <w:marRight w:val="0"/>
      <w:marTop w:val="0"/>
      <w:marBottom w:val="0"/>
      <w:divBdr>
        <w:top w:val="none" w:sz="0" w:space="0" w:color="auto"/>
        <w:left w:val="none" w:sz="0" w:space="0" w:color="auto"/>
        <w:bottom w:val="none" w:sz="0" w:space="0" w:color="auto"/>
        <w:right w:val="none" w:sz="0" w:space="0" w:color="auto"/>
      </w:divBdr>
    </w:div>
    <w:div w:id="1322351749">
      <w:bodyDiv w:val="1"/>
      <w:marLeft w:val="0"/>
      <w:marRight w:val="0"/>
      <w:marTop w:val="0"/>
      <w:marBottom w:val="0"/>
      <w:divBdr>
        <w:top w:val="none" w:sz="0" w:space="0" w:color="auto"/>
        <w:left w:val="none" w:sz="0" w:space="0" w:color="auto"/>
        <w:bottom w:val="none" w:sz="0" w:space="0" w:color="auto"/>
        <w:right w:val="none" w:sz="0" w:space="0" w:color="auto"/>
      </w:divBdr>
      <w:divsChild>
        <w:div w:id="1870800977">
          <w:marLeft w:val="0"/>
          <w:marRight w:val="0"/>
          <w:marTop w:val="0"/>
          <w:marBottom w:val="0"/>
          <w:divBdr>
            <w:top w:val="none" w:sz="0" w:space="0" w:color="auto"/>
            <w:left w:val="none" w:sz="0" w:space="0" w:color="auto"/>
            <w:bottom w:val="none" w:sz="0" w:space="0" w:color="auto"/>
            <w:right w:val="none" w:sz="0" w:space="0" w:color="auto"/>
          </w:divBdr>
          <w:divsChild>
            <w:div w:id="439377466">
              <w:marLeft w:val="0"/>
              <w:marRight w:val="0"/>
              <w:marTop w:val="0"/>
              <w:marBottom w:val="0"/>
              <w:divBdr>
                <w:top w:val="none" w:sz="0" w:space="0" w:color="auto"/>
                <w:left w:val="none" w:sz="0" w:space="0" w:color="auto"/>
                <w:bottom w:val="none" w:sz="0" w:space="0" w:color="auto"/>
                <w:right w:val="none" w:sz="0" w:space="0" w:color="auto"/>
              </w:divBdr>
              <w:divsChild>
                <w:div w:id="1970746866">
                  <w:marLeft w:val="0"/>
                  <w:marRight w:val="0"/>
                  <w:marTop w:val="0"/>
                  <w:marBottom w:val="0"/>
                  <w:divBdr>
                    <w:top w:val="none" w:sz="0" w:space="0" w:color="auto"/>
                    <w:left w:val="none" w:sz="0" w:space="0" w:color="auto"/>
                    <w:bottom w:val="none" w:sz="0" w:space="0" w:color="auto"/>
                    <w:right w:val="none" w:sz="0" w:space="0" w:color="auto"/>
                  </w:divBdr>
                  <w:divsChild>
                    <w:div w:id="78872391">
                      <w:marLeft w:val="0"/>
                      <w:marRight w:val="0"/>
                      <w:marTop w:val="0"/>
                      <w:marBottom w:val="0"/>
                      <w:divBdr>
                        <w:top w:val="none" w:sz="0" w:space="0" w:color="auto"/>
                        <w:left w:val="none" w:sz="0" w:space="0" w:color="auto"/>
                        <w:bottom w:val="none" w:sz="0" w:space="0" w:color="auto"/>
                        <w:right w:val="none" w:sz="0" w:space="0" w:color="auto"/>
                      </w:divBdr>
                      <w:divsChild>
                        <w:div w:id="1203590373">
                          <w:marLeft w:val="-15"/>
                          <w:marRight w:val="0"/>
                          <w:marTop w:val="0"/>
                          <w:marBottom w:val="0"/>
                          <w:divBdr>
                            <w:top w:val="none" w:sz="0" w:space="0" w:color="auto"/>
                            <w:left w:val="none" w:sz="0" w:space="0" w:color="auto"/>
                            <w:bottom w:val="none" w:sz="0" w:space="0" w:color="auto"/>
                            <w:right w:val="none" w:sz="0" w:space="0" w:color="auto"/>
                          </w:divBdr>
                          <w:divsChild>
                            <w:div w:id="1879004791">
                              <w:marLeft w:val="0"/>
                              <w:marRight w:val="0"/>
                              <w:marTop w:val="0"/>
                              <w:marBottom w:val="0"/>
                              <w:divBdr>
                                <w:top w:val="none" w:sz="0" w:space="0" w:color="auto"/>
                                <w:left w:val="none" w:sz="0" w:space="0" w:color="auto"/>
                                <w:bottom w:val="none" w:sz="0" w:space="0" w:color="auto"/>
                                <w:right w:val="none" w:sz="0" w:space="0" w:color="auto"/>
                              </w:divBdr>
                              <w:divsChild>
                                <w:div w:id="1796020612">
                                  <w:marLeft w:val="0"/>
                                  <w:marRight w:val="-15"/>
                                  <w:marTop w:val="0"/>
                                  <w:marBottom w:val="0"/>
                                  <w:divBdr>
                                    <w:top w:val="none" w:sz="0" w:space="0" w:color="auto"/>
                                    <w:left w:val="none" w:sz="0" w:space="0" w:color="auto"/>
                                    <w:bottom w:val="none" w:sz="0" w:space="0" w:color="auto"/>
                                    <w:right w:val="none" w:sz="0" w:space="0" w:color="auto"/>
                                  </w:divBdr>
                                  <w:divsChild>
                                    <w:div w:id="1594169148">
                                      <w:marLeft w:val="0"/>
                                      <w:marRight w:val="0"/>
                                      <w:marTop w:val="0"/>
                                      <w:marBottom w:val="0"/>
                                      <w:divBdr>
                                        <w:top w:val="none" w:sz="0" w:space="0" w:color="auto"/>
                                        <w:left w:val="none" w:sz="0" w:space="0" w:color="auto"/>
                                        <w:bottom w:val="none" w:sz="0" w:space="0" w:color="auto"/>
                                        <w:right w:val="none" w:sz="0" w:space="0" w:color="auto"/>
                                      </w:divBdr>
                                      <w:divsChild>
                                        <w:div w:id="315302853">
                                          <w:marLeft w:val="0"/>
                                          <w:marRight w:val="0"/>
                                          <w:marTop w:val="0"/>
                                          <w:marBottom w:val="0"/>
                                          <w:divBdr>
                                            <w:top w:val="none" w:sz="0" w:space="0" w:color="auto"/>
                                            <w:left w:val="none" w:sz="0" w:space="0" w:color="auto"/>
                                            <w:bottom w:val="none" w:sz="0" w:space="0" w:color="auto"/>
                                            <w:right w:val="none" w:sz="0" w:space="0" w:color="auto"/>
                                          </w:divBdr>
                                          <w:divsChild>
                                            <w:div w:id="585042094">
                                              <w:marLeft w:val="0"/>
                                              <w:marRight w:val="0"/>
                                              <w:marTop w:val="0"/>
                                              <w:marBottom w:val="0"/>
                                              <w:divBdr>
                                                <w:top w:val="single" w:sz="2" w:space="0" w:color="DCDEE3"/>
                                                <w:left w:val="single" w:sz="6" w:space="0" w:color="DCDEE3"/>
                                                <w:bottom w:val="single" w:sz="2" w:space="0" w:color="DCDEE3"/>
                                                <w:right w:val="single" w:sz="6" w:space="0" w:color="DCDEE3"/>
                                              </w:divBdr>
                                              <w:divsChild>
                                                <w:div w:id="1146823893">
                                                  <w:marLeft w:val="0"/>
                                                  <w:marRight w:val="0"/>
                                                  <w:marTop w:val="0"/>
                                                  <w:marBottom w:val="0"/>
                                                  <w:divBdr>
                                                    <w:top w:val="none" w:sz="0" w:space="0" w:color="auto"/>
                                                    <w:left w:val="single" w:sz="6" w:space="0" w:color="E0E0E0"/>
                                                    <w:bottom w:val="none" w:sz="0" w:space="0" w:color="auto"/>
                                                    <w:right w:val="none" w:sz="0" w:space="0" w:color="auto"/>
                                                  </w:divBdr>
                                                  <w:divsChild>
                                                    <w:div w:id="1472016112">
                                                      <w:marLeft w:val="0"/>
                                                      <w:marRight w:val="0"/>
                                                      <w:marTop w:val="0"/>
                                                      <w:marBottom w:val="0"/>
                                                      <w:divBdr>
                                                        <w:top w:val="none" w:sz="0" w:space="0" w:color="auto"/>
                                                        <w:left w:val="none" w:sz="0" w:space="0" w:color="auto"/>
                                                        <w:bottom w:val="none" w:sz="0" w:space="0" w:color="auto"/>
                                                        <w:right w:val="none" w:sz="0" w:space="0" w:color="auto"/>
                                                      </w:divBdr>
                                                      <w:divsChild>
                                                        <w:div w:id="879778297">
                                                          <w:marLeft w:val="0"/>
                                                          <w:marRight w:val="0"/>
                                                          <w:marTop w:val="0"/>
                                                          <w:marBottom w:val="0"/>
                                                          <w:divBdr>
                                                            <w:top w:val="none" w:sz="0" w:space="0" w:color="auto"/>
                                                            <w:left w:val="none" w:sz="0" w:space="0" w:color="auto"/>
                                                            <w:bottom w:val="none" w:sz="0" w:space="0" w:color="auto"/>
                                                            <w:right w:val="none" w:sz="0" w:space="0" w:color="auto"/>
                                                          </w:divBdr>
                                                          <w:divsChild>
                                                            <w:div w:id="2116754088">
                                                              <w:marLeft w:val="0"/>
                                                              <w:marRight w:val="0"/>
                                                              <w:marTop w:val="0"/>
                                                              <w:marBottom w:val="0"/>
                                                              <w:divBdr>
                                                                <w:top w:val="none" w:sz="0" w:space="0" w:color="auto"/>
                                                                <w:left w:val="none" w:sz="0" w:space="0" w:color="auto"/>
                                                                <w:bottom w:val="none" w:sz="0" w:space="0" w:color="auto"/>
                                                                <w:right w:val="none" w:sz="0" w:space="0" w:color="auto"/>
                                                              </w:divBdr>
                                                              <w:divsChild>
                                                                <w:div w:id="490755732">
                                                                  <w:marLeft w:val="0"/>
                                                                  <w:marRight w:val="0"/>
                                                                  <w:marTop w:val="0"/>
                                                                  <w:marBottom w:val="0"/>
                                                                  <w:divBdr>
                                                                    <w:top w:val="none" w:sz="0" w:space="0" w:color="auto"/>
                                                                    <w:left w:val="none" w:sz="0" w:space="0" w:color="auto"/>
                                                                    <w:bottom w:val="none" w:sz="0" w:space="0" w:color="auto"/>
                                                                    <w:right w:val="none" w:sz="0" w:space="0" w:color="auto"/>
                                                                  </w:divBdr>
                                                                  <w:divsChild>
                                                                    <w:div w:id="679964103">
                                                                      <w:marLeft w:val="0"/>
                                                                      <w:marRight w:val="-8550"/>
                                                                      <w:marTop w:val="0"/>
                                                                      <w:marBottom w:val="0"/>
                                                                      <w:divBdr>
                                                                        <w:top w:val="none" w:sz="0" w:space="0" w:color="auto"/>
                                                                        <w:left w:val="none" w:sz="0" w:space="0" w:color="auto"/>
                                                                        <w:bottom w:val="none" w:sz="0" w:space="0" w:color="auto"/>
                                                                        <w:right w:val="none" w:sz="0" w:space="0" w:color="auto"/>
                                                                      </w:divBdr>
                                                                      <w:divsChild>
                                                                        <w:div w:id="1613055699">
                                                                          <w:marLeft w:val="0"/>
                                                                          <w:marRight w:val="0"/>
                                                                          <w:marTop w:val="0"/>
                                                                          <w:marBottom w:val="0"/>
                                                                          <w:divBdr>
                                                                            <w:top w:val="none" w:sz="0" w:space="0" w:color="auto"/>
                                                                            <w:left w:val="none" w:sz="0" w:space="0" w:color="auto"/>
                                                                            <w:bottom w:val="none" w:sz="0" w:space="0" w:color="auto"/>
                                                                            <w:right w:val="none" w:sz="0" w:space="0" w:color="auto"/>
                                                                          </w:divBdr>
                                                                          <w:divsChild>
                                                                            <w:div w:id="303047661">
                                                                              <w:marLeft w:val="0"/>
                                                                              <w:marRight w:val="0"/>
                                                                              <w:marTop w:val="0"/>
                                                                              <w:marBottom w:val="0"/>
                                                                              <w:divBdr>
                                                                                <w:top w:val="none" w:sz="0" w:space="0" w:color="auto"/>
                                                                                <w:left w:val="none" w:sz="0" w:space="0" w:color="auto"/>
                                                                                <w:bottom w:val="none" w:sz="0" w:space="0" w:color="auto"/>
                                                                                <w:right w:val="none" w:sz="0" w:space="0" w:color="auto"/>
                                                                              </w:divBdr>
                                                                              <w:divsChild>
                                                                                <w:div w:id="459807910">
                                                                                  <w:marLeft w:val="0"/>
                                                                                  <w:marRight w:val="0"/>
                                                                                  <w:marTop w:val="0"/>
                                                                                  <w:marBottom w:val="0"/>
                                                                                  <w:divBdr>
                                                                                    <w:top w:val="none" w:sz="0" w:space="0" w:color="auto"/>
                                                                                    <w:left w:val="none" w:sz="0" w:space="0" w:color="auto"/>
                                                                                    <w:bottom w:val="none" w:sz="0" w:space="0" w:color="auto"/>
                                                                                    <w:right w:val="none" w:sz="0" w:space="0" w:color="auto"/>
                                                                                  </w:divBdr>
                                                                                  <w:divsChild>
                                                                                    <w:div w:id="1019895688">
                                                                                      <w:marLeft w:val="0"/>
                                                                                      <w:marRight w:val="0"/>
                                                                                      <w:marTop w:val="0"/>
                                                                                      <w:marBottom w:val="0"/>
                                                                                      <w:divBdr>
                                                                                        <w:top w:val="none" w:sz="0" w:space="0" w:color="auto"/>
                                                                                        <w:left w:val="none" w:sz="0" w:space="0" w:color="auto"/>
                                                                                        <w:bottom w:val="none" w:sz="0" w:space="0" w:color="auto"/>
                                                                                        <w:right w:val="none" w:sz="0" w:space="0" w:color="auto"/>
                                                                                      </w:divBdr>
                                                                                      <w:divsChild>
                                                                                        <w:div w:id="2877198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sChild>
                                                                                                <w:div w:id="1265260470">
                                                                                                  <w:marLeft w:val="0"/>
                                                                                                  <w:marRight w:val="0"/>
                                                                                                  <w:marTop w:val="0"/>
                                                                                                  <w:marBottom w:val="0"/>
                                                                                                  <w:divBdr>
                                                                                                    <w:top w:val="none" w:sz="0" w:space="0" w:color="auto"/>
                                                                                                    <w:left w:val="none" w:sz="0" w:space="0" w:color="auto"/>
                                                                                                    <w:bottom w:val="none" w:sz="0" w:space="0" w:color="auto"/>
                                                                                                    <w:right w:val="none" w:sz="0" w:space="0" w:color="auto"/>
                                                                                                  </w:divBdr>
                                                                                                  <w:divsChild>
                                                                                                    <w:div w:id="708381018">
                                                                                                      <w:marLeft w:val="0"/>
                                                                                                      <w:marRight w:val="0"/>
                                                                                                      <w:marTop w:val="0"/>
                                                                                                      <w:marBottom w:val="0"/>
                                                                                                      <w:divBdr>
                                                                                                        <w:top w:val="none" w:sz="0" w:space="0" w:color="auto"/>
                                                                                                        <w:left w:val="none" w:sz="0" w:space="0" w:color="auto"/>
                                                                                                        <w:bottom w:val="none" w:sz="0" w:space="0" w:color="auto"/>
                                                                                                        <w:right w:val="none" w:sz="0" w:space="0" w:color="auto"/>
                                                                                                      </w:divBdr>
                                                                                                      <w:divsChild>
                                                                                                        <w:div w:id="1244604480">
                                                                                                          <w:marLeft w:val="0"/>
                                                                                                          <w:marRight w:val="0"/>
                                                                                                          <w:marTop w:val="0"/>
                                                                                                          <w:marBottom w:val="0"/>
                                                                                                          <w:divBdr>
                                                                                                            <w:top w:val="none" w:sz="0" w:space="0" w:color="auto"/>
                                                                                                            <w:left w:val="none" w:sz="0" w:space="0" w:color="auto"/>
                                                                                                            <w:bottom w:val="none" w:sz="0" w:space="0" w:color="auto"/>
                                                                                                            <w:right w:val="none" w:sz="0" w:space="0" w:color="auto"/>
                                                                                                          </w:divBdr>
                                                                                                          <w:divsChild>
                                                                                                            <w:div w:id="954873545">
                                                                                                              <w:marLeft w:val="0"/>
                                                                                                              <w:marRight w:val="0"/>
                                                                                                              <w:marTop w:val="0"/>
                                                                                                              <w:marBottom w:val="0"/>
                                                                                                              <w:divBdr>
                                                                                                                <w:top w:val="none" w:sz="0" w:space="0" w:color="auto"/>
                                                                                                                <w:left w:val="none" w:sz="0" w:space="0" w:color="auto"/>
                                                                                                                <w:bottom w:val="none" w:sz="0" w:space="0" w:color="auto"/>
                                                                                                                <w:right w:val="none" w:sz="0" w:space="0" w:color="auto"/>
                                                                                                              </w:divBdr>
                                                                                                              <w:divsChild>
                                                                                                                <w:div w:id="1319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959409">
      <w:bodyDiv w:val="1"/>
      <w:marLeft w:val="0"/>
      <w:marRight w:val="0"/>
      <w:marTop w:val="0"/>
      <w:marBottom w:val="0"/>
      <w:divBdr>
        <w:top w:val="none" w:sz="0" w:space="0" w:color="auto"/>
        <w:left w:val="none" w:sz="0" w:space="0" w:color="auto"/>
        <w:bottom w:val="none" w:sz="0" w:space="0" w:color="auto"/>
        <w:right w:val="none" w:sz="0" w:space="0" w:color="auto"/>
      </w:divBdr>
    </w:div>
    <w:div w:id="1530803494">
      <w:bodyDiv w:val="1"/>
      <w:marLeft w:val="0"/>
      <w:marRight w:val="0"/>
      <w:marTop w:val="0"/>
      <w:marBottom w:val="0"/>
      <w:divBdr>
        <w:top w:val="none" w:sz="0" w:space="0" w:color="auto"/>
        <w:left w:val="none" w:sz="0" w:space="0" w:color="auto"/>
        <w:bottom w:val="none" w:sz="0" w:space="0" w:color="auto"/>
        <w:right w:val="none" w:sz="0" w:space="0" w:color="auto"/>
      </w:divBdr>
    </w:div>
    <w:div w:id="1875799951">
      <w:bodyDiv w:val="1"/>
      <w:marLeft w:val="0"/>
      <w:marRight w:val="0"/>
      <w:marTop w:val="0"/>
      <w:marBottom w:val="0"/>
      <w:divBdr>
        <w:top w:val="none" w:sz="0" w:space="0" w:color="auto"/>
        <w:left w:val="none" w:sz="0" w:space="0" w:color="auto"/>
        <w:bottom w:val="none" w:sz="0" w:space="0" w:color="auto"/>
        <w:right w:val="none" w:sz="0" w:space="0" w:color="auto"/>
      </w:divBdr>
    </w:div>
    <w:div w:id="1906530960">
      <w:bodyDiv w:val="1"/>
      <w:marLeft w:val="0"/>
      <w:marRight w:val="0"/>
      <w:marTop w:val="0"/>
      <w:marBottom w:val="0"/>
      <w:divBdr>
        <w:top w:val="none" w:sz="0" w:space="0" w:color="auto"/>
        <w:left w:val="none" w:sz="0" w:space="0" w:color="auto"/>
        <w:bottom w:val="none" w:sz="0" w:space="0" w:color="auto"/>
        <w:right w:val="none" w:sz="0" w:space="0" w:color="auto"/>
      </w:divBdr>
      <w:divsChild>
        <w:div w:id="136846568">
          <w:marLeft w:val="0"/>
          <w:marRight w:val="0"/>
          <w:marTop w:val="0"/>
          <w:marBottom w:val="0"/>
          <w:divBdr>
            <w:top w:val="none" w:sz="0" w:space="0" w:color="auto"/>
            <w:left w:val="none" w:sz="0" w:space="0" w:color="auto"/>
            <w:bottom w:val="none" w:sz="0" w:space="0" w:color="auto"/>
            <w:right w:val="none" w:sz="0" w:space="0" w:color="auto"/>
          </w:divBdr>
          <w:divsChild>
            <w:div w:id="1863277418">
              <w:marLeft w:val="0"/>
              <w:marRight w:val="0"/>
              <w:marTop w:val="0"/>
              <w:marBottom w:val="0"/>
              <w:divBdr>
                <w:top w:val="none" w:sz="0" w:space="0" w:color="auto"/>
                <w:left w:val="none" w:sz="0" w:space="0" w:color="auto"/>
                <w:bottom w:val="none" w:sz="0" w:space="0" w:color="auto"/>
                <w:right w:val="none" w:sz="0" w:space="0" w:color="auto"/>
              </w:divBdr>
              <w:divsChild>
                <w:div w:id="272445409">
                  <w:marLeft w:val="0"/>
                  <w:marRight w:val="0"/>
                  <w:marTop w:val="0"/>
                  <w:marBottom w:val="0"/>
                  <w:divBdr>
                    <w:top w:val="none" w:sz="0" w:space="0" w:color="auto"/>
                    <w:left w:val="none" w:sz="0" w:space="0" w:color="auto"/>
                    <w:bottom w:val="none" w:sz="0" w:space="0" w:color="auto"/>
                    <w:right w:val="none" w:sz="0" w:space="0" w:color="auto"/>
                  </w:divBdr>
                  <w:divsChild>
                    <w:div w:id="868645683">
                      <w:marLeft w:val="0"/>
                      <w:marRight w:val="0"/>
                      <w:marTop w:val="0"/>
                      <w:marBottom w:val="0"/>
                      <w:divBdr>
                        <w:top w:val="none" w:sz="0" w:space="0" w:color="auto"/>
                        <w:left w:val="none" w:sz="0" w:space="0" w:color="auto"/>
                        <w:bottom w:val="none" w:sz="0" w:space="0" w:color="auto"/>
                        <w:right w:val="none" w:sz="0" w:space="0" w:color="auto"/>
                      </w:divBdr>
                      <w:divsChild>
                        <w:div w:id="1532767947">
                          <w:marLeft w:val="0"/>
                          <w:marRight w:val="0"/>
                          <w:marTop w:val="0"/>
                          <w:marBottom w:val="0"/>
                          <w:divBdr>
                            <w:top w:val="none" w:sz="0" w:space="0" w:color="auto"/>
                            <w:left w:val="none" w:sz="0" w:space="0" w:color="auto"/>
                            <w:bottom w:val="none" w:sz="0" w:space="0" w:color="auto"/>
                            <w:right w:val="none" w:sz="0" w:space="0" w:color="auto"/>
                          </w:divBdr>
                          <w:divsChild>
                            <w:div w:id="2095080958">
                              <w:marLeft w:val="0"/>
                              <w:marRight w:val="0"/>
                              <w:marTop w:val="0"/>
                              <w:marBottom w:val="0"/>
                              <w:divBdr>
                                <w:top w:val="none" w:sz="0" w:space="0" w:color="auto"/>
                                <w:left w:val="none" w:sz="0" w:space="0" w:color="auto"/>
                                <w:bottom w:val="none" w:sz="0" w:space="0" w:color="auto"/>
                                <w:right w:val="none" w:sz="0" w:space="0" w:color="auto"/>
                              </w:divBdr>
                              <w:divsChild>
                                <w:div w:id="1247886670">
                                  <w:marLeft w:val="0"/>
                                  <w:marRight w:val="0"/>
                                  <w:marTop w:val="0"/>
                                  <w:marBottom w:val="0"/>
                                  <w:divBdr>
                                    <w:top w:val="none" w:sz="0" w:space="0" w:color="auto"/>
                                    <w:left w:val="none" w:sz="0" w:space="0" w:color="auto"/>
                                    <w:bottom w:val="none" w:sz="0" w:space="0" w:color="auto"/>
                                    <w:right w:val="none" w:sz="0" w:space="0" w:color="auto"/>
                                  </w:divBdr>
                                  <w:divsChild>
                                    <w:div w:id="128859956">
                                      <w:marLeft w:val="0"/>
                                      <w:marRight w:val="0"/>
                                      <w:marTop w:val="0"/>
                                      <w:marBottom w:val="0"/>
                                      <w:divBdr>
                                        <w:top w:val="none" w:sz="0" w:space="0" w:color="auto"/>
                                        <w:left w:val="none" w:sz="0" w:space="0" w:color="auto"/>
                                        <w:bottom w:val="none" w:sz="0" w:space="0" w:color="auto"/>
                                        <w:right w:val="none" w:sz="0" w:space="0" w:color="auto"/>
                                      </w:divBdr>
                                      <w:divsChild>
                                        <w:div w:id="1984697375">
                                          <w:marLeft w:val="0"/>
                                          <w:marRight w:val="0"/>
                                          <w:marTop w:val="0"/>
                                          <w:marBottom w:val="0"/>
                                          <w:divBdr>
                                            <w:top w:val="none" w:sz="0" w:space="0" w:color="auto"/>
                                            <w:left w:val="none" w:sz="0" w:space="0" w:color="auto"/>
                                            <w:bottom w:val="none" w:sz="0" w:space="0" w:color="auto"/>
                                            <w:right w:val="none" w:sz="0" w:space="0" w:color="auto"/>
                                          </w:divBdr>
                                          <w:divsChild>
                                            <w:div w:id="84157155">
                                              <w:marLeft w:val="0"/>
                                              <w:marRight w:val="0"/>
                                              <w:marTop w:val="0"/>
                                              <w:marBottom w:val="0"/>
                                              <w:divBdr>
                                                <w:top w:val="none" w:sz="0" w:space="0" w:color="auto"/>
                                                <w:left w:val="none" w:sz="0" w:space="0" w:color="auto"/>
                                                <w:bottom w:val="none" w:sz="0" w:space="0" w:color="auto"/>
                                                <w:right w:val="none" w:sz="0" w:space="0" w:color="auto"/>
                                              </w:divBdr>
                                              <w:divsChild>
                                                <w:div w:id="2140175821">
                                                  <w:marLeft w:val="0"/>
                                                  <w:marRight w:val="0"/>
                                                  <w:marTop w:val="0"/>
                                                  <w:marBottom w:val="0"/>
                                                  <w:divBdr>
                                                    <w:top w:val="none" w:sz="0" w:space="0" w:color="auto"/>
                                                    <w:left w:val="none" w:sz="0" w:space="0" w:color="auto"/>
                                                    <w:bottom w:val="none" w:sz="0" w:space="0" w:color="auto"/>
                                                    <w:right w:val="none" w:sz="0" w:space="0" w:color="auto"/>
                                                  </w:divBdr>
                                                  <w:divsChild>
                                                    <w:div w:id="425151280">
                                                      <w:marLeft w:val="0"/>
                                                      <w:marRight w:val="0"/>
                                                      <w:marTop w:val="0"/>
                                                      <w:marBottom w:val="0"/>
                                                      <w:divBdr>
                                                        <w:top w:val="none" w:sz="0" w:space="0" w:color="auto"/>
                                                        <w:left w:val="none" w:sz="0" w:space="0" w:color="auto"/>
                                                        <w:bottom w:val="none" w:sz="0" w:space="0" w:color="auto"/>
                                                        <w:right w:val="none" w:sz="0" w:space="0" w:color="auto"/>
                                                      </w:divBdr>
                                                      <w:divsChild>
                                                        <w:div w:id="705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089649">
      <w:bodyDiv w:val="1"/>
      <w:marLeft w:val="0"/>
      <w:marRight w:val="0"/>
      <w:marTop w:val="0"/>
      <w:marBottom w:val="0"/>
      <w:divBdr>
        <w:top w:val="none" w:sz="0" w:space="0" w:color="auto"/>
        <w:left w:val="none" w:sz="0" w:space="0" w:color="auto"/>
        <w:bottom w:val="none" w:sz="0" w:space="0" w:color="auto"/>
        <w:right w:val="none" w:sz="0" w:space="0" w:color="auto"/>
      </w:divBdr>
      <w:divsChild>
        <w:div w:id="2048294335">
          <w:marLeft w:val="360"/>
          <w:marRight w:val="0"/>
          <w:marTop w:val="200"/>
          <w:marBottom w:val="0"/>
          <w:divBdr>
            <w:top w:val="none" w:sz="0" w:space="0" w:color="auto"/>
            <w:left w:val="none" w:sz="0" w:space="0" w:color="auto"/>
            <w:bottom w:val="none" w:sz="0" w:space="0" w:color="auto"/>
            <w:right w:val="none" w:sz="0" w:space="0" w:color="auto"/>
          </w:divBdr>
        </w:div>
        <w:div w:id="762995226">
          <w:marLeft w:val="360"/>
          <w:marRight w:val="0"/>
          <w:marTop w:val="200"/>
          <w:marBottom w:val="0"/>
          <w:divBdr>
            <w:top w:val="none" w:sz="0" w:space="0" w:color="auto"/>
            <w:left w:val="none" w:sz="0" w:space="0" w:color="auto"/>
            <w:bottom w:val="none" w:sz="0" w:space="0" w:color="auto"/>
            <w:right w:val="none" w:sz="0" w:space="0" w:color="auto"/>
          </w:divBdr>
        </w:div>
        <w:div w:id="904949877">
          <w:marLeft w:val="360"/>
          <w:marRight w:val="0"/>
          <w:marTop w:val="200"/>
          <w:marBottom w:val="0"/>
          <w:divBdr>
            <w:top w:val="none" w:sz="0" w:space="0" w:color="auto"/>
            <w:left w:val="none" w:sz="0" w:space="0" w:color="auto"/>
            <w:bottom w:val="none" w:sz="0" w:space="0" w:color="auto"/>
            <w:right w:val="none" w:sz="0" w:space="0" w:color="auto"/>
          </w:divBdr>
        </w:div>
        <w:div w:id="807550792">
          <w:marLeft w:val="360"/>
          <w:marRight w:val="0"/>
          <w:marTop w:val="200"/>
          <w:marBottom w:val="0"/>
          <w:divBdr>
            <w:top w:val="none" w:sz="0" w:space="0" w:color="auto"/>
            <w:left w:val="none" w:sz="0" w:space="0" w:color="auto"/>
            <w:bottom w:val="none" w:sz="0" w:space="0" w:color="auto"/>
            <w:right w:val="none" w:sz="0" w:space="0" w:color="auto"/>
          </w:divBdr>
        </w:div>
        <w:div w:id="1655142158">
          <w:marLeft w:val="360"/>
          <w:marRight w:val="0"/>
          <w:marTop w:val="200"/>
          <w:marBottom w:val="0"/>
          <w:divBdr>
            <w:top w:val="none" w:sz="0" w:space="0" w:color="auto"/>
            <w:left w:val="none" w:sz="0" w:space="0" w:color="auto"/>
            <w:bottom w:val="none" w:sz="0" w:space="0" w:color="auto"/>
            <w:right w:val="none" w:sz="0" w:space="0" w:color="auto"/>
          </w:divBdr>
        </w:div>
      </w:divsChild>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90FB-7942-B147-A09A-DDD94E4C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463</Words>
  <Characters>2641</Characters>
  <Application>Microsoft Macintosh Word</Application>
  <DocSecurity>0</DocSecurity>
  <Lines>22</Lines>
  <Paragraphs>6</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maggie510k@yahoo.com.tw</cp:lastModifiedBy>
  <cp:revision>6</cp:revision>
  <cp:lastPrinted>2016-07-11T15:12:00Z</cp:lastPrinted>
  <dcterms:created xsi:type="dcterms:W3CDTF">2017-06-18T09:42:00Z</dcterms:created>
  <dcterms:modified xsi:type="dcterms:W3CDTF">2017-11-07T05:34:00Z</dcterms:modified>
</cp:coreProperties>
</file>